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B380" w14:textId="77777777" w:rsidR="00E875A1" w:rsidRPr="007668FC" w:rsidRDefault="00E875A1" w:rsidP="00E875A1">
      <w:pPr>
        <w:keepNext/>
        <w:jc w:val="right"/>
        <w:outlineLvl w:val="0"/>
        <w:rPr>
          <w:rFonts w:ascii="Arial" w:eastAsia="MS Mincho" w:hAnsi="Arial" w:cs="Arial"/>
          <w:b/>
          <w:color w:val="000000"/>
          <w:sz w:val="26"/>
          <w:szCs w:val="26"/>
          <w:lang w:val="de-DE" w:eastAsia="de-DE"/>
        </w:rPr>
      </w:pPr>
      <w:bookmarkStart w:id="0" w:name="_Hlk83304784"/>
      <w:bookmarkStart w:id="1" w:name="_Hlk62126143"/>
      <w:r w:rsidRPr="007668FC">
        <w:rPr>
          <w:rFonts w:ascii="Arial" w:eastAsia="MS Mincho" w:hAnsi="Arial" w:cs="Arial"/>
          <w:b/>
          <w:color w:val="000000"/>
          <w:sz w:val="26"/>
          <w:szCs w:val="26"/>
          <w:lang w:val="de-DE" w:eastAsia="de-DE"/>
        </w:rPr>
        <w:t>Pressemitteilung</w:t>
      </w:r>
    </w:p>
    <w:p w14:paraId="71823879" w14:textId="78B70893" w:rsidR="00E875A1" w:rsidRPr="007668FC" w:rsidRDefault="00E875A1" w:rsidP="00E875A1">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REN22</w:t>
      </w:r>
      <w:r w:rsidR="00C32BD2">
        <w:rPr>
          <w:rFonts w:ascii="Arial" w:eastAsia="MS Mincho" w:hAnsi="Arial" w:cs="Arial"/>
          <w:color w:val="000000"/>
          <w:kern w:val="1"/>
          <w:sz w:val="20"/>
          <w:szCs w:val="20"/>
          <w:lang w:val="de-DE" w:eastAsia="ar-SA"/>
        </w:rPr>
        <w:t>4</w:t>
      </w:r>
      <w:r w:rsidR="00B100FA">
        <w:rPr>
          <w:rFonts w:ascii="Arial" w:eastAsia="MS Mincho" w:hAnsi="Arial" w:cs="Arial"/>
          <w:color w:val="000000"/>
          <w:kern w:val="1"/>
          <w:sz w:val="20"/>
          <w:szCs w:val="20"/>
          <w:lang w:val="de-DE" w:eastAsia="ar-SA"/>
        </w:rPr>
        <w:t>9</w:t>
      </w:r>
      <w:r w:rsidRPr="007668FC">
        <w:rPr>
          <w:rFonts w:ascii="Arial" w:eastAsia="MS Mincho" w:hAnsi="Arial" w:cs="Arial"/>
          <w:color w:val="000000"/>
          <w:kern w:val="1"/>
          <w:sz w:val="20"/>
          <w:szCs w:val="20"/>
          <w:lang w:val="de-DE" w:eastAsia="ar-SA"/>
        </w:rPr>
        <w:t>(</w:t>
      </w:r>
      <w:r w:rsidR="009237B7">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7FA4F832" w14:textId="77777777" w:rsidR="00E875A1" w:rsidRDefault="00E875A1" w:rsidP="00513E02">
      <w:pPr>
        <w:snapToGrid w:val="0"/>
        <w:jc w:val="center"/>
        <w:rPr>
          <w:rFonts w:ascii="Arial" w:hAnsi="Arial" w:cs="Arial"/>
          <w:b/>
          <w:bCs/>
          <w:color w:val="000000" w:themeColor="text1"/>
          <w:sz w:val="28"/>
          <w:szCs w:val="28"/>
          <w:lang w:val="de-DE"/>
        </w:rPr>
      </w:pPr>
    </w:p>
    <w:p w14:paraId="7E5050C5" w14:textId="12F50CF2" w:rsidR="00C9088A" w:rsidRPr="00ED005F" w:rsidRDefault="007B492D" w:rsidP="0049203B">
      <w:pPr>
        <w:snapToGrid w:val="0"/>
        <w:jc w:val="center"/>
        <w:rPr>
          <w:rFonts w:ascii="Arial" w:hAnsi="Arial" w:cs="Arial"/>
          <w:b/>
          <w:bCs/>
          <w:color w:val="000000" w:themeColor="text1"/>
          <w:sz w:val="28"/>
          <w:szCs w:val="28"/>
          <w:lang w:val="de-DE"/>
        </w:rPr>
      </w:pPr>
      <w:r w:rsidRPr="007B492D">
        <w:rPr>
          <w:rFonts w:ascii="Arial" w:hAnsi="Arial" w:cs="Arial"/>
          <w:b/>
          <w:bCs/>
          <w:color w:val="000000" w:themeColor="text1"/>
          <w:sz w:val="28"/>
          <w:szCs w:val="28"/>
          <w:lang w:val="de-DE"/>
        </w:rPr>
        <w:t>Renesas Ready</w:t>
      </w:r>
      <w:r w:rsidR="00BB32FC">
        <w:rPr>
          <w:rFonts w:ascii="Arial" w:hAnsi="Arial" w:cs="Arial"/>
          <w:b/>
          <w:bCs/>
          <w:color w:val="000000" w:themeColor="text1"/>
          <w:sz w:val="28"/>
          <w:szCs w:val="28"/>
          <w:lang w:val="de-DE"/>
        </w:rPr>
        <w:t xml:space="preserve"> </w:t>
      </w:r>
      <w:r w:rsidRPr="007B492D">
        <w:rPr>
          <w:rFonts w:ascii="Arial" w:hAnsi="Arial" w:cs="Arial"/>
          <w:b/>
          <w:bCs/>
          <w:color w:val="000000" w:themeColor="text1"/>
          <w:sz w:val="28"/>
          <w:szCs w:val="28"/>
          <w:lang w:val="de-DE"/>
        </w:rPr>
        <w:t>Partner</w:t>
      </w:r>
      <w:r w:rsidR="00BB32FC">
        <w:rPr>
          <w:rFonts w:ascii="Arial" w:hAnsi="Arial" w:cs="Arial"/>
          <w:b/>
          <w:bCs/>
          <w:color w:val="000000" w:themeColor="text1"/>
          <w:sz w:val="28"/>
          <w:szCs w:val="28"/>
          <w:lang w:val="de-DE"/>
        </w:rPr>
        <w:t xml:space="preserve"> </w:t>
      </w:r>
      <w:r w:rsidRPr="007B492D">
        <w:rPr>
          <w:rFonts w:ascii="Arial" w:hAnsi="Arial" w:cs="Arial"/>
          <w:b/>
          <w:bCs/>
          <w:color w:val="000000" w:themeColor="text1"/>
          <w:sz w:val="28"/>
          <w:szCs w:val="28"/>
          <w:lang w:val="de-DE"/>
        </w:rPr>
        <w:t>Net</w:t>
      </w:r>
      <w:r w:rsidR="00BB32FC">
        <w:rPr>
          <w:rFonts w:ascii="Arial" w:hAnsi="Arial" w:cs="Arial"/>
          <w:b/>
          <w:bCs/>
          <w:color w:val="000000" w:themeColor="text1"/>
          <w:sz w:val="28"/>
          <w:szCs w:val="28"/>
          <w:lang w:val="de-DE"/>
        </w:rPr>
        <w:t>work</w:t>
      </w:r>
      <w:r w:rsidRPr="007B492D">
        <w:rPr>
          <w:rFonts w:ascii="Arial" w:hAnsi="Arial" w:cs="Arial"/>
          <w:b/>
          <w:bCs/>
          <w:color w:val="000000" w:themeColor="text1"/>
          <w:sz w:val="28"/>
          <w:szCs w:val="28"/>
          <w:lang w:val="de-DE"/>
        </w:rPr>
        <w:t xml:space="preserve"> umfasst jetzt alle MCUs und MPUs</w:t>
      </w:r>
      <w:r w:rsidR="006B7CF8">
        <w:rPr>
          <w:rFonts w:ascii="Arial" w:hAnsi="Arial" w:cs="Arial"/>
          <w:b/>
          <w:bCs/>
          <w:color w:val="000000" w:themeColor="text1"/>
          <w:sz w:val="28"/>
          <w:szCs w:val="28"/>
          <w:lang w:val="de-DE"/>
        </w:rPr>
        <w:t xml:space="preserve"> von Renesas</w:t>
      </w:r>
    </w:p>
    <w:p w14:paraId="0DA989B5" w14:textId="77777777" w:rsidR="00513E02" w:rsidRPr="00ED005F" w:rsidRDefault="00513E02" w:rsidP="00513E02">
      <w:pPr>
        <w:snapToGrid w:val="0"/>
        <w:jc w:val="center"/>
        <w:rPr>
          <w:rFonts w:ascii="Arial" w:hAnsi="Arial" w:cs="Arial"/>
          <w:b/>
          <w:bCs/>
          <w:color w:val="000000" w:themeColor="text1"/>
          <w:sz w:val="28"/>
          <w:szCs w:val="28"/>
          <w:lang w:val="de-DE"/>
        </w:rPr>
      </w:pPr>
    </w:p>
    <w:p w14:paraId="577D68C3" w14:textId="7A2C7FB6" w:rsidR="00EC6838" w:rsidRPr="00E875A1" w:rsidRDefault="007B492D" w:rsidP="00513E02">
      <w:pPr>
        <w:jc w:val="center"/>
        <w:rPr>
          <w:rFonts w:asciiTheme="majorHAnsi" w:hAnsiTheme="majorHAnsi" w:cstheme="majorHAnsi"/>
          <w:b/>
          <w:bCs/>
          <w:color w:val="000000" w:themeColor="text1"/>
          <w:lang w:val="de-DE"/>
        </w:rPr>
      </w:pPr>
      <w:r w:rsidRPr="007B492D">
        <w:rPr>
          <w:rFonts w:ascii="Arial" w:hAnsi="Arial" w:cs="Arial"/>
          <w:i/>
          <w:iCs/>
          <w:color w:val="000000" w:themeColor="text1"/>
          <w:lang w:val="de-DE"/>
        </w:rPr>
        <w:t>Programm erweitert Unterstützung für RZ</w:t>
      </w:r>
      <w:r w:rsidR="005A5AC9">
        <w:rPr>
          <w:rFonts w:ascii="Arial" w:hAnsi="Arial" w:cs="Arial"/>
          <w:i/>
          <w:iCs/>
          <w:color w:val="000000" w:themeColor="text1"/>
          <w:lang w:val="de-DE"/>
        </w:rPr>
        <w:t>-</w:t>
      </w:r>
      <w:r w:rsidRPr="007B492D">
        <w:rPr>
          <w:rFonts w:ascii="Arial" w:hAnsi="Arial" w:cs="Arial"/>
          <w:i/>
          <w:iCs/>
          <w:color w:val="000000" w:themeColor="text1"/>
          <w:lang w:val="de-DE"/>
        </w:rPr>
        <w:t xml:space="preserve">MPUs und bietet nun Software-Bausteine von mehr als 200 </w:t>
      </w:r>
      <w:r w:rsidR="008D22F1">
        <w:rPr>
          <w:rFonts w:ascii="Arial" w:hAnsi="Arial" w:cs="Arial"/>
          <w:i/>
          <w:iCs/>
          <w:color w:val="000000" w:themeColor="text1"/>
          <w:lang w:val="de-DE"/>
        </w:rPr>
        <w:t>verifizierten</w:t>
      </w:r>
      <w:r w:rsidR="00555BBD">
        <w:rPr>
          <w:rFonts w:ascii="Arial" w:hAnsi="Arial" w:cs="Arial"/>
          <w:i/>
          <w:iCs/>
          <w:color w:val="000000" w:themeColor="text1"/>
          <w:lang w:val="de-DE"/>
        </w:rPr>
        <w:t xml:space="preserve"> </w:t>
      </w:r>
      <w:r w:rsidRPr="007B492D">
        <w:rPr>
          <w:rFonts w:ascii="Arial" w:hAnsi="Arial" w:cs="Arial"/>
          <w:i/>
          <w:iCs/>
          <w:color w:val="000000" w:themeColor="text1"/>
          <w:lang w:val="de-DE"/>
        </w:rPr>
        <w:t>Partnern aus einem breiten Technologiespektrum</w:t>
      </w:r>
    </w:p>
    <w:p w14:paraId="0865794D" w14:textId="77777777" w:rsidR="00471ECE" w:rsidRPr="00513E02" w:rsidRDefault="00471ECE" w:rsidP="00A5031A">
      <w:pPr>
        <w:snapToGrid w:val="0"/>
        <w:rPr>
          <w:rFonts w:ascii="Arial" w:hAnsi="Arial" w:cs="Arial"/>
          <w:i/>
          <w:color w:val="000000" w:themeColor="text1"/>
          <w:lang w:val="de-DE"/>
        </w:rPr>
      </w:pPr>
    </w:p>
    <w:bookmarkEnd w:id="1"/>
    <w:p w14:paraId="40D2A5B7" w14:textId="1DBDD934" w:rsidR="00AC1294" w:rsidRDefault="00A16C14" w:rsidP="00AC1294">
      <w:pPr>
        <w:snapToGrid w:val="0"/>
        <w:rPr>
          <w:rFonts w:asciiTheme="majorHAnsi" w:hAnsiTheme="majorHAnsi" w:cstheme="majorHAnsi"/>
          <w:bCs/>
          <w:color w:val="000000" w:themeColor="text1"/>
          <w:sz w:val="22"/>
          <w:szCs w:val="22"/>
          <w:lang w:val="de-DE"/>
        </w:rPr>
      </w:pPr>
      <w:r>
        <w:rPr>
          <w:rFonts w:asciiTheme="majorHAnsi" w:hAnsiTheme="majorHAnsi" w:cstheme="majorHAnsi"/>
          <w:b/>
          <w:color w:val="000000" w:themeColor="text1"/>
          <w:sz w:val="22"/>
          <w:szCs w:val="22"/>
          <w:lang w:val="de-DE"/>
        </w:rPr>
        <w:t>Düsseldorf</w:t>
      </w:r>
      <w:r w:rsidR="00513E02" w:rsidRPr="00513E02">
        <w:rPr>
          <w:rFonts w:asciiTheme="majorHAnsi" w:hAnsiTheme="majorHAnsi" w:cstheme="majorHAnsi"/>
          <w:b/>
          <w:color w:val="000000" w:themeColor="text1"/>
          <w:sz w:val="22"/>
          <w:szCs w:val="22"/>
          <w:lang w:val="de-DE"/>
        </w:rPr>
        <w:t xml:space="preserve">, </w:t>
      </w:r>
      <w:r w:rsidR="00B100FA">
        <w:rPr>
          <w:rFonts w:asciiTheme="majorHAnsi" w:hAnsiTheme="majorHAnsi" w:cstheme="majorHAnsi"/>
          <w:b/>
          <w:color w:val="000000" w:themeColor="text1"/>
          <w:sz w:val="22"/>
          <w:szCs w:val="22"/>
          <w:lang w:val="de-DE"/>
        </w:rPr>
        <w:t>8</w:t>
      </w:r>
      <w:r w:rsidR="00513E02" w:rsidRPr="00513E02">
        <w:rPr>
          <w:rFonts w:asciiTheme="majorHAnsi" w:hAnsiTheme="majorHAnsi" w:cstheme="majorHAnsi"/>
          <w:b/>
          <w:color w:val="000000" w:themeColor="text1"/>
          <w:sz w:val="22"/>
          <w:szCs w:val="22"/>
          <w:lang w:val="de-DE"/>
        </w:rPr>
        <w:t xml:space="preserve">. </w:t>
      </w:r>
      <w:r w:rsidR="00B100FA">
        <w:rPr>
          <w:rFonts w:asciiTheme="majorHAnsi" w:hAnsiTheme="majorHAnsi" w:cstheme="majorHAnsi"/>
          <w:b/>
          <w:color w:val="000000" w:themeColor="text1"/>
          <w:sz w:val="22"/>
          <w:szCs w:val="22"/>
          <w:lang w:val="de-DE"/>
        </w:rPr>
        <w:t>Nove</w:t>
      </w:r>
      <w:r w:rsidR="00C9088A">
        <w:rPr>
          <w:rFonts w:asciiTheme="majorHAnsi" w:hAnsiTheme="majorHAnsi" w:cstheme="majorHAnsi"/>
          <w:b/>
          <w:color w:val="000000" w:themeColor="text1"/>
          <w:sz w:val="22"/>
          <w:szCs w:val="22"/>
          <w:lang w:val="de-DE"/>
        </w:rPr>
        <w:t>mber</w:t>
      </w:r>
      <w:r w:rsidR="00513E02" w:rsidRPr="00513E02">
        <w:rPr>
          <w:rFonts w:asciiTheme="majorHAnsi" w:hAnsiTheme="majorHAnsi" w:cstheme="majorHAnsi"/>
          <w:b/>
          <w:color w:val="000000" w:themeColor="text1"/>
          <w:sz w:val="22"/>
          <w:szCs w:val="22"/>
          <w:lang w:val="de-DE"/>
        </w:rPr>
        <w:t xml:space="preserve"> 2022 </w:t>
      </w:r>
      <w:r>
        <w:rPr>
          <w:rFonts w:asciiTheme="majorHAnsi" w:hAnsiTheme="majorHAnsi" w:cstheme="majorHAnsi"/>
          <w:b/>
          <w:color w:val="000000" w:themeColor="text1"/>
          <w:sz w:val="22"/>
          <w:szCs w:val="22"/>
          <w:lang w:val="de-DE"/>
        </w:rPr>
        <w:t xml:space="preserve">– </w:t>
      </w:r>
      <w:r w:rsidR="00513E02" w:rsidRPr="00513E02">
        <w:rPr>
          <w:rFonts w:asciiTheme="majorHAnsi" w:hAnsiTheme="majorHAnsi" w:cstheme="majorHAnsi"/>
          <w:bCs/>
          <w:color w:val="000000" w:themeColor="text1"/>
          <w:sz w:val="22"/>
          <w:szCs w:val="22"/>
          <w:lang w:val="de-DE"/>
        </w:rPr>
        <w:t>Renesas Electronics Corporation (TSE: 6723), ein führender Anbieter innovativer Halbleiterlösungen,</w:t>
      </w:r>
      <w:r w:rsidR="00AC1294">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erweitert</w:t>
      </w:r>
      <w:r w:rsidR="00BB32FC">
        <w:rPr>
          <w:rFonts w:asciiTheme="majorHAnsi" w:hAnsiTheme="majorHAnsi" w:cstheme="majorHAnsi"/>
          <w:bCs/>
          <w:color w:val="000000" w:themeColor="text1"/>
          <w:sz w:val="22"/>
          <w:szCs w:val="22"/>
          <w:lang w:val="de-DE"/>
        </w:rPr>
        <w:t xml:space="preserve"> sein</w:t>
      </w:r>
      <w:r w:rsidR="00AC1294" w:rsidRPr="00AC1294">
        <w:rPr>
          <w:rFonts w:asciiTheme="majorHAnsi" w:hAnsiTheme="majorHAnsi" w:cstheme="majorHAnsi"/>
          <w:bCs/>
          <w:color w:val="000000" w:themeColor="text1"/>
          <w:sz w:val="22"/>
          <w:szCs w:val="22"/>
          <w:lang w:val="de-DE"/>
        </w:rPr>
        <w:t xml:space="preserve"> "Renesas Ready Partner Network" um </w:t>
      </w:r>
      <w:r w:rsidR="002D50C1">
        <w:rPr>
          <w:rFonts w:asciiTheme="majorHAnsi" w:hAnsiTheme="majorHAnsi" w:cstheme="majorHAnsi"/>
          <w:bCs/>
          <w:color w:val="000000" w:themeColor="text1"/>
          <w:sz w:val="22"/>
          <w:szCs w:val="22"/>
          <w:lang w:val="de-DE"/>
        </w:rPr>
        <w:t>106</w:t>
      </w:r>
      <w:r w:rsidR="00AC1294" w:rsidRPr="00AC1294">
        <w:rPr>
          <w:rFonts w:asciiTheme="majorHAnsi" w:hAnsiTheme="majorHAnsi" w:cstheme="majorHAnsi"/>
          <w:bCs/>
          <w:color w:val="000000" w:themeColor="text1"/>
          <w:sz w:val="22"/>
          <w:szCs w:val="22"/>
          <w:lang w:val="de-DE"/>
        </w:rPr>
        <w:t xml:space="preserve"> neue Partner </w:t>
      </w:r>
      <w:r w:rsidR="00970C9C">
        <w:rPr>
          <w:rFonts w:asciiTheme="majorHAnsi" w:hAnsiTheme="majorHAnsi" w:cstheme="majorHAnsi"/>
          <w:bCs/>
          <w:color w:val="000000" w:themeColor="text1"/>
          <w:sz w:val="22"/>
          <w:szCs w:val="22"/>
          <w:lang w:val="de-DE"/>
        </w:rPr>
        <w:t>mit</w:t>
      </w:r>
      <w:r w:rsidR="00AC1294" w:rsidRPr="00AC1294">
        <w:rPr>
          <w:rFonts w:asciiTheme="majorHAnsi" w:hAnsiTheme="majorHAnsi" w:cstheme="majorHAnsi"/>
          <w:bCs/>
          <w:color w:val="000000" w:themeColor="text1"/>
          <w:sz w:val="22"/>
          <w:szCs w:val="22"/>
          <w:lang w:val="de-DE"/>
        </w:rPr>
        <w:t xml:space="preserve"> 1</w:t>
      </w:r>
      <w:r w:rsidR="002D50C1">
        <w:rPr>
          <w:rFonts w:asciiTheme="majorHAnsi" w:hAnsiTheme="majorHAnsi" w:cstheme="majorHAnsi"/>
          <w:bCs/>
          <w:color w:val="000000" w:themeColor="text1"/>
          <w:sz w:val="22"/>
          <w:szCs w:val="22"/>
          <w:lang w:val="de-DE"/>
        </w:rPr>
        <w:t>60</w:t>
      </w:r>
      <w:r w:rsidR="00AC1294" w:rsidRPr="00AC1294">
        <w:rPr>
          <w:rFonts w:asciiTheme="majorHAnsi" w:hAnsiTheme="majorHAnsi" w:cstheme="majorHAnsi"/>
          <w:bCs/>
          <w:color w:val="000000" w:themeColor="text1"/>
          <w:sz w:val="22"/>
          <w:szCs w:val="22"/>
          <w:lang w:val="de-DE"/>
        </w:rPr>
        <w:t xml:space="preserve"> </w:t>
      </w:r>
      <w:r w:rsidR="00446AFA">
        <w:rPr>
          <w:rFonts w:asciiTheme="majorHAnsi" w:hAnsiTheme="majorHAnsi" w:cstheme="majorHAnsi"/>
          <w:bCs/>
          <w:color w:val="000000" w:themeColor="text1"/>
          <w:sz w:val="22"/>
          <w:szCs w:val="22"/>
          <w:lang w:val="de-DE"/>
        </w:rPr>
        <w:t xml:space="preserve">Anwendungen und </w:t>
      </w:r>
      <w:r w:rsidR="001B57F4">
        <w:rPr>
          <w:rFonts w:asciiTheme="majorHAnsi" w:hAnsiTheme="majorHAnsi" w:cstheme="majorHAnsi"/>
          <w:bCs/>
          <w:color w:val="000000" w:themeColor="text1"/>
          <w:sz w:val="22"/>
          <w:szCs w:val="22"/>
          <w:lang w:val="de-DE"/>
        </w:rPr>
        <w:t>Software</w:t>
      </w:r>
      <w:r w:rsidR="00446AFA">
        <w:rPr>
          <w:rFonts w:asciiTheme="majorHAnsi" w:hAnsiTheme="majorHAnsi" w:cstheme="majorHAnsi"/>
          <w:bCs/>
          <w:color w:val="000000" w:themeColor="text1"/>
          <w:sz w:val="22"/>
          <w:szCs w:val="22"/>
          <w:lang w:val="de-DE"/>
        </w:rPr>
        <w:t>bausteine</w:t>
      </w:r>
      <w:r w:rsidR="00BC09B5">
        <w:rPr>
          <w:rFonts w:asciiTheme="majorHAnsi" w:hAnsiTheme="majorHAnsi" w:cstheme="majorHAnsi"/>
          <w:bCs/>
          <w:color w:val="000000" w:themeColor="text1"/>
          <w:sz w:val="22"/>
          <w:szCs w:val="22"/>
          <w:lang w:val="de-DE"/>
        </w:rPr>
        <w:t>n</w:t>
      </w:r>
      <w:r w:rsidR="00AC1294" w:rsidRPr="00AC1294">
        <w:rPr>
          <w:rFonts w:asciiTheme="majorHAnsi" w:hAnsiTheme="majorHAnsi" w:cstheme="majorHAnsi"/>
          <w:bCs/>
          <w:color w:val="000000" w:themeColor="text1"/>
          <w:sz w:val="22"/>
          <w:szCs w:val="22"/>
          <w:lang w:val="de-DE"/>
        </w:rPr>
        <w:t>, die kommerzielle,</w:t>
      </w:r>
      <w:r w:rsidR="00AC004E">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 xml:space="preserve">leistungsoptimierte </w:t>
      </w:r>
      <w:r w:rsidR="00446AFA">
        <w:rPr>
          <w:rFonts w:asciiTheme="majorHAnsi" w:hAnsiTheme="majorHAnsi" w:cstheme="majorHAnsi"/>
          <w:bCs/>
          <w:color w:val="000000" w:themeColor="text1"/>
          <w:sz w:val="22"/>
          <w:szCs w:val="22"/>
          <w:lang w:val="de-DE"/>
        </w:rPr>
        <w:t>Lösungen</w:t>
      </w:r>
      <w:r w:rsidR="00446AFA" w:rsidRPr="00AC1294">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 xml:space="preserve">für die Mikroprozessoren der RZ-Familie (MPUs) umfassen. In den letzten drei Jahren ist die </w:t>
      </w:r>
      <w:r w:rsidR="004628F8">
        <w:rPr>
          <w:rFonts w:asciiTheme="majorHAnsi" w:hAnsiTheme="majorHAnsi" w:cstheme="majorHAnsi"/>
          <w:bCs/>
          <w:color w:val="000000" w:themeColor="text1"/>
          <w:sz w:val="22"/>
          <w:szCs w:val="22"/>
          <w:lang w:val="de-DE"/>
        </w:rPr>
        <w:t>Anz</w:t>
      </w:r>
      <w:r w:rsidR="00AC1294" w:rsidRPr="00AC1294">
        <w:rPr>
          <w:rFonts w:asciiTheme="majorHAnsi" w:hAnsiTheme="majorHAnsi" w:cstheme="majorHAnsi"/>
          <w:bCs/>
          <w:color w:val="000000" w:themeColor="text1"/>
          <w:sz w:val="22"/>
          <w:szCs w:val="22"/>
          <w:lang w:val="de-DE"/>
        </w:rPr>
        <w:t xml:space="preserve">ahl der </w:t>
      </w:r>
      <w:r w:rsidR="008D22F1">
        <w:rPr>
          <w:rFonts w:asciiTheme="majorHAnsi" w:hAnsiTheme="majorHAnsi" w:cstheme="majorHAnsi"/>
          <w:bCs/>
          <w:color w:val="000000" w:themeColor="text1"/>
          <w:sz w:val="22"/>
          <w:szCs w:val="22"/>
          <w:lang w:val="de-DE"/>
        </w:rPr>
        <w:t>verifizierten</w:t>
      </w:r>
      <w:r w:rsidR="00555BBD">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Technolog</w:t>
      </w:r>
      <w:r w:rsidR="00C57794">
        <w:rPr>
          <w:rFonts w:asciiTheme="majorHAnsi" w:hAnsiTheme="majorHAnsi" w:cstheme="majorHAnsi"/>
          <w:bCs/>
          <w:color w:val="000000" w:themeColor="text1"/>
          <w:sz w:val="22"/>
          <w:szCs w:val="22"/>
          <w:lang w:val="de-DE"/>
        </w:rPr>
        <w:t>iep</w:t>
      </w:r>
      <w:r w:rsidR="00AC1294" w:rsidRPr="00AC1294">
        <w:rPr>
          <w:rFonts w:asciiTheme="majorHAnsi" w:hAnsiTheme="majorHAnsi" w:cstheme="majorHAnsi"/>
          <w:bCs/>
          <w:color w:val="000000" w:themeColor="text1"/>
          <w:sz w:val="22"/>
          <w:szCs w:val="22"/>
          <w:lang w:val="de-DE"/>
        </w:rPr>
        <w:t>artner auf über 200 angewachsen, die zusammen mehr als 300 Lösungen anbieten. Die Bausteine sind direkt mit der RZ</w:t>
      </w:r>
      <w:r w:rsidR="00BB32FC">
        <w:rPr>
          <w:rFonts w:asciiTheme="majorHAnsi" w:hAnsiTheme="majorHAnsi" w:cstheme="majorHAnsi"/>
          <w:bCs/>
          <w:color w:val="000000" w:themeColor="text1"/>
          <w:sz w:val="22"/>
          <w:szCs w:val="22"/>
          <w:lang w:val="de-DE"/>
        </w:rPr>
        <w:t>-</w:t>
      </w:r>
      <w:r w:rsidR="00AC1294" w:rsidRPr="00AC1294">
        <w:rPr>
          <w:rFonts w:asciiTheme="majorHAnsi" w:hAnsiTheme="majorHAnsi" w:cstheme="majorHAnsi"/>
          <w:bCs/>
          <w:color w:val="000000" w:themeColor="text1"/>
          <w:sz w:val="22"/>
          <w:szCs w:val="22"/>
          <w:lang w:val="de-DE"/>
        </w:rPr>
        <w:t>MPU und den Mikrocontroller</w:t>
      </w:r>
      <w:r w:rsidR="008D6BF9">
        <w:rPr>
          <w:rFonts w:asciiTheme="majorHAnsi" w:hAnsiTheme="majorHAnsi" w:cstheme="majorHAnsi"/>
          <w:bCs/>
          <w:color w:val="000000" w:themeColor="text1"/>
          <w:sz w:val="22"/>
          <w:szCs w:val="22"/>
          <w:lang w:val="de-DE"/>
        </w:rPr>
        <w:t xml:space="preserve">n (MCUs) der </w:t>
      </w:r>
      <w:r w:rsidR="00AC1294" w:rsidRPr="00AC1294">
        <w:rPr>
          <w:rFonts w:asciiTheme="majorHAnsi" w:hAnsiTheme="majorHAnsi" w:cstheme="majorHAnsi"/>
          <w:bCs/>
          <w:color w:val="000000" w:themeColor="text1"/>
          <w:sz w:val="22"/>
          <w:szCs w:val="22"/>
          <w:lang w:val="de-DE"/>
        </w:rPr>
        <w:t xml:space="preserve">Produktlinien RA, RX und RL78 von Renesas kompatibel. Mit den meisten Partnern können Kunden nun einfach </w:t>
      </w:r>
      <w:r w:rsidR="008D6BF9">
        <w:rPr>
          <w:rFonts w:asciiTheme="majorHAnsi" w:hAnsiTheme="majorHAnsi" w:cstheme="majorHAnsi"/>
          <w:bCs/>
          <w:color w:val="000000" w:themeColor="text1"/>
          <w:sz w:val="22"/>
          <w:szCs w:val="22"/>
          <w:lang w:val="de-DE"/>
        </w:rPr>
        <w:t xml:space="preserve">ihre Produktangebote </w:t>
      </w:r>
      <w:r w:rsidR="00AC1294" w:rsidRPr="00AC1294">
        <w:rPr>
          <w:rFonts w:asciiTheme="majorHAnsi" w:hAnsiTheme="majorHAnsi" w:cstheme="majorHAnsi"/>
          <w:bCs/>
          <w:color w:val="000000" w:themeColor="text1"/>
          <w:sz w:val="22"/>
          <w:szCs w:val="22"/>
          <w:lang w:val="de-DE"/>
        </w:rPr>
        <w:t>von 8</w:t>
      </w:r>
      <w:r w:rsidR="002D50C1">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Bit auf 64</w:t>
      </w:r>
      <w:r w:rsidR="002D50C1">
        <w:rPr>
          <w:rFonts w:asciiTheme="majorHAnsi" w:hAnsiTheme="majorHAnsi" w:cstheme="majorHAnsi"/>
          <w:bCs/>
          <w:color w:val="000000" w:themeColor="text1"/>
          <w:sz w:val="22"/>
          <w:szCs w:val="22"/>
          <w:lang w:val="de-DE"/>
        </w:rPr>
        <w:t xml:space="preserve"> </w:t>
      </w:r>
      <w:r w:rsidR="00AC1294" w:rsidRPr="00AC1294">
        <w:rPr>
          <w:rFonts w:asciiTheme="majorHAnsi" w:hAnsiTheme="majorHAnsi" w:cstheme="majorHAnsi"/>
          <w:bCs/>
          <w:color w:val="000000" w:themeColor="text1"/>
          <w:sz w:val="22"/>
          <w:szCs w:val="22"/>
          <w:lang w:val="de-DE"/>
        </w:rPr>
        <w:t xml:space="preserve">Bit skalieren. </w:t>
      </w:r>
    </w:p>
    <w:p w14:paraId="1D38D34C" w14:textId="280EBB3D" w:rsidR="00432DE3" w:rsidRDefault="00432DE3" w:rsidP="00AC1294">
      <w:pPr>
        <w:snapToGrid w:val="0"/>
        <w:rPr>
          <w:rFonts w:asciiTheme="majorHAnsi" w:hAnsiTheme="majorHAnsi" w:cstheme="majorHAnsi"/>
          <w:bCs/>
          <w:color w:val="000000" w:themeColor="text1"/>
          <w:sz w:val="22"/>
          <w:szCs w:val="22"/>
          <w:lang w:val="de-DE"/>
        </w:rPr>
      </w:pPr>
    </w:p>
    <w:p w14:paraId="5831E894" w14:textId="0DAAA9E6" w:rsidR="00432DE3" w:rsidRDefault="00432DE3" w:rsidP="00AC1294">
      <w:pPr>
        <w:snapToGrid w:val="0"/>
        <w:rPr>
          <w:rFonts w:asciiTheme="majorHAnsi" w:hAnsiTheme="majorHAnsi" w:cstheme="majorHAnsi"/>
          <w:bCs/>
          <w:color w:val="000000" w:themeColor="text1"/>
          <w:sz w:val="22"/>
          <w:szCs w:val="22"/>
          <w:lang w:val="de-DE"/>
        </w:rPr>
      </w:pPr>
      <w:r w:rsidRPr="00432DE3">
        <w:rPr>
          <w:rFonts w:asciiTheme="majorHAnsi" w:hAnsiTheme="majorHAnsi" w:cstheme="majorHAnsi"/>
          <w:bCs/>
          <w:color w:val="000000" w:themeColor="text1"/>
          <w:sz w:val="22"/>
          <w:szCs w:val="22"/>
          <w:lang w:val="de-DE"/>
        </w:rPr>
        <w:t>Das "Renesas Ready Partner Network" hat sich in den letzten drei Jahren zu einer Plug-and-Play-Option entwickelt.</w:t>
      </w:r>
      <w:r w:rsidR="001B57F4">
        <w:rPr>
          <w:rFonts w:asciiTheme="majorHAnsi" w:hAnsiTheme="majorHAnsi" w:cstheme="majorHAnsi"/>
          <w:bCs/>
          <w:color w:val="000000" w:themeColor="text1"/>
          <w:sz w:val="22"/>
          <w:szCs w:val="22"/>
          <w:lang w:val="de-DE"/>
        </w:rPr>
        <w:t xml:space="preserve"> </w:t>
      </w:r>
      <w:r w:rsidR="00555BBD">
        <w:rPr>
          <w:rFonts w:asciiTheme="majorHAnsi" w:hAnsiTheme="majorHAnsi" w:cstheme="majorHAnsi"/>
          <w:bCs/>
          <w:color w:val="000000" w:themeColor="text1"/>
          <w:sz w:val="22"/>
          <w:szCs w:val="22"/>
          <w:lang w:val="de-DE"/>
        </w:rPr>
        <w:t>Die Partner</w:t>
      </w:r>
      <w:r w:rsidR="00AC004E">
        <w:rPr>
          <w:rFonts w:asciiTheme="majorHAnsi" w:hAnsiTheme="majorHAnsi" w:cstheme="majorHAnsi"/>
          <w:bCs/>
          <w:color w:val="000000" w:themeColor="text1"/>
          <w:sz w:val="22"/>
          <w:szCs w:val="22"/>
          <w:lang w:val="de-DE"/>
        </w:rPr>
        <w:t>-</w:t>
      </w:r>
      <w:r w:rsidR="00555BBD">
        <w:rPr>
          <w:rFonts w:asciiTheme="majorHAnsi" w:hAnsiTheme="majorHAnsi" w:cstheme="majorHAnsi"/>
          <w:bCs/>
          <w:color w:val="000000" w:themeColor="text1"/>
          <w:sz w:val="22"/>
          <w:szCs w:val="22"/>
          <w:lang w:val="de-DE"/>
        </w:rPr>
        <w:t>Lösungen kombiniert mit den führenden Produkten von Renesas vereinfachen und beschleunigen die Entwicklungsprozesse der Anwender und verkürzen so die Zeit zur Markeinführung und damit das Erreichen des Umsatzziels.</w:t>
      </w:r>
      <w:r w:rsidRPr="00432DE3">
        <w:rPr>
          <w:rFonts w:asciiTheme="majorHAnsi" w:hAnsiTheme="majorHAnsi" w:cstheme="majorHAnsi"/>
          <w:bCs/>
          <w:color w:val="000000" w:themeColor="text1"/>
          <w:sz w:val="22"/>
          <w:szCs w:val="22"/>
          <w:lang w:val="de-DE"/>
        </w:rPr>
        <w:t xml:space="preserve"> Das </w:t>
      </w:r>
      <w:proofErr w:type="spellStart"/>
      <w:r w:rsidRPr="00432DE3">
        <w:rPr>
          <w:rFonts w:asciiTheme="majorHAnsi" w:hAnsiTheme="majorHAnsi" w:cstheme="majorHAnsi"/>
          <w:bCs/>
          <w:color w:val="000000" w:themeColor="text1"/>
          <w:sz w:val="22"/>
          <w:szCs w:val="22"/>
          <w:lang w:val="de-DE"/>
        </w:rPr>
        <w:t>Ecosystem</w:t>
      </w:r>
      <w:proofErr w:type="spellEnd"/>
      <w:r w:rsidRPr="00432DE3">
        <w:rPr>
          <w:rFonts w:asciiTheme="majorHAnsi" w:hAnsiTheme="majorHAnsi" w:cstheme="majorHAnsi"/>
          <w:bCs/>
          <w:color w:val="000000" w:themeColor="text1"/>
          <w:sz w:val="22"/>
          <w:szCs w:val="22"/>
          <w:lang w:val="de-DE"/>
        </w:rPr>
        <w:t xml:space="preserve"> wird mit der Aufnahme </w:t>
      </w:r>
      <w:r w:rsidR="00A12957">
        <w:rPr>
          <w:rFonts w:asciiTheme="majorHAnsi" w:hAnsiTheme="majorHAnsi" w:cstheme="majorHAnsi"/>
          <w:bCs/>
          <w:color w:val="000000" w:themeColor="text1"/>
          <w:sz w:val="22"/>
          <w:szCs w:val="22"/>
          <w:lang w:val="de-DE"/>
        </w:rPr>
        <w:t xml:space="preserve">zusätzlicher </w:t>
      </w:r>
      <w:r w:rsidRPr="00432DE3">
        <w:rPr>
          <w:rFonts w:asciiTheme="majorHAnsi" w:hAnsiTheme="majorHAnsi" w:cstheme="majorHAnsi"/>
          <w:bCs/>
          <w:color w:val="000000" w:themeColor="text1"/>
          <w:sz w:val="22"/>
          <w:szCs w:val="22"/>
          <w:lang w:val="de-DE"/>
        </w:rPr>
        <w:t xml:space="preserve">Partner in das Programm weltweit </w:t>
      </w:r>
      <w:r w:rsidR="001B57F4">
        <w:rPr>
          <w:rFonts w:asciiTheme="majorHAnsi" w:hAnsiTheme="majorHAnsi" w:cstheme="majorHAnsi"/>
          <w:bCs/>
          <w:color w:val="000000" w:themeColor="text1"/>
          <w:sz w:val="22"/>
          <w:szCs w:val="22"/>
          <w:lang w:val="de-DE"/>
        </w:rPr>
        <w:t xml:space="preserve">stetig </w:t>
      </w:r>
      <w:r w:rsidR="00A12957">
        <w:rPr>
          <w:rFonts w:asciiTheme="majorHAnsi" w:hAnsiTheme="majorHAnsi" w:cstheme="majorHAnsi"/>
          <w:bCs/>
          <w:color w:val="000000" w:themeColor="text1"/>
          <w:sz w:val="22"/>
          <w:szCs w:val="22"/>
          <w:lang w:val="de-DE"/>
        </w:rPr>
        <w:t>ausgebaut</w:t>
      </w:r>
      <w:r w:rsidRPr="00432DE3">
        <w:rPr>
          <w:rFonts w:asciiTheme="majorHAnsi" w:hAnsiTheme="majorHAnsi" w:cstheme="majorHAnsi"/>
          <w:bCs/>
          <w:color w:val="000000" w:themeColor="text1"/>
          <w:sz w:val="22"/>
          <w:szCs w:val="22"/>
          <w:lang w:val="de-DE"/>
        </w:rPr>
        <w:t>.</w:t>
      </w:r>
    </w:p>
    <w:p w14:paraId="376896A2" w14:textId="42643CA8" w:rsidR="00432DE3" w:rsidRDefault="00432DE3" w:rsidP="00AC1294">
      <w:pPr>
        <w:snapToGrid w:val="0"/>
        <w:rPr>
          <w:rFonts w:asciiTheme="majorHAnsi" w:hAnsiTheme="majorHAnsi" w:cstheme="majorHAnsi"/>
          <w:bCs/>
          <w:color w:val="000000" w:themeColor="text1"/>
          <w:sz w:val="22"/>
          <w:szCs w:val="22"/>
          <w:lang w:val="de-DE"/>
        </w:rPr>
      </w:pPr>
    </w:p>
    <w:p w14:paraId="1A77BEA4" w14:textId="64E23F6E" w:rsidR="0021238D" w:rsidRDefault="009148EA" w:rsidP="00AC1294">
      <w:pPr>
        <w:snapToGrid w:val="0"/>
        <w:rPr>
          <w:rFonts w:asciiTheme="majorHAnsi" w:hAnsiTheme="majorHAnsi" w:cstheme="majorHAnsi"/>
          <w:bCs/>
          <w:color w:val="000000" w:themeColor="text1"/>
          <w:sz w:val="22"/>
          <w:szCs w:val="22"/>
          <w:lang w:val="de-DE"/>
        </w:rPr>
      </w:pPr>
      <w:r>
        <w:rPr>
          <w:rFonts w:asciiTheme="majorHAnsi" w:hAnsiTheme="majorHAnsi" w:cstheme="majorHAnsi"/>
          <w:bCs/>
          <w:color w:val="000000" w:themeColor="text1"/>
          <w:sz w:val="22"/>
          <w:szCs w:val="22"/>
          <w:lang w:val="de-DE"/>
        </w:rPr>
        <w:t>„</w:t>
      </w:r>
      <w:r w:rsidRPr="009148EA">
        <w:rPr>
          <w:rFonts w:asciiTheme="majorHAnsi" w:hAnsiTheme="majorHAnsi" w:cstheme="majorHAnsi"/>
          <w:bCs/>
          <w:color w:val="000000" w:themeColor="text1"/>
          <w:sz w:val="22"/>
          <w:szCs w:val="22"/>
          <w:lang w:val="de-DE"/>
        </w:rPr>
        <w:t>Renesas hat sein erstklassiges Partner-</w:t>
      </w:r>
      <w:proofErr w:type="spellStart"/>
      <w:r w:rsidRPr="009148EA">
        <w:rPr>
          <w:rFonts w:asciiTheme="majorHAnsi" w:hAnsiTheme="majorHAnsi" w:cstheme="majorHAnsi"/>
          <w:bCs/>
          <w:color w:val="000000" w:themeColor="text1"/>
          <w:sz w:val="22"/>
          <w:szCs w:val="22"/>
          <w:lang w:val="de-DE"/>
        </w:rPr>
        <w:t>Ecosystem</w:t>
      </w:r>
      <w:proofErr w:type="spellEnd"/>
      <w:r w:rsidRPr="009148EA">
        <w:rPr>
          <w:rFonts w:asciiTheme="majorHAnsi" w:hAnsiTheme="majorHAnsi" w:cstheme="majorHAnsi"/>
          <w:bCs/>
          <w:color w:val="000000" w:themeColor="text1"/>
          <w:sz w:val="22"/>
          <w:szCs w:val="22"/>
          <w:lang w:val="de-DE"/>
        </w:rPr>
        <w:t xml:space="preserve"> für MCUs und MPUs erweitert</w:t>
      </w:r>
      <w:r w:rsidR="008D6BF9">
        <w:rPr>
          <w:rFonts w:asciiTheme="majorHAnsi" w:hAnsiTheme="majorHAnsi" w:cstheme="majorHAnsi"/>
          <w:bCs/>
          <w:color w:val="000000" w:themeColor="text1"/>
          <w:sz w:val="22"/>
          <w:szCs w:val="22"/>
          <w:lang w:val="de-DE"/>
        </w:rPr>
        <w:t>. W</w:t>
      </w:r>
      <w:r w:rsidRPr="009148EA">
        <w:rPr>
          <w:rFonts w:asciiTheme="majorHAnsi" w:hAnsiTheme="majorHAnsi" w:cstheme="majorHAnsi"/>
          <w:bCs/>
          <w:color w:val="000000" w:themeColor="text1"/>
          <w:sz w:val="22"/>
          <w:szCs w:val="22"/>
          <w:lang w:val="de-DE"/>
        </w:rPr>
        <w:t>ir werden unser Netzwerk</w:t>
      </w:r>
      <w:r w:rsidR="002D50C1">
        <w:rPr>
          <w:rFonts w:asciiTheme="majorHAnsi" w:hAnsiTheme="majorHAnsi" w:cstheme="majorHAnsi"/>
          <w:bCs/>
          <w:color w:val="000000" w:themeColor="text1"/>
          <w:sz w:val="22"/>
          <w:szCs w:val="22"/>
          <w:lang w:val="de-DE"/>
        </w:rPr>
        <w:t xml:space="preserve"> </w:t>
      </w:r>
      <w:r w:rsidR="00AC004E">
        <w:rPr>
          <w:rFonts w:asciiTheme="majorHAnsi" w:hAnsiTheme="majorHAnsi" w:cstheme="majorHAnsi"/>
          <w:bCs/>
          <w:color w:val="000000" w:themeColor="text1"/>
          <w:sz w:val="22"/>
          <w:szCs w:val="22"/>
          <w:lang w:val="de-DE"/>
        </w:rPr>
        <w:t>kontinuierlich</w:t>
      </w:r>
      <w:r w:rsidR="002D50C1">
        <w:rPr>
          <w:rFonts w:asciiTheme="majorHAnsi" w:hAnsiTheme="majorHAnsi" w:cstheme="majorHAnsi"/>
          <w:bCs/>
          <w:color w:val="000000" w:themeColor="text1"/>
          <w:sz w:val="22"/>
          <w:szCs w:val="22"/>
          <w:lang w:val="de-DE"/>
        </w:rPr>
        <w:t xml:space="preserve"> </w:t>
      </w:r>
      <w:r w:rsidRPr="009148EA">
        <w:rPr>
          <w:rFonts w:asciiTheme="majorHAnsi" w:hAnsiTheme="majorHAnsi" w:cstheme="majorHAnsi"/>
          <w:bCs/>
          <w:color w:val="000000" w:themeColor="text1"/>
          <w:sz w:val="22"/>
          <w:szCs w:val="22"/>
          <w:lang w:val="de-DE"/>
        </w:rPr>
        <w:t xml:space="preserve">ausbauen, um unseren Kunden </w:t>
      </w:r>
      <w:r w:rsidR="002D50C1">
        <w:rPr>
          <w:rFonts w:asciiTheme="majorHAnsi" w:hAnsiTheme="majorHAnsi" w:cstheme="majorHAnsi"/>
          <w:bCs/>
          <w:color w:val="000000" w:themeColor="text1"/>
          <w:sz w:val="22"/>
          <w:szCs w:val="22"/>
          <w:lang w:val="de-DE"/>
        </w:rPr>
        <w:t xml:space="preserve">damit </w:t>
      </w:r>
      <w:r w:rsidRPr="009148EA">
        <w:rPr>
          <w:rFonts w:asciiTheme="majorHAnsi" w:hAnsiTheme="majorHAnsi" w:cstheme="majorHAnsi"/>
          <w:bCs/>
          <w:color w:val="000000" w:themeColor="text1"/>
          <w:sz w:val="22"/>
          <w:szCs w:val="22"/>
          <w:lang w:val="de-DE"/>
        </w:rPr>
        <w:t>die Arbeit zu erleichtern</w:t>
      </w:r>
      <w:r>
        <w:rPr>
          <w:rFonts w:asciiTheme="majorHAnsi" w:hAnsiTheme="majorHAnsi" w:cstheme="majorHAnsi"/>
          <w:bCs/>
          <w:color w:val="000000" w:themeColor="text1"/>
          <w:sz w:val="22"/>
          <w:szCs w:val="22"/>
          <w:lang w:val="de-DE"/>
        </w:rPr>
        <w:t>“</w:t>
      </w:r>
      <w:r w:rsidRPr="009148EA">
        <w:rPr>
          <w:rFonts w:asciiTheme="majorHAnsi" w:hAnsiTheme="majorHAnsi" w:cstheme="majorHAnsi"/>
          <w:bCs/>
          <w:color w:val="000000" w:themeColor="text1"/>
          <w:sz w:val="22"/>
          <w:szCs w:val="22"/>
          <w:lang w:val="de-DE"/>
        </w:rPr>
        <w:t xml:space="preserve">, kommentiert </w:t>
      </w:r>
      <w:r w:rsidRPr="009148EA">
        <w:rPr>
          <w:rFonts w:asciiTheme="majorHAnsi" w:hAnsiTheme="majorHAnsi" w:cstheme="majorHAnsi"/>
          <w:b/>
          <w:color w:val="000000" w:themeColor="text1"/>
          <w:sz w:val="22"/>
          <w:szCs w:val="22"/>
          <w:lang w:val="de-DE"/>
        </w:rPr>
        <w:t xml:space="preserve">Sailesh Chittipeddi, Executive </w:t>
      </w:r>
      <w:proofErr w:type="spellStart"/>
      <w:r w:rsidRPr="009148EA">
        <w:rPr>
          <w:rFonts w:asciiTheme="majorHAnsi" w:hAnsiTheme="majorHAnsi" w:cstheme="majorHAnsi"/>
          <w:b/>
          <w:color w:val="000000" w:themeColor="text1"/>
          <w:sz w:val="22"/>
          <w:szCs w:val="22"/>
          <w:lang w:val="de-DE"/>
        </w:rPr>
        <w:t>Vice</w:t>
      </w:r>
      <w:proofErr w:type="spellEnd"/>
      <w:r w:rsidRPr="009148EA">
        <w:rPr>
          <w:rFonts w:asciiTheme="majorHAnsi" w:hAnsiTheme="majorHAnsi" w:cstheme="majorHAnsi"/>
          <w:b/>
          <w:color w:val="000000" w:themeColor="text1"/>
          <w:sz w:val="22"/>
          <w:szCs w:val="22"/>
          <w:lang w:val="de-DE"/>
        </w:rPr>
        <w:t xml:space="preserve"> </w:t>
      </w:r>
      <w:proofErr w:type="spellStart"/>
      <w:r w:rsidRPr="009148EA">
        <w:rPr>
          <w:rFonts w:asciiTheme="majorHAnsi" w:hAnsiTheme="majorHAnsi" w:cstheme="majorHAnsi"/>
          <w:b/>
          <w:color w:val="000000" w:themeColor="text1"/>
          <w:sz w:val="22"/>
          <w:szCs w:val="22"/>
          <w:lang w:val="de-DE"/>
        </w:rPr>
        <w:t>President</w:t>
      </w:r>
      <w:proofErr w:type="spellEnd"/>
      <w:r w:rsidRPr="009148EA">
        <w:rPr>
          <w:rFonts w:asciiTheme="majorHAnsi" w:hAnsiTheme="majorHAnsi" w:cstheme="majorHAnsi"/>
          <w:b/>
          <w:color w:val="000000" w:themeColor="text1"/>
          <w:sz w:val="22"/>
          <w:szCs w:val="22"/>
          <w:lang w:val="de-DE"/>
        </w:rPr>
        <w:t xml:space="preserve"> und General Manager der IoT </w:t>
      </w:r>
      <w:r w:rsidR="00253AB8">
        <w:rPr>
          <w:rFonts w:asciiTheme="majorHAnsi" w:hAnsiTheme="majorHAnsi" w:cstheme="majorHAnsi"/>
          <w:b/>
          <w:color w:val="000000" w:themeColor="text1"/>
          <w:sz w:val="22"/>
          <w:szCs w:val="22"/>
          <w:lang w:val="de-DE"/>
        </w:rPr>
        <w:t>&amp;</w:t>
      </w:r>
      <w:r w:rsidRPr="009148EA">
        <w:rPr>
          <w:rFonts w:asciiTheme="majorHAnsi" w:hAnsiTheme="majorHAnsi" w:cstheme="majorHAnsi"/>
          <w:b/>
          <w:color w:val="000000" w:themeColor="text1"/>
          <w:sz w:val="22"/>
          <w:szCs w:val="22"/>
          <w:lang w:val="de-DE"/>
        </w:rPr>
        <w:t xml:space="preserve"> Infrastructure Business Unit von Renesas</w:t>
      </w:r>
      <w:r w:rsidRPr="009148EA">
        <w:rPr>
          <w:rFonts w:asciiTheme="majorHAnsi" w:hAnsiTheme="majorHAnsi" w:cstheme="majorHAnsi"/>
          <w:bCs/>
          <w:color w:val="000000" w:themeColor="text1"/>
          <w:sz w:val="22"/>
          <w:szCs w:val="22"/>
          <w:lang w:val="de-DE"/>
        </w:rPr>
        <w:t xml:space="preserve">. </w:t>
      </w:r>
      <w:r>
        <w:rPr>
          <w:rFonts w:asciiTheme="majorHAnsi" w:hAnsiTheme="majorHAnsi" w:cstheme="majorHAnsi"/>
          <w:bCs/>
          <w:color w:val="000000" w:themeColor="text1"/>
          <w:sz w:val="22"/>
          <w:szCs w:val="22"/>
          <w:lang w:val="de-DE"/>
        </w:rPr>
        <w:t>„</w:t>
      </w:r>
      <w:r w:rsidR="002D50C1">
        <w:rPr>
          <w:rFonts w:asciiTheme="majorHAnsi" w:hAnsiTheme="majorHAnsi" w:cstheme="majorHAnsi"/>
          <w:bCs/>
          <w:color w:val="000000" w:themeColor="text1"/>
          <w:sz w:val="22"/>
          <w:szCs w:val="22"/>
          <w:lang w:val="de-DE"/>
        </w:rPr>
        <w:t xml:space="preserve">Mit </w:t>
      </w:r>
      <w:r w:rsidR="00A9479D" w:rsidRPr="00A9479D">
        <w:rPr>
          <w:rFonts w:asciiTheme="majorHAnsi" w:hAnsiTheme="majorHAnsi" w:cstheme="majorHAnsi"/>
          <w:bCs/>
          <w:color w:val="000000" w:themeColor="text1"/>
          <w:sz w:val="22"/>
          <w:szCs w:val="22"/>
          <w:lang w:val="de-DE"/>
        </w:rPr>
        <w:t>der Erweiterung um unsere RZ-Familie</w:t>
      </w:r>
      <w:r w:rsidR="00A9479D">
        <w:rPr>
          <w:rFonts w:asciiTheme="majorHAnsi" w:hAnsiTheme="majorHAnsi" w:cstheme="majorHAnsi"/>
          <w:bCs/>
          <w:color w:val="000000" w:themeColor="text1"/>
          <w:sz w:val="22"/>
          <w:szCs w:val="22"/>
          <w:lang w:val="de-DE"/>
        </w:rPr>
        <w:t xml:space="preserve"> </w:t>
      </w:r>
      <w:r w:rsidRPr="009148EA">
        <w:rPr>
          <w:rFonts w:asciiTheme="majorHAnsi" w:hAnsiTheme="majorHAnsi" w:cstheme="majorHAnsi"/>
          <w:bCs/>
          <w:color w:val="000000" w:themeColor="text1"/>
          <w:sz w:val="22"/>
          <w:szCs w:val="22"/>
          <w:lang w:val="de-DE"/>
        </w:rPr>
        <w:t xml:space="preserve">verfügen wir nun über ein </w:t>
      </w:r>
      <w:r w:rsidR="002D50C1">
        <w:rPr>
          <w:rFonts w:asciiTheme="majorHAnsi" w:hAnsiTheme="majorHAnsi" w:cstheme="majorHAnsi"/>
          <w:bCs/>
          <w:color w:val="000000" w:themeColor="text1"/>
          <w:sz w:val="22"/>
          <w:szCs w:val="22"/>
          <w:lang w:val="de-DE"/>
        </w:rPr>
        <w:t>einzigartiges</w:t>
      </w:r>
      <w:r w:rsidR="00253AB8">
        <w:rPr>
          <w:rFonts w:asciiTheme="majorHAnsi" w:hAnsiTheme="majorHAnsi" w:cstheme="majorHAnsi"/>
          <w:bCs/>
          <w:color w:val="000000" w:themeColor="text1"/>
          <w:sz w:val="22"/>
          <w:szCs w:val="22"/>
          <w:lang w:val="de-DE"/>
        </w:rPr>
        <w:t xml:space="preserve"> und</w:t>
      </w:r>
      <w:r w:rsidRPr="009148EA">
        <w:rPr>
          <w:rFonts w:asciiTheme="majorHAnsi" w:hAnsiTheme="majorHAnsi" w:cstheme="majorHAnsi"/>
          <w:bCs/>
          <w:color w:val="000000" w:themeColor="text1"/>
          <w:sz w:val="22"/>
          <w:szCs w:val="22"/>
          <w:lang w:val="de-DE"/>
        </w:rPr>
        <w:t xml:space="preserve"> </w:t>
      </w:r>
      <w:r w:rsidR="00253AB8">
        <w:rPr>
          <w:rFonts w:asciiTheme="majorHAnsi" w:hAnsiTheme="majorHAnsi" w:cstheme="majorHAnsi"/>
          <w:bCs/>
          <w:color w:val="000000" w:themeColor="text1"/>
          <w:sz w:val="22"/>
          <w:szCs w:val="22"/>
          <w:lang w:val="de-DE"/>
        </w:rPr>
        <w:t>leistungs</w:t>
      </w:r>
      <w:r w:rsidRPr="009148EA">
        <w:rPr>
          <w:rFonts w:asciiTheme="majorHAnsi" w:hAnsiTheme="majorHAnsi" w:cstheme="majorHAnsi"/>
          <w:bCs/>
          <w:color w:val="000000" w:themeColor="text1"/>
          <w:sz w:val="22"/>
          <w:szCs w:val="22"/>
          <w:lang w:val="de-DE"/>
        </w:rPr>
        <w:t xml:space="preserve">starkes globales </w:t>
      </w:r>
      <w:proofErr w:type="spellStart"/>
      <w:r w:rsidRPr="009148EA">
        <w:rPr>
          <w:rFonts w:asciiTheme="majorHAnsi" w:hAnsiTheme="majorHAnsi" w:cstheme="majorHAnsi"/>
          <w:bCs/>
          <w:color w:val="000000" w:themeColor="text1"/>
          <w:sz w:val="22"/>
          <w:szCs w:val="22"/>
          <w:lang w:val="de-DE"/>
        </w:rPr>
        <w:t>Ecosystem</w:t>
      </w:r>
      <w:proofErr w:type="spellEnd"/>
      <w:r w:rsidRPr="009148EA">
        <w:rPr>
          <w:rFonts w:asciiTheme="majorHAnsi" w:hAnsiTheme="majorHAnsi" w:cstheme="majorHAnsi"/>
          <w:bCs/>
          <w:color w:val="000000" w:themeColor="text1"/>
          <w:sz w:val="22"/>
          <w:szCs w:val="22"/>
          <w:lang w:val="de-DE"/>
        </w:rPr>
        <w:t xml:space="preserve"> aus </w:t>
      </w:r>
      <w:r w:rsidR="008D22F1">
        <w:rPr>
          <w:rFonts w:asciiTheme="majorHAnsi" w:hAnsiTheme="majorHAnsi" w:cstheme="majorHAnsi"/>
          <w:bCs/>
          <w:color w:val="000000" w:themeColor="text1"/>
          <w:sz w:val="22"/>
          <w:szCs w:val="22"/>
          <w:lang w:val="de-DE"/>
        </w:rPr>
        <w:t xml:space="preserve">verifizierten </w:t>
      </w:r>
      <w:r w:rsidRPr="009148EA">
        <w:rPr>
          <w:rFonts w:asciiTheme="majorHAnsi" w:hAnsiTheme="majorHAnsi" w:cstheme="majorHAnsi"/>
          <w:bCs/>
          <w:color w:val="000000" w:themeColor="text1"/>
          <w:sz w:val="22"/>
          <w:szCs w:val="22"/>
          <w:lang w:val="de-DE"/>
        </w:rPr>
        <w:t>Partnern für alle unsere Produkte.</w:t>
      </w:r>
      <w:r>
        <w:rPr>
          <w:rFonts w:asciiTheme="majorHAnsi" w:hAnsiTheme="majorHAnsi" w:cstheme="majorHAnsi"/>
          <w:bCs/>
          <w:color w:val="000000" w:themeColor="text1"/>
          <w:sz w:val="22"/>
          <w:szCs w:val="22"/>
          <w:lang w:val="de-DE"/>
        </w:rPr>
        <w:t>“</w:t>
      </w:r>
    </w:p>
    <w:p w14:paraId="1AD2AE66" w14:textId="5EE5668F" w:rsidR="00432DE3" w:rsidRDefault="00432DE3" w:rsidP="00AC1294">
      <w:pPr>
        <w:snapToGrid w:val="0"/>
        <w:rPr>
          <w:rFonts w:asciiTheme="majorHAnsi" w:hAnsiTheme="majorHAnsi" w:cstheme="majorHAnsi"/>
          <w:bCs/>
          <w:color w:val="000000" w:themeColor="text1"/>
          <w:sz w:val="22"/>
          <w:szCs w:val="22"/>
          <w:lang w:val="de-DE"/>
        </w:rPr>
      </w:pPr>
    </w:p>
    <w:p w14:paraId="219C5830" w14:textId="78F11560" w:rsidR="009148EA" w:rsidRDefault="004859D4" w:rsidP="00AC1294">
      <w:pPr>
        <w:snapToGrid w:val="0"/>
        <w:rPr>
          <w:rFonts w:asciiTheme="majorHAnsi" w:hAnsiTheme="majorHAnsi" w:cstheme="majorHAnsi"/>
          <w:bCs/>
          <w:color w:val="000000" w:themeColor="text1"/>
          <w:sz w:val="22"/>
          <w:szCs w:val="22"/>
          <w:lang w:val="de-DE"/>
        </w:rPr>
      </w:pPr>
      <w:r>
        <w:rPr>
          <w:rFonts w:asciiTheme="majorHAnsi" w:hAnsiTheme="majorHAnsi" w:cstheme="majorHAnsi"/>
          <w:bCs/>
          <w:color w:val="000000" w:themeColor="text1"/>
          <w:sz w:val="22"/>
          <w:szCs w:val="22"/>
          <w:lang w:val="de-DE"/>
        </w:rPr>
        <w:t>„</w:t>
      </w:r>
      <w:proofErr w:type="spellStart"/>
      <w:r w:rsidRPr="004859D4">
        <w:rPr>
          <w:rFonts w:asciiTheme="majorHAnsi" w:hAnsiTheme="majorHAnsi" w:cstheme="majorHAnsi"/>
          <w:bCs/>
          <w:color w:val="000000" w:themeColor="text1"/>
          <w:sz w:val="22"/>
          <w:szCs w:val="22"/>
          <w:lang w:val="de-DE"/>
        </w:rPr>
        <w:t>Ecosysteme</w:t>
      </w:r>
      <w:proofErr w:type="spellEnd"/>
      <w:r w:rsidRPr="004859D4">
        <w:rPr>
          <w:rFonts w:asciiTheme="majorHAnsi" w:hAnsiTheme="majorHAnsi" w:cstheme="majorHAnsi"/>
          <w:bCs/>
          <w:color w:val="000000" w:themeColor="text1"/>
          <w:sz w:val="22"/>
          <w:szCs w:val="22"/>
          <w:lang w:val="de-DE"/>
        </w:rPr>
        <w:t xml:space="preserve"> wie das Renesas Ready Partner Network werden aufgrund der unzähligen Lösungen, die für das industrielle IoT verfügbar sind, immer wichtiger</w:t>
      </w:r>
      <w:r>
        <w:rPr>
          <w:rFonts w:asciiTheme="majorHAnsi" w:hAnsiTheme="majorHAnsi" w:cstheme="majorHAnsi"/>
          <w:bCs/>
          <w:color w:val="000000" w:themeColor="text1"/>
          <w:sz w:val="22"/>
          <w:szCs w:val="22"/>
          <w:lang w:val="de-DE"/>
        </w:rPr>
        <w:t>“</w:t>
      </w:r>
      <w:r w:rsidRPr="004859D4">
        <w:rPr>
          <w:rFonts w:asciiTheme="majorHAnsi" w:hAnsiTheme="majorHAnsi" w:cstheme="majorHAnsi"/>
          <w:bCs/>
          <w:color w:val="000000" w:themeColor="text1"/>
          <w:sz w:val="22"/>
          <w:szCs w:val="22"/>
          <w:lang w:val="de-DE"/>
        </w:rPr>
        <w:t xml:space="preserve">, erklärt </w:t>
      </w:r>
      <w:r w:rsidRPr="004859D4">
        <w:rPr>
          <w:rFonts w:asciiTheme="majorHAnsi" w:hAnsiTheme="majorHAnsi" w:cstheme="majorHAnsi"/>
          <w:b/>
          <w:color w:val="000000" w:themeColor="text1"/>
          <w:sz w:val="22"/>
          <w:szCs w:val="22"/>
          <w:lang w:val="de-DE"/>
        </w:rPr>
        <w:t xml:space="preserve">Chip Rodgers, Chief Marketing Officer bei </w:t>
      </w:r>
      <w:proofErr w:type="spellStart"/>
      <w:r w:rsidRPr="004859D4">
        <w:rPr>
          <w:rFonts w:asciiTheme="majorHAnsi" w:hAnsiTheme="majorHAnsi" w:cstheme="majorHAnsi"/>
          <w:b/>
          <w:color w:val="000000" w:themeColor="text1"/>
          <w:sz w:val="22"/>
          <w:szCs w:val="22"/>
          <w:lang w:val="de-DE"/>
        </w:rPr>
        <w:t>WorkSpan</w:t>
      </w:r>
      <w:proofErr w:type="spellEnd"/>
      <w:r w:rsidRPr="004859D4">
        <w:rPr>
          <w:rFonts w:asciiTheme="majorHAnsi" w:hAnsiTheme="majorHAnsi" w:cstheme="majorHAnsi"/>
          <w:b/>
          <w:color w:val="000000" w:themeColor="text1"/>
          <w:sz w:val="22"/>
          <w:szCs w:val="22"/>
          <w:lang w:val="de-DE"/>
        </w:rPr>
        <w:t xml:space="preserve">, einer führenden </w:t>
      </w:r>
      <w:proofErr w:type="spellStart"/>
      <w:r w:rsidRPr="004859D4">
        <w:rPr>
          <w:rFonts w:asciiTheme="majorHAnsi" w:hAnsiTheme="majorHAnsi" w:cstheme="majorHAnsi"/>
          <w:b/>
          <w:color w:val="000000" w:themeColor="text1"/>
          <w:sz w:val="22"/>
          <w:szCs w:val="22"/>
          <w:lang w:val="de-DE"/>
        </w:rPr>
        <w:t>Ecosystem</w:t>
      </w:r>
      <w:proofErr w:type="spellEnd"/>
      <w:r w:rsidRPr="004859D4">
        <w:rPr>
          <w:rFonts w:asciiTheme="majorHAnsi" w:hAnsiTheme="majorHAnsi" w:cstheme="majorHAnsi"/>
          <w:b/>
          <w:color w:val="000000" w:themeColor="text1"/>
          <w:sz w:val="22"/>
          <w:szCs w:val="22"/>
          <w:lang w:val="de-DE"/>
        </w:rPr>
        <w:t>-Business-Management-Plattform</w:t>
      </w:r>
      <w:r w:rsidRPr="004859D4">
        <w:rPr>
          <w:rFonts w:asciiTheme="majorHAnsi" w:hAnsiTheme="majorHAnsi" w:cstheme="majorHAnsi"/>
          <w:bCs/>
          <w:color w:val="000000" w:themeColor="text1"/>
          <w:sz w:val="22"/>
          <w:szCs w:val="22"/>
          <w:lang w:val="de-DE"/>
        </w:rPr>
        <w:t xml:space="preserve">. </w:t>
      </w:r>
      <w:r>
        <w:rPr>
          <w:rFonts w:asciiTheme="majorHAnsi" w:hAnsiTheme="majorHAnsi" w:cstheme="majorHAnsi"/>
          <w:bCs/>
          <w:color w:val="000000" w:themeColor="text1"/>
          <w:sz w:val="22"/>
          <w:szCs w:val="22"/>
          <w:lang w:val="de-DE"/>
        </w:rPr>
        <w:t>„</w:t>
      </w:r>
      <w:r w:rsidRPr="004859D4">
        <w:rPr>
          <w:rFonts w:asciiTheme="majorHAnsi" w:hAnsiTheme="majorHAnsi" w:cstheme="majorHAnsi"/>
          <w:bCs/>
          <w:color w:val="000000" w:themeColor="text1"/>
          <w:sz w:val="22"/>
          <w:szCs w:val="22"/>
          <w:lang w:val="de-DE"/>
        </w:rPr>
        <w:t xml:space="preserve">Die Komplexität </w:t>
      </w:r>
      <w:r w:rsidR="00A9479D">
        <w:rPr>
          <w:rFonts w:asciiTheme="majorHAnsi" w:hAnsiTheme="majorHAnsi" w:cstheme="majorHAnsi"/>
          <w:bCs/>
          <w:color w:val="000000" w:themeColor="text1"/>
          <w:sz w:val="22"/>
          <w:szCs w:val="22"/>
          <w:lang w:val="de-DE"/>
        </w:rPr>
        <w:t>von</w:t>
      </w:r>
      <w:r w:rsidRPr="004859D4">
        <w:rPr>
          <w:rFonts w:asciiTheme="majorHAnsi" w:hAnsiTheme="majorHAnsi" w:cstheme="majorHAnsi"/>
          <w:bCs/>
          <w:color w:val="000000" w:themeColor="text1"/>
          <w:sz w:val="22"/>
          <w:szCs w:val="22"/>
          <w:lang w:val="de-DE"/>
        </w:rPr>
        <w:t xml:space="preserve"> Designs hat sich um ein Vielfaches erhöht, und die Projektzeiten sind viel kürzer. Partner-</w:t>
      </w:r>
      <w:proofErr w:type="spellStart"/>
      <w:r w:rsidRPr="004859D4">
        <w:rPr>
          <w:rFonts w:asciiTheme="majorHAnsi" w:hAnsiTheme="majorHAnsi" w:cstheme="majorHAnsi"/>
          <w:bCs/>
          <w:color w:val="000000" w:themeColor="text1"/>
          <w:sz w:val="22"/>
          <w:szCs w:val="22"/>
          <w:lang w:val="de-DE"/>
        </w:rPr>
        <w:t>Ecosysteme</w:t>
      </w:r>
      <w:proofErr w:type="spellEnd"/>
      <w:r w:rsidRPr="004859D4">
        <w:rPr>
          <w:rFonts w:asciiTheme="majorHAnsi" w:hAnsiTheme="majorHAnsi" w:cstheme="majorHAnsi"/>
          <w:bCs/>
          <w:color w:val="000000" w:themeColor="text1"/>
          <w:sz w:val="22"/>
          <w:szCs w:val="22"/>
          <w:lang w:val="de-DE"/>
        </w:rPr>
        <w:t xml:space="preserve"> sind von entscheidender Bedeutung, um Gesamtlösungen für reale technische Anforderungen zu entwickeln,</w:t>
      </w:r>
      <w:r w:rsidR="00A9479D">
        <w:rPr>
          <w:rFonts w:asciiTheme="majorHAnsi" w:hAnsiTheme="majorHAnsi" w:cstheme="majorHAnsi"/>
          <w:bCs/>
          <w:color w:val="000000" w:themeColor="text1"/>
          <w:sz w:val="22"/>
          <w:szCs w:val="22"/>
          <w:lang w:val="de-DE"/>
        </w:rPr>
        <w:t xml:space="preserve"> </w:t>
      </w:r>
      <w:r w:rsidR="002D50C1">
        <w:rPr>
          <w:rFonts w:asciiTheme="majorHAnsi" w:hAnsiTheme="majorHAnsi" w:cstheme="majorHAnsi"/>
          <w:bCs/>
          <w:color w:val="000000" w:themeColor="text1"/>
          <w:sz w:val="22"/>
          <w:szCs w:val="22"/>
          <w:lang w:val="de-DE"/>
        </w:rPr>
        <w:t xml:space="preserve">sowie um </w:t>
      </w:r>
      <w:r w:rsidRPr="004859D4">
        <w:rPr>
          <w:rFonts w:asciiTheme="majorHAnsi" w:hAnsiTheme="majorHAnsi" w:cstheme="majorHAnsi"/>
          <w:bCs/>
          <w:color w:val="000000" w:themeColor="text1"/>
          <w:sz w:val="22"/>
          <w:szCs w:val="22"/>
          <w:lang w:val="de-DE"/>
        </w:rPr>
        <w:t>die Zusammenarbeit zu verbessern und den Erfolg zu steigern.</w:t>
      </w:r>
      <w:r>
        <w:rPr>
          <w:rFonts w:asciiTheme="majorHAnsi" w:hAnsiTheme="majorHAnsi" w:cstheme="majorHAnsi"/>
          <w:bCs/>
          <w:color w:val="000000" w:themeColor="text1"/>
          <w:sz w:val="22"/>
          <w:szCs w:val="22"/>
          <w:lang w:val="de-DE"/>
        </w:rPr>
        <w:t>“</w:t>
      </w:r>
    </w:p>
    <w:p w14:paraId="29AD3D2A" w14:textId="4A175621" w:rsidR="004859D4" w:rsidRDefault="004859D4" w:rsidP="00AC1294">
      <w:pPr>
        <w:snapToGrid w:val="0"/>
        <w:rPr>
          <w:rFonts w:asciiTheme="majorHAnsi" w:hAnsiTheme="majorHAnsi" w:cstheme="majorHAnsi"/>
          <w:bCs/>
          <w:color w:val="000000" w:themeColor="text1"/>
          <w:sz w:val="22"/>
          <w:szCs w:val="22"/>
          <w:lang w:val="de-DE"/>
        </w:rPr>
      </w:pPr>
    </w:p>
    <w:p w14:paraId="7C5010B8" w14:textId="2C2CEC22" w:rsidR="008104C0" w:rsidRDefault="008104C0" w:rsidP="00AC1294">
      <w:pPr>
        <w:snapToGrid w:val="0"/>
        <w:rPr>
          <w:rFonts w:asciiTheme="majorHAnsi" w:hAnsiTheme="majorHAnsi" w:cstheme="majorHAnsi"/>
          <w:bCs/>
          <w:color w:val="000000" w:themeColor="text1"/>
          <w:sz w:val="22"/>
          <w:szCs w:val="22"/>
          <w:lang w:val="de-DE"/>
        </w:rPr>
      </w:pPr>
      <w:r w:rsidRPr="00AC004E">
        <w:rPr>
          <w:rFonts w:asciiTheme="majorHAnsi" w:hAnsiTheme="majorHAnsi" w:cstheme="majorHAnsi"/>
          <w:bCs/>
          <w:color w:val="000000" w:themeColor="text1"/>
          <w:sz w:val="22"/>
          <w:szCs w:val="22"/>
        </w:rPr>
        <w:t xml:space="preserve">Kaushal Vora, Senior Director of Business Acceleration </w:t>
      </w:r>
      <w:r w:rsidR="00BF4076" w:rsidRPr="00AC004E">
        <w:rPr>
          <w:rFonts w:asciiTheme="majorHAnsi" w:hAnsiTheme="majorHAnsi" w:cstheme="majorHAnsi"/>
          <w:bCs/>
          <w:color w:val="000000" w:themeColor="text1"/>
          <w:sz w:val="22"/>
          <w:szCs w:val="22"/>
        </w:rPr>
        <w:t>&amp;</w:t>
      </w:r>
      <w:r w:rsidRPr="00AC004E">
        <w:rPr>
          <w:rFonts w:asciiTheme="majorHAnsi" w:hAnsiTheme="majorHAnsi" w:cstheme="majorHAnsi"/>
          <w:bCs/>
          <w:color w:val="000000" w:themeColor="text1"/>
          <w:sz w:val="22"/>
          <w:szCs w:val="22"/>
        </w:rPr>
        <w:t xml:space="preserve"> Ecosystem </w:t>
      </w:r>
      <w:proofErr w:type="spellStart"/>
      <w:r w:rsidRPr="00AC004E">
        <w:rPr>
          <w:rFonts w:asciiTheme="majorHAnsi" w:hAnsiTheme="majorHAnsi" w:cstheme="majorHAnsi"/>
          <w:bCs/>
          <w:color w:val="000000" w:themeColor="text1"/>
          <w:sz w:val="22"/>
          <w:szCs w:val="22"/>
        </w:rPr>
        <w:t>bei</w:t>
      </w:r>
      <w:proofErr w:type="spellEnd"/>
      <w:r w:rsidRPr="00AC004E">
        <w:rPr>
          <w:rFonts w:asciiTheme="majorHAnsi" w:hAnsiTheme="majorHAnsi" w:cstheme="majorHAnsi"/>
          <w:bCs/>
          <w:color w:val="000000" w:themeColor="text1"/>
          <w:sz w:val="22"/>
          <w:szCs w:val="22"/>
        </w:rPr>
        <w:t xml:space="preserve"> Renesas, und Chip Rodgers </w:t>
      </w:r>
      <w:proofErr w:type="spellStart"/>
      <w:r w:rsidRPr="00AC004E">
        <w:rPr>
          <w:rFonts w:asciiTheme="majorHAnsi" w:hAnsiTheme="majorHAnsi" w:cstheme="majorHAnsi"/>
          <w:bCs/>
          <w:color w:val="000000" w:themeColor="text1"/>
          <w:sz w:val="22"/>
          <w:szCs w:val="22"/>
        </w:rPr>
        <w:t>werden</w:t>
      </w:r>
      <w:proofErr w:type="spellEnd"/>
      <w:r w:rsidRPr="00AC004E">
        <w:rPr>
          <w:rFonts w:asciiTheme="majorHAnsi" w:hAnsiTheme="majorHAnsi" w:cstheme="majorHAnsi"/>
          <w:bCs/>
          <w:color w:val="000000" w:themeColor="text1"/>
          <w:sz w:val="22"/>
          <w:szCs w:val="22"/>
        </w:rPr>
        <w:t xml:space="preserve"> am 11. </w:t>
      </w:r>
      <w:r w:rsidRPr="008104C0">
        <w:rPr>
          <w:rFonts w:asciiTheme="majorHAnsi" w:hAnsiTheme="majorHAnsi" w:cstheme="majorHAnsi"/>
          <w:bCs/>
          <w:color w:val="000000" w:themeColor="text1"/>
          <w:sz w:val="22"/>
          <w:szCs w:val="22"/>
          <w:lang w:val="de-DE"/>
        </w:rPr>
        <w:t xml:space="preserve">November </w:t>
      </w:r>
      <w:r w:rsidR="00A9479D">
        <w:rPr>
          <w:rFonts w:asciiTheme="majorHAnsi" w:hAnsiTheme="majorHAnsi" w:cstheme="majorHAnsi"/>
          <w:bCs/>
          <w:color w:val="000000" w:themeColor="text1"/>
          <w:sz w:val="22"/>
          <w:szCs w:val="22"/>
          <w:lang w:val="de-DE"/>
        </w:rPr>
        <w:t xml:space="preserve">2022 </w:t>
      </w:r>
      <w:r w:rsidRPr="008104C0">
        <w:rPr>
          <w:rFonts w:asciiTheme="majorHAnsi" w:hAnsiTheme="majorHAnsi" w:cstheme="majorHAnsi"/>
          <w:bCs/>
          <w:color w:val="000000" w:themeColor="text1"/>
          <w:sz w:val="22"/>
          <w:szCs w:val="22"/>
          <w:lang w:val="de-DE"/>
        </w:rPr>
        <w:t xml:space="preserve">im </w:t>
      </w:r>
      <w:proofErr w:type="spellStart"/>
      <w:r w:rsidRPr="008104C0">
        <w:rPr>
          <w:rFonts w:asciiTheme="majorHAnsi" w:hAnsiTheme="majorHAnsi" w:cstheme="majorHAnsi"/>
          <w:bCs/>
          <w:color w:val="000000" w:themeColor="text1"/>
          <w:sz w:val="22"/>
          <w:szCs w:val="22"/>
          <w:lang w:val="de-DE"/>
        </w:rPr>
        <w:t>WorkSpan</w:t>
      </w:r>
      <w:proofErr w:type="spellEnd"/>
      <w:r w:rsidRPr="008104C0">
        <w:rPr>
          <w:rFonts w:asciiTheme="majorHAnsi" w:hAnsiTheme="majorHAnsi" w:cstheme="majorHAnsi"/>
          <w:bCs/>
          <w:color w:val="000000" w:themeColor="text1"/>
          <w:sz w:val="22"/>
          <w:szCs w:val="22"/>
          <w:lang w:val="de-DE"/>
        </w:rPr>
        <w:t>-Podcast "</w:t>
      </w:r>
      <w:proofErr w:type="spellStart"/>
      <w:r w:rsidRPr="008104C0">
        <w:rPr>
          <w:rFonts w:asciiTheme="majorHAnsi" w:hAnsiTheme="majorHAnsi" w:cstheme="majorHAnsi"/>
          <w:bCs/>
          <w:color w:val="000000" w:themeColor="text1"/>
          <w:sz w:val="22"/>
          <w:szCs w:val="22"/>
          <w:lang w:val="de-DE"/>
        </w:rPr>
        <w:t>Ecosystems</w:t>
      </w:r>
      <w:proofErr w:type="spellEnd"/>
      <w:r w:rsidRPr="008104C0">
        <w:rPr>
          <w:rFonts w:asciiTheme="majorHAnsi" w:hAnsiTheme="majorHAnsi" w:cstheme="majorHAnsi"/>
          <w:bCs/>
          <w:color w:val="000000" w:themeColor="text1"/>
          <w:sz w:val="22"/>
          <w:szCs w:val="22"/>
          <w:lang w:val="de-DE"/>
        </w:rPr>
        <w:t xml:space="preserve"> Aces" über die Bedeutung von </w:t>
      </w:r>
      <w:proofErr w:type="spellStart"/>
      <w:r w:rsidRPr="008104C0">
        <w:rPr>
          <w:rFonts w:asciiTheme="majorHAnsi" w:hAnsiTheme="majorHAnsi" w:cstheme="majorHAnsi"/>
          <w:bCs/>
          <w:color w:val="000000" w:themeColor="text1"/>
          <w:sz w:val="22"/>
          <w:szCs w:val="22"/>
          <w:lang w:val="de-DE"/>
        </w:rPr>
        <w:t>Ecosystemen</w:t>
      </w:r>
      <w:proofErr w:type="spellEnd"/>
      <w:r w:rsidRPr="008104C0">
        <w:rPr>
          <w:rFonts w:asciiTheme="majorHAnsi" w:hAnsiTheme="majorHAnsi" w:cstheme="majorHAnsi"/>
          <w:bCs/>
          <w:color w:val="000000" w:themeColor="text1"/>
          <w:sz w:val="22"/>
          <w:szCs w:val="22"/>
          <w:lang w:val="de-DE"/>
        </w:rPr>
        <w:t xml:space="preserve"> und das erweiterte Renesas</w:t>
      </w:r>
      <w:r>
        <w:rPr>
          <w:rFonts w:asciiTheme="majorHAnsi" w:hAnsiTheme="majorHAnsi" w:cstheme="majorHAnsi"/>
          <w:bCs/>
          <w:color w:val="000000" w:themeColor="text1"/>
          <w:sz w:val="22"/>
          <w:szCs w:val="22"/>
          <w:lang w:val="de-DE"/>
        </w:rPr>
        <w:t>-</w:t>
      </w:r>
      <w:r w:rsidRPr="008104C0">
        <w:rPr>
          <w:rFonts w:asciiTheme="majorHAnsi" w:hAnsiTheme="majorHAnsi" w:cstheme="majorHAnsi"/>
          <w:bCs/>
          <w:color w:val="000000" w:themeColor="text1"/>
          <w:sz w:val="22"/>
          <w:szCs w:val="22"/>
          <w:lang w:val="de-DE"/>
        </w:rPr>
        <w:t>Ready-Programm sprechen. Weitere Informationen und die Möglichkeit, den Podcast a</w:t>
      </w:r>
      <w:r w:rsidR="00A9479D">
        <w:rPr>
          <w:rFonts w:asciiTheme="majorHAnsi" w:hAnsiTheme="majorHAnsi" w:cstheme="majorHAnsi"/>
          <w:bCs/>
          <w:color w:val="000000" w:themeColor="text1"/>
          <w:sz w:val="22"/>
          <w:szCs w:val="22"/>
          <w:lang w:val="de-DE"/>
        </w:rPr>
        <w:t>bzurufen</w:t>
      </w:r>
      <w:r w:rsidRPr="008104C0">
        <w:rPr>
          <w:rFonts w:asciiTheme="majorHAnsi" w:hAnsiTheme="majorHAnsi" w:cstheme="majorHAnsi"/>
          <w:bCs/>
          <w:color w:val="000000" w:themeColor="text1"/>
          <w:sz w:val="22"/>
          <w:szCs w:val="22"/>
          <w:lang w:val="de-DE"/>
        </w:rPr>
        <w:t>, gibt es unter</w:t>
      </w:r>
      <w:r>
        <w:rPr>
          <w:rFonts w:asciiTheme="majorHAnsi" w:hAnsiTheme="majorHAnsi" w:cstheme="majorHAnsi"/>
          <w:bCs/>
          <w:color w:val="000000" w:themeColor="text1"/>
          <w:sz w:val="22"/>
          <w:szCs w:val="22"/>
          <w:lang w:val="de-DE"/>
        </w:rPr>
        <w:t>:</w:t>
      </w:r>
      <w:r w:rsidRPr="008104C0">
        <w:rPr>
          <w:rFonts w:asciiTheme="majorHAnsi" w:hAnsiTheme="majorHAnsi" w:cstheme="majorHAnsi"/>
          <w:bCs/>
          <w:color w:val="000000" w:themeColor="text1"/>
          <w:sz w:val="22"/>
          <w:szCs w:val="22"/>
          <w:lang w:val="de-DE"/>
        </w:rPr>
        <w:t xml:space="preserve"> </w:t>
      </w:r>
      <w:hyperlink r:id="rId11" w:history="1">
        <w:r w:rsidR="005337DD" w:rsidRPr="00AC004E">
          <w:rPr>
            <w:rStyle w:val="Hyperlink"/>
            <w:rFonts w:ascii="Arial" w:hAnsi="Arial" w:cs="Arial"/>
            <w:sz w:val="22"/>
            <w:szCs w:val="22"/>
            <w:lang w:val="de-DE"/>
          </w:rPr>
          <w:t>bit.ly/3TN8UA6</w:t>
        </w:r>
      </w:hyperlink>
    </w:p>
    <w:p w14:paraId="1505E6D7" w14:textId="208D645E" w:rsidR="008104C0" w:rsidRDefault="008104C0" w:rsidP="00AC1294">
      <w:pPr>
        <w:snapToGrid w:val="0"/>
        <w:rPr>
          <w:rFonts w:asciiTheme="majorHAnsi" w:hAnsiTheme="majorHAnsi" w:cstheme="majorHAnsi"/>
          <w:bCs/>
          <w:color w:val="000000" w:themeColor="text1"/>
          <w:sz w:val="22"/>
          <w:szCs w:val="22"/>
          <w:lang w:val="de-DE"/>
        </w:rPr>
      </w:pPr>
    </w:p>
    <w:p w14:paraId="6B502EB5" w14:textId="7AAD4A75" w:rsidR="008104C0" w:rsidRDefault="001106C6" w:rsidP="00AC1294">
      <w:pPr>
        <w:snapToGrid w:val="0"/>
        <w:rPr>
          <w:rFonts w:asciiTheme="majorHAnsi" w:hAnsiTheme="majorHAnsi" w:cstheme="majorHAnsi"/>
          <w:bCs/>
          <w:color w:val="000000" w:themeColor="text1"/>
          <w:sz w:val="22"/>
          <w:szCs w:val="22"/>
          <w:lang w:val="de-DE"/>
        </w:rPr>
      </w:pPr>
      <w:r w:rsidRPr="001106C6">
        <w:rPr>
          <w:rFonts w:asciiTheme="majorHAnsi" w:hAnsiTheme="majorHAnsi" w:cstheme="majorHAnsi"/>
          <w:bCs/>
          <w:color w:val="000000" w:themeColor="text1"/>
          <w:sz w:val="22"/>
          <w:szCs w:val="22"/>
          <w:lang w:val="de-DE"/>
        </w:rPr>
        <w:lastRenderedPageBreak/>
        <w:t>Das</w:t>
      </w:r>
      <w:r w:rsidR="005337DD">
        <w:rPr>
          <w:rFonts w:asciiTheme="majorHAnsi" w:hAnsiTheme="majorHAnsi" w:cstheme="majorHAnsi"/>
          <w:bCs/>
          <w:color w:val="000000" w:themeColor="text1"/>
          <w:sz w:val="22"/>
          <w:szCs w:val="22"/>
          <w:lang w:val="de-DE"/>
        </w:rPr>
        <w:t xml:space="preserve"> </w:t>
      </w:r>
      <w:hyperlink r:id="rId12" w:history="1">
        <w:r w:rsidR="005337DD" w:rsidRPr="00AC004E">
          <w:rPr>
            <w:rStyle w:val="Hyperlink"/>
            <w:rFonts w:ascii="Arial" w:hAnsi="Arial" w:cs="Arial"/>
            <w:sz w:val="22"/>
            <w:szCs w:val="22"/>
            <w:lang w:val="de-DE"/>
          </w:rPr>
          <w:t>Renesas Ready Partner Network</w:t>
        </w:r>
      </w:hyperlink>
      <w:r w:rsidRPr="001106C6">
        <w:rPr>
          <w:rFonts w:asciiTheme="majorHAnsi" w:hAnsiTheme="majorHAnsi" w:cstheme="majorHAnsi"/>
          <w:bCs/>
          <w:color w:val="000000" w:themeColor="text1"/>
          <w:sz w:val="22"/>
          <w:szCs w:val="22"/>
          <w:lang w:val="de-DE"/>
        </w:rPr>
        <w:t xml:space="preserve"> </w:t>
      </w:r>
      <w:r w:rsidR="00FC495C">
        <w:rPr>
          <w:rFonts w:asciiTheme="majorHAnsi" w:hAnsiTheme="majorHAnsi" w:cstheme="majorHAnsi"/>
          <w:bCs/>
          <w:color w:val="000000" w:themeColor="text1"/>
          <w:sz w:val="22"/>
          <w:szCs w:val="22"/>
          <w:lang w:val="de-DE"/>
        </w:rPr>
        <w:t>stellt</w:t>
      </w:r>
      <w:r w:rsidRPr="001106C6">
        <w:rPr>
          <w:rFonts w:asciiTheme="majorHAnsi" w:hAnsiTheme="majorHAnsi" w:cstheme="majorHAnsi"/>
          <w:bCs/>
          <w:color w:val="000000" w:themeColor="text1"/>
          <w:sz w:val="22"/>
          <w:szCs w:val="22"/>
          <w:lang w:val="de-DE"/>
        </w:rPr>
        <w:t xml:space="preserve"> vorentwickelte Software- und Hardware-Bausteine von Drittanbietern</w:t>
      </w:r>
      <w:r w:rsidR="00FC495C">
        <w:rPr>
          <w:rFonts w:asciiTheme="majorHAnsi" w:hAnsiTheme="majorHAnsi" w:cstheme="majorHAnsi"/>
          <w:bCs/>
          <w:color w:val="000000" w:themeColor="text1"/>
          <w:sz w:val="22"/>
          <w:szCs w:val="22"/>
          <w:lang w:val="de-DE"/>
        </w:rPr>
        <w:t xml:space="preserve"> bereit</w:t>
      </w:r>
      <w:r w:rsidRPr="001106C6">
        <w:rPr>
          <w:rFonts w:asciiTheme="majorHAnsi" w:hAnsiTheme="majorHAnsi" w:cstheme="majorHAnsi"/>
          <w:bCs/>
          <w:color w:val="000000" w:themeColor="text1"/>
          <w:sz w:val="22"/>
          <w:szCs w:val="22"/>
          <w:lang w:val="de-DE"/>
        </w:rPr>
        <w:t xml:space="preserve">. Die Lösungen sind sofort einsatzbereit, um </w:t>
      </w:r>
      <w:r w:rsidR="00A64451">
        <w:rPr>
          <w:rFonts w:asciiTheme="majorHAnsi" w:hAnsiTheme="majorHAnsi" w:cstheme="majorHAnsi"/>
          <w:bCs/>
          <w:color w:val="000000" w:themeColor="text1"/>
          <w:sz w:val="22"/>
          <w:szCs w:val="22"/>
          <w:lang w:val="de-DE"/>
        </w:rPr>
        <w:t>die jeweiligen K</w:t>
      </w:r>
      <w:r w:rsidRPr="001106C6">
        <w:rPr>
          <w:rFonts w:asciiTheme="majorHAnsi" w:hAnsiTheme="majorHAnsi" w:cstheme="majorHAnsi"/>
          <w:bCs/>
          <w:color w:val="000000" w:themeColor="text1"/>
          <w:sz w:val="22"/>
          <w:szCs w:val="22"/>
          <w:lang w:val="de-DE"/>
        </w:rPr>
        <w:t>unden</w:t>
      </w:r>
      <w:r w:rsidR="00A64451">
        <w:rPr>
          <w:rFonts w:asciiTheme="majorHAnsi" w:hAnsiTheme="majorHAnsi" w:cstheme="majorHAnsi"/>
          <w:bCs/>
          <w:color w:val="000000" w:themeColor="text1"/>
          <w:sz w:val="22"/>
          <w:szCs w:val="22"/>
          <w:lang w:val="de-DE"/>
        </w:rPr>
        <w:t>a</w:t>
      </w:r>
      <w:r w:rsidRPr="001106C6">
        <w:rPr>
          <w:rFonts w:asciiTheme="majorHAnsi" w:hAnsiTheme="majorHAnsi" w:cstheme="majorHAnsi"/>
          <w:bCs/>
          <w:color w:val="000000" w:themeColor="text1"/>
          <w:sz w:val="22"/>
          <w:szCs w:val="22"/>
          <w:lang w:val="de-DE"/>
        </w:rPr>
        <w:t>nforderungen mit MCU- und MPU-Produkten</w:t>
      </w:r>
      <w:r>
        <w:rPr>
          <w:rFonts w:asciiTheme="majorHAnsi" w:hAnsiTheme="majorHAnsi" w:cstheme="majorHAnsi"/>
          <w:bCs/>
          <w:color w:val="000000" w:themeColor="text1"/>
          <w:sz w:val="22"/>
          <w:szCs w:val="22"/>
          <w:lang w:val="de-DE"/>
        </w:rPr>
        <w:t xml:space="preserve"> von Renesas</w:t>
      </w:r>
      <w:r w:rsidRPr="001106C6">
        <w:rPr>
          <w:rFonts w:asciiTheme="majorHAnsi" w:hAnsiTheme="majorHAnsi" w:cstheme="majorHAnsi"/>
          <w:bCs/>
          <w:color w:val="000000" w:themeColor="text1"/>
          <w:sz w:val="22"/>
          <w:szCs w:val="22"/>
          <w:lang w:val="de-DE"/>
        </w:rPr>
        <w:t xml:space="preserve"> zu </w:t>
      </w:r>
      <w:r w:rsidR="00A64451">
        <w:rPr>
          <w:rFonts w:asciiTheme="majorHAnsi" w:hAnsiTheme="majorHAnsi" w:cstheme="majorHAnsi"/>
          <w:bCs/>
          <w:color w:val="000000" w:themeColor="text1"/>
          <w:sz w:val="22"/>
          <w:szCs w:val="22"/>
          <w:lang w:val="de-DE"/>
        </w:rPr>
        <w:t>realisieren</w:t>
      </w:r>
      <w:r w:rsidRPr="001106C6">
        <w:rPr>
          <w:rFonts w:asciiTheme="majorHAnsi" w:hAnsiTheme="majorHAnsi" w:cstheme="majorHAnsi"/>
          <w:bCs/>
          <w:color w:val="000000" w:themeColor="text1"/>
          <w:sz w:val="22"/>
          <w:szCs w:val="22"/>
          <w:lang w:val="de-DE"/>
        </w:rPr>
        <w:t xml:space="preserve">. </w:t>
      </w:r>
      <w:r w:rsidR="002D50C1">
        <w:rPr>
          <w:rFonts w:asciiTheme="majorHAnsi" w:hAnsiTheme="majorHAnsi" w:cstheme="majorHAnsi"/>
          <w:bCs/>
          <w:color w:val="000000" w:themeColor="text1"/>
          <w:sz w:val="22"/>
          <w:szCs w:val="22"/>
          <w:lang w:val="de-DE"/>
        </w:rPr>
        <w:t>D</w:t>
      </w:r>
      <w:r w:rsidRPr="001106C6">
        <w:rPr>
          <w:rFonts w:asciiTheme="majorHAnsi" w:hAnsiTheme="majorHAnsi" w:cstheme="majorHAnsi"/>
          <w:bCs/>
          <w:color w:val="000000" w:themeColor="text1"/>
          <w:sz w:val="22"/>
          <w:szCs w:val="22"/>
          <w:lang w:val="de-DE"/>
        </w:rPr>
        <w:t>ie</w:t>
      </w:r>
      <w:r w:rsidR="002D50C1">
        <w:rPr>
          <w:rFonts w:asciiTheme="majorHAnsi" w:hAnsiTheme="majorHAnsi" w:cstheme="majorHAnsi"/>
          <w:bCs/>
          <w:color w:val="000000" w:themeColor="text1"/>
          <w:sz w:val="22"/>
          <w:szCs w:val="22"/>
          <w:lang w:val="de-DE"/>
        </w:rPr>
        <w:t>se</w:t>
      </w:r>
      <w:r w:rsidRPr="001106C6">
        <w:rPr>
          <w:rFonts w:asciiTheme="majorHAnsi" w:hAnsiTheme="majorHAnsi" w:cstheme="majorHAnsi"/>
          <w:bCs/>
          <w:color w:val="000000" w:themeColor="text1"/>
          <w:sz w:val="22"/>
          <w:szCs w:val="22"/>
          <w:lang w:val="de-DE"/>
        </w:rPr>
        <w:t xml:space="preserve"> werden mit jeder neuen Version der Softwareplattformen und Tools von Renesas aktualisiert. Die Bausteine sind mit einem produktspezifischen Badge gekennzeichnet und werden mit leicht verständlichem Begleitmaterial und einem Beispielprojekt geliefert. Die interaktiven Inhalte sind in Form von technischen Demos, Videoübersichten, Referenzdesigns und Whitepaper verfügbar und decken ein breites Technologiespektrum ab.</w:t>
      </w:r>
    </w:p>
    <w:p w14:paraId="31FB61B3" w14:textId="13DFCD06" w:rsidR="00CB2A80" w:rsidRDefault="00CB2A80" w:rsidP="00AC1294">
      <w:pPr>
        <w:snapToGrid w:val="0"/>
        <w:rPr>
          <w:rFonts w:asciiTheme="majorHAnsi" w:hAnsiTheme="majorHAnsi" w:cstheme="majorHAnsi"/>
          <w:bCs/>
          <w:color w:val="000000" w:themeColor="text1"/>
          <w:sz w:val="22"/>
          <w:szCs w:val="22"/>
          <w:lang w:val="de-DE"/>
        </w:rPr>
      </w:pPr>
    </w:p>
    <w:p w14:paraId="0BC90D1D" w14:textId="4F12514C" w:rsidR="00CB2A80" w:rsidRDefault="00A64451" w:rsidP="00CB2A80">
      <w:pPr>
        <w:snapToGrid w:val="0"/>
        <w:rPr>
          <w:rFonts w:asciiTheme="majorHAnsi" w:hAnsiTheme="majorHAnsi" w:cstheme="majorHAnsi"/>
          <w:bCs/>
          <w:color w:val="000000" w:themeColor="text1"/>
          <w:sz w:val="22"/>
          <w:szCs w:val="22"/>
          <w:lang w:val="de-DE"/>
        </w:rPr>
      </w:pPr>
      <w:r>
        <w:rPr>
          <w:rFonts w:asciiTheme="majorHAnsi" w:hAnsiTheme="majorHAnsi" w:cstheme="majorHAnsi"/>
          <w:bCs/>
          <w:color w:val="000000" w:themeColor="text1"/>
          <w:sz w:val="22"/>
          <w:szCs w:val="22"/>
          <w:lang w:val="de-DE"/>
        </w:rPr>
        <w:t xml:space="preserve">Referenzen </w:t>
      </w:r>
      <w:r w:rsidR="00CB2A80" w:rsidRPr="00CB2A80">
        <w:rPr>
          <w:rFonts w:asciiTheme="majorHAnsi" w:hAnsiTheme="majorHAnsi" w:cstheme="majorHAnsi"/>
          <w:bCs/>
          <w:color w:val="000000" w:themeColor="text1"/>
          <w:sz w:val="22"/>
          <w:szCs w:val="22"/>
          <w:lang w:val="de-DE"/>
        </w:rPr>
        <w:t>von vielen Partnern des Renesas Ready Partner Network sind zu finden unter</w:t>
      </w:r>
      <w:r w:rsidR="00CB2A80">
        <w:rPr>
          <w:rFonts w:asciiTheme="majorHAnsi" w:hAnsiTheme="majorHAnsi" w:cstheme="majorHAnsi"/>
          <w:bCs/>
          <w:color w:val="000000" w:themeColor="text1"/>
          <w:sz w:val="22"/>
          <w:szCs w:val="22"/>
          <w:lang w:val="de-DE"/>
        </w:rPr>
        <w:t xml:space="preserve">: </w:t>
      </w:r>
      <w:hyperlink r:id="rId13" w:history="1">
        <w:r w:rsidR="005E77E2" w:rsidRPr="00AC004E">
          <w:rPr>
            <w:rStyle w:val="Hyperlink"/>
            <w:rFonts w:ascii="Arial" w:hAnsi="Arial" w:cs="Arial"/>
            <w:sz w:val="22"/>
            <w:szCs w:val="22"/>
            <w:lang w:val="de-DE"/>
          </w:rPr>
          <w:t>renesas.com/</w:t>
        </w:r>
        <w:proofErr w:type="spellStart"/>
        <w:r w:rsidR="005E77E2" w:rsidRPr="00AC004E">
          <w:rPr>
            <w:rStyle w:val="Hyperlink"/>
            <w:rFonts w:ascii="Arial" w:hAnsi="Arial" w:cs="Arial"/>
            <w:sz w:val="22"/>
            <w:szCs w:val="22"/>
            <w:lang w:val="de-DE"/>
          </w:rPr>
          <w:t>renesas-ready</w:t>
        </w:r>
        <w:proofErr w:type="spellEnd"/>
      </w:hyperlink>
    </w:p>
    <w:p w14:paraId="62ACD477" w14:textId="1B5FCDAC" w:rsidR="001106C6" w:rsidRDefault="001106C6" w:rsidP="00AC1294">
      <w:pPr>
        <w:snapToGrid w:val="0"/>
        <w:rPr>
          <w:rFonts w:asciiTheme="majorHAnsi" w:hAnsiTheme="majorHAnsi" w:cstheme="majorHAnsi"/>
          <w:bCs/>
          <w:color w:val="000000" w:themeColor="text1"/>
          <w:sz w:val="22"/>
          <w:szCs w:val="22"/>
          <w:lang w:val="de-DE"/>
        </w:rPr>
      </w:pPr>
    </w:p>
    <w:p w14:paraId="7594782E" w14:textId="77777777" w:rsidR="00E0509B" w:rsidRPr="00E0509B" w:rsidRDefault="00E0509B" w:rsidP="00E0509B">
      <w:pPr>
        <w:snapToGrid w:val="0"/>
        <w:rPr>
          <w:rFonts w:asciiTheme="majorHAnsi" w:hAnsiTheme="majorHAnsi" w:cstheme="majorHAnsi"/>
          <w:b/>
          <w:color w:val="000000" w:themeColor="text1"/>
          <w:sz w:val="22"/>
          <w:szCs w:val="22"/>
          <w:lang w:val="de-DE"/>
        </w:rPr>
      </w:pPr>
      <w:r w:rsidRPr="00E0509B">
        <w:rPr>
          <w:rFonts w:asciiTheme="majorHAnsi" w:hAnsiTheme="majorHAnsi" w:cstheme="majorHAnsi"/>
          <w:b/>
          <w:color w:val="000000" w:themeColor="text1"/>
          <w:sz w:val="22"/>
          <w:szCs w:val="22"/>
          <w:lang w:val="de-DE"/>
        </w:rPr>
        <w:t>Über die RZ-Mikroprozessor-Familie von Renesas</w:t>
      </w:r>
    </w:p>
    <w:p w14:paraId="2396B425" w14:textId="77777777" w:rsidR="00C31279" w:rsidRDefault="00E0509B" w:rsidP="00E0509B">
      <w:pPr>
        <w:snapToGrid w:val="0"/>
        <w:rPr>
          <w:rFonts w:asciiTheme="majorHAnsi" w:hAnsiTheme="majorHAnsi" w:cstheme="majorHAnsi"/>
          <w:b/>
          <w:color w:val="000000" w:themeColor="text1"/>
          <w:sz w:val="22"/>
          <w:szCs w:val="22"/>
          <w:lang w:val="de-DE"/>
        </w:rPr>
      </w:pPr>
      <w:r w:rsidRPr="00E0509B">
        <w:rPr>
          <w:rFonts w:asciiTheme="majorHAnsi" w:hAnsiTheme="majorHAnsi" w:cstheme="majorHAnsi"/>
          <w:bCs/>
          <w:color w:val="000000" w:themeColor="text1"/>
          <w:sz w:val="22"/>
          <w:szCs w:val="22"/>
          <w:lang w:val="de-DE"/>
        </w:rPr>
        <w:t xml:space="preserve">Die 32-Bit- und 64-Bit-Mikroprozessoren (MPUs) der RZ-Familie von Renesas ermöglichen Lösungen, die für die intelligente Gesellschaft der Zukunft erforderlich sind. Durch leistungsstarke CPU-Kerne und eine Vielzahl von Beschleunigern und Peripheriefunktionen können </w:t>
      </w:r>
      <w:r w:rsidR="00A64451">
        <w:rPr>
          <w:rFonts w:asciiTheme="majorHAnsi" w:hAnsiTheme="majorHAnsi" w:cstheme="majorHAnsi"/>
          <w:bCs/>
          <w:color w:val="000000" w:themeColor="text1"/>
          <w:sz w:val="22"/>
          <w:szCs w:val="22"/>
          <w:lang w:val="de-DE"/>
        </w:rPr>
        <w:t>Entwickler</w:t>
      </w:r>
      <w:r w:rsidRPr="00E0509B">
        <w:rPr>
          <w:rFonts w:asciiTheme="majorHAnsi" w:hAnsiTheme="majorHAnsi" w:cstheme="majorHAnsi"/>
          <w:bCs/>
          <w:color w:val="000000" w:themeColor="text1"/>
          <w:sz w:val="22"/>
          <w:szCs w:val="22"/>
          <w:lang w:val="de-DE"/>
        </w:rPr>
        <w:t xml:space="preserve"> hochauflösende Mensch-Maschine-Schnittstellen (HMI), Embedded Vision</w:t>
      </w:r>
      <w:r w:rsidRPr="00D56310">
        <w:rPr>
          <w:rFonts w:asciiTheme="majorHAnsi" w:hAnsiTheme="majorHAnsi" w:cstheme="majorHAnsi"/>
          <w:b/>
          <w:color w:val="000000" w:themeColor="text1"/>
          <w:sz w:val="22"/>
          <w:szCs w:val="22"/>
          <w:lang w:val="de-DE"/>
        </w:rPr>
        <w:t>,</w:t>
      </w:r>
    </w:p>
    <w:p w14:paraId="4561FD4D" w14:textId="748DD228" w:rsidR="001106C6" w:rsidRDefault="00235950" w:rsidP="00E0509B">
      <w:pPr>
        <w:snapToGrid w:val="0"/>
        <w:rPr>
          <w:rFonts w:asciiTheme="majorHAnsi" w:hAnsiTheme="majorHAnsi" w:cstheme="majorHAnsi"/>
          <w:bCs/>
          <w:color w:val="000000" w:themeColor="text1"/>
          <w:sz w:val="22"/>
          <w:szCs w:val="22"/>
          <w:lang w:val="de-DE"/>
        </w:rPr>
      </w:pPr>
      <w:hyperlink r:id="rId14" w:history="1">
        <w:r w:rsidR="00C31279" w:rsidRPr="00C31279">
          <w:rPr>
            <w:rStyle w:val="Hyperlink"/>
            <w:rFonts w:asciiTheme="majorHAnsi" w:hAnsiTheme="majorHAnsi" w:cstheme="majorHAnsi"/>
            <w:sz w:val="22"/>
            <w:szCs w:val="22"/>
          </w:rPr>
          <w:t>Embedded Artificial Intelligence (e-AI)</w:t>
        </w:r>
      </w:hyperlink>
      <w:r w:rsidR="00E0509B" w:rsidRPr="00C31279">
        <w:rPr>
          <w:rFonts w:asciiTheme="majorHAnsi" w:hAnsiTheme="majorHAnsi" w:cstheme="majorHAnsi"/>
          <w:color w:val="000000" w:themeColor="text1"/>
          <w:sz w:val="22"/>
          <w:szCs w:val="22"/>
          <w:lang w:val="de-DE"/>
        </w:rPr>
        <w:t xml:space="preserve"> </w:t>
      </w:r>
      <w:r w:rsidR="00E0509B" w:rsidRPr="00E0509B">
        <w:rPr>
          <w:rFonts w:asciiTheme="majorHAnsi" w:hAnsiTheme="majorHAnsi" w:cstheme="majorHAnsi"/>
          <w:bCs/>
          <w:color w:val="000000" w:themeColor="text1"/>
          <w:sz w:val="22"/>
          <w:szCs w:val="22"/>
          <w:lang w:val="de-DE"/>
        </w:rPr>
        <w:t>sowie Echtzeit-Steuerung und</w:t>
      </w:r>
      <w:r w:rsidR="00C31279">
        <w:rPr>
          <w:rFonts w:asciiTheme="majorHAnsi" w:hAnsiTheme="majorHAnsi" w:cstheme="majorHAnsi"/>
          <w:bCs/>
          <w:color w:val="000000" w:themeColor="text1"/>
          <w:sz w:val="22"/>
          <w:szCs w:val="22"/>
          <w:lang w:val="de-DE"/>
        </w:rPr>
        <w:t xml:space="preserve"> </w:t>
      </w:r>
      <w:hyperlink r:id="rId15" w:history="1">
        <w:r w:rsidR="00C31279" w:rsidRPr="00C31279">
          <w:rPr>
            <w:rStyle w:val="Hyperlink"/>
            <w:rFonts w:asciiTheme="majorHAnsi" w:hAnsiTheme="majorHAnsi" w:cstheme="majorHAnsi"/>
            <w:bCs/>
            <w:sz w:val="22"/>
            <w:szCs w:val="22"/>
          </w:rPr>
          <w:t>Industrial-Ethernet-</w:t>
        </w:r>
        <w:proofErr w:type="spellStart"/>
        <w:r w:rsidR="00C31279" w:rsidRPr="00C31279">
          <w:rPr>
            <w:rStyle w:val="Hyperlink"/>
            <w:rFonts w:asciiTheme="majorHAnsi" w:hAnsiTheme="majorHAnsi" w:cstheme="majorHAnsi"/>
            <w:bCs/>
            <w:sz w:val="22"/>
            <w:szCs w:val="22"/>
          </w:rPr>
          <w:t>Konnektivität</w:t>
        </w:r>
        <w:proofErr w:type="spellEnd"/>
      </w:hyperlink>
      <w:r w:rsidR="00E0509B" w:rsidRPr="00E0509B">
        <w:rPr>
          <w:rFonts w:asciiTheme="majorHAnsi" w:hAnsiTheme="majorHAnsi" w:cstheme="majorHAnsi"/>
          <w:bCs/>
          <w:color w:val="000000" w:themeColor="text1"/>
          <w:sz w:val="22"/>
          <w:szCs w:val="22"/>
          <w:lang w:val="de-DE"/>
        </w:rPr>
        <w:t xml:space="preserve"> einfach implementieren. Weiter</w:t>
      </w:r>
      <w:r w:rsidR="00460D55">
        <w:rPr>
          <w:rFonts w:asciiTheme="majorHAnsi" w:hAnsiTheme="majorHAnsi" w:cstheme="majorHAnsi"/>
          <w:bCs/>
          <w:color w:val="000000" w:themeColor="text1"/>
          <w:sz w:val="22"/>
          <w:szCs w:val="22"/>
          <w:lang w:val="de-DE"/>
        </w:rPr>
        <w:t>führende</w:t>
      </w:r>
      <w:r w:rsidR="00E0509B" w:rsidRPr="00E0509B">
        <w:rPr>
          <w:rFonts w:asciiTheme="majorHAnsi" w:hAnsiTheme="majorHAnsi" w:cstheme="majorHAnsi"/>
          <w:bCs/>
          <w:color w:val="000000" w:themeColor="text1"/>
          <w:sz w:val="22"/>
          <w:szCs w:val="22"/>
          <w:lang w:val="de-DE"/>
        </w:rPr>
        <w:t xml:space="preserve"> Informationen unter:</w:t>
      </w:r>
      <w:r w:rsidR="00E0509B">
        <w:rPr>
          <w:rFonts w:asciiTheme="majorHAnsi" w:hAnsiTheme="majorHAnsi" w:cstheme="majorHAnsi"/>
          <w:bCs/>
          <w:color w:val="000000" w:themeColor="text1"/>
          <w:sz w:val="22"/>
          <w:szCs w:val="22"/>
          <w:lang w:val="de-DE"/>
        </w:rPr>
        <w:t xml:space="preserve"> </w:t>
      </w:r>
      <w:hyperlink r:id="rId16" w:history="1">
        <w:r w:rsidR="005E77E2" w:rsidRPr="00AC004E">
          <w:rPr>
            <w:rStyle w:val="Hyperlink"/>
            <w:rFonts w:asciiTheme="majorHAnsi" w:hAnsiTheme="majorHAnsi" w:cstheme="majorHAnsi"/>
            <w:sz w:val="22"/>
            <w:szCs w:val="22"/>
            <w:shd w:val="clear" w:color="auto" w:fill="FFFFFF"/>
            <w:lang w:val="de-DE"/>
          </w:rPr>
          <w:t>renesas.com/</w:t>
        </w:r>
        <w:proofErr w:type="spellStart"/>
        <w:r w:rsidR="005E77E2" w:rsidRPr="00AC004E">
          <w:rPr>
            <w:rStyle w:val="Hyperlink"/>
            <w:rFonts w:asciiTheme="majorHAnsi" w:hAnsiTheme="majorHAnsi" w:cstheme="majorHAnsi"/>
            <w:sz w:val="22"/>
            <w:szCs w:val="22"/>
            <w:shd w:val="clear" w:color="auto" w:fill="FFFFFF"/>
            <w:lang w:val="de-DE"/>
          </w:rPr>
          <w:t>rz</w:t>
        </w:r>
        <w:proofErr w:type="spellEnd"/>
      </w:hyperlink>
    </w:p>
    <w:p w14:paraId="696E93D0" w14:textId="77777777" w:rsidR="004859D4" w:rsidRPr="00AC1294" w:rsidRDefault="004859D4" w:rsidP="00AC1294">
      <w:pPr>
        <w:snapToGrid w:val="0"/>
        <w:rPr>
          <w:rFonts w:asciiTheme="majorHAnsi" w:hAnsiTheme="majorHAnsi" w:cstheme="majorHAnsi"/>
          <w:bCs/>
          <w:color w:val="000000" w:themeColor="text1"/>
          <w:sz w:val="22"/>
          <w:szCs w:val="22"/>
          <w:lang w:val="de-DE"/>
        </w:rPr>
      </w:pPr>
    </w:p>
    <w:p w14:paraId="1A6C8918" w14:textId="198922E3" w:rsidR="000E5B97" w:rsidRDefault="000E5B97" w:rsidP="00E875A1">
      <w:pPr>
        <w:widowControl w:val="0"/>
        <w:snapToGrid w:val="0"/>
        <w:rPr>
          <w:rFonts w:ascii="Arial" w:eastAsia="MS Mincho" w:hAnsi="Arial" w:cs="Arial"/>
          <w:bCs/>
          <w:kern w:val="2"/>
          <w:sz w:val="22"/>
          <w:szCs w:val="22"/>
          <w:lang w:val="de-DE" w:eastAsia="ja-JP"/>
        </w:rPr>
      </w:pPr>
    </w:p>
    <w:p w14:paraId="4E2B55DE" w14:textId="77777777" w:rsidR="00E875A1" w:rsidRPr="00621ACE" w:rsidRDefault="00E875A1" w:rsidP="00E875A1">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6F8A130B" w14:textId="77777777" w:rsidR="00E875A1" w:rsidRDefault="00E875A1" w:rsidP="00E875A1">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 xml:space="preserve">Renesas Electronics Corporation (TSE: 6723) engagiert sich für eine sicherere, intelligentere und nachhaltigere Zukunft, in der Technologie das Leben der Menschen vereinfacht. Als einer der weltweit führenden Anbieter von Mikrocontrollern vereint Renesas sein Know-how in den Bereichen Embedded Processing, Analog &amp; Power sowie Connectivity und stellt ein umfassendes Portfolio an Halbleiterlösungen bereit. Diese Winning </w:t>
      </w:r>
      <w:proofErr w:type="spellStart"/>
      <w:r w:rsidRPr="00621ACE">
        <w:rPr>
          <w:rFonts w:ascii="Arial" w:eastAsia="MS Mincho" w:hAnsi="Arial" w:cs="Arial"/>
          <w:kern w:val="2"/>
          <w:sz w:val="22"/>
          <w:szCs w:val="22"/>
          <w:lang w:val="de-DE" w:eastAsia="ja-JP"/>
        </w:rPr>
        <w:t>Combinations</w:t>
      </w:r>
      <w:proofErr w:type="spellEnd"/>
      <w:r w:rsidRPr="00621ACE">
        <w:rPr>
          <w:rFonts w:ascii="Arial" w:eastAsia="MS Mincho" w:hAnsi="Arial" w:cs="Arial"/>
          <w:kern w:val="2"/>
          <w:sz w:val="22"/>
          <w:szCs w:val="22"/>
          <w:lang w:val="de-DE" w:eastAsia="ja-JP"/>
        </w:rPr>
        <w:t xml:space="preserve"> beschleunigen die Markteinführung von Automotive-, Industrie-, Infrastruktur- und IoT-Anwendungen. Renesas ermöglicht damit Milliarden von vernetzten, intelligenten Lösungen, 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7"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8"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9"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 xml:space="preserve">, </w:t>
      </w:r>
      <w:hyperlink r:id="rId20" w:history="1">
        <w:r w:rsidRPr="007668FC">
          <w:rPr>
            <w:rFonts w:ascii="Arial" w:eastAsia="MS Mincho" w:hAnsi="Arial" w:cs="Arial"/>
            <w:color w:val="0000FF"/>
            <w:kern w:val="1"/>
            <w:sz w:val="22"/>
            <w:szCs w:val="22"/>
            <w:u w:val="single"/>
            <w:lang w:val="de-DE" w:eastAsia="ar-SA"/>
          </w:rPr>
          <w:t>Twitter</w:t>
        </w:r>
      </w:hyperlink>
      <w:r w:rsidRPr="007668FC">
        <w:rPr>
          <w:rFonts w:ascii="Arial" w:eastAsia="MS Mincho" w:hAnsi="Arial" w:cs="Arial"/>
          <w:color w:val="000000"/>
          <w:kern w:val="1"/>
          <w:sz w:val="22"/>
          <w:szCs w:val="22"/>
          <w:lang w:val="de-DE" w:eastAsia="ar-SA"/>
        </w:rPr>
        <w:t xml:space="preserve">, </w:t>
      </w:r>
      <w:hyperlink r:id="rId21"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22"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1F096E55" w14:textId="08775D1C" w:rsidR="00E875A1" w:rsidRDefault="00E875A1" w:rsidP="00E875A1">
      <w:pPr>
        <w:widowControl w:val="0"/>
        <w:snapToGrid w:val="0"/>
        <w:rPr>
          <w:rFonts w:ascii="Arial" w:eastAsia="MS Mincho" w:hAnsi="Arial" w:cs="Arial"/>
          <w:kern w:val="2"/>
          <w:sz w:val="22"/>
          <w:szCs w:val="22"/>
          <w:lang w:val="de-DE" w:eastAsia="ja-JP"/>
        </w:rPr>
      </w:pPr>
    </w:p>
    <w:p w14:paraId="74B7E1D7" w14:textId="2199CA83" w:rsidR="00531988" w:rsidRPr="00AC004E" w:rsidRDefault="00531988" w:rsidP="00E833CC">
      <w:pPr>
        <w:jc w:val="center"/>
        <w:rPr>
          <w:rFonts w:ascii="Arial" w:hAnsi="Arial" w:cs="Arial"/>
          <w:color w:val="000000" w:themeColor="text1"/>
          <w:sz w:val="22"/>
          <w:szCs w:val="22"/>
          <w:lang w:val="de-DE"/>
        </w:rPr>
      </w:pPr>
      <w:r w:rsidRPr="00AC004E">
        <w:rPr>
          <w:rFonts w:ascii="Arial" w:eastAsia="Arial" w:hAnsi="Arial" w:cs="Arial"/>
          <w:color w:val="000000" w:themeColor="text1"/>
          <w:sz w:val="22"/>
          <w:szCs w:val="22"/>
          <w:lang w:val="de-DE"/>
        </w:rPr>
        <w:t>###</w:t>
      </w:r>
      <w:r w:rsidR="008D102A" w:rsidRPr="00AC004E">
        <w:rPr>
          <w:rFonts w:ascii="Arial" w:eastAsia="Arial" w:hAnsi="Arial" w:cs="Arial"/>
          <w:color w:val="000000" w:themeColor="text1"/>
          <w:sz w:val="22"/>
          <w:szCs w:val="22"/>
          <w:lang w:val="de-DE"/>
        </w:rPr>
        <w:br/>
      </w:r>
    </w:p>
    <w:p w14:paraId="41225CE1" w14:textId="77777777" w:rsidR="00FF75E2" w:rsidRPr="00FF75E2" w:rsidRDefault="00FF75E2" w:rsidP="00182C79">
      <w:pPr>
        <w:snapToGrid w:val="0"/>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5CD8B561" w14:textId="63EE6B02" w:rsidR="00FF75E2" w:rsidRPr="007668FC" w:rsidRDefault="00FF75E2" w:rsidP="00FF75E2">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00B32521" w14:textId="77777777" w:rsidR="00FF75E2" w:rsidRPr="007668FC" w:rsidRDefault="00FF75E2" w:rsidP="00FF75E2">
      <w:pPr>
        <w:snapToGrid w:val="0"/>
        <w:rPr>
          <w:rFonts w:asciiTheme="majorHAnsi" w:hAnsiTheme="majorHAnsi" w:cstheme="majorHAnsi"/>
          <w:sz w:val="16"/>
          <w:szCs w:val="16"/>
          <w:lang w:val="de-DE"/>
        </w:rPr>
      </w:pPr>
    </w:p>
    <w:p w14:paraId="1727A83A" w14:textId="73A42320" w:rsidR="0043570E" w:rsidRPr="00182C79" w:rsidRDefault="0043570E" w:rsidP="00182C79">
      <w:pPr>
        <w:snapToGrid w:val="0"/>
        <w:rPr>
          <w:rFonts w:asciiTheme="majorHAnsi" w:hAnsiTheme="majorHAnsi" w:cstheme="majorHAnsi"/>
          <w:sz w:val="16"/>
          <w:szCs w:val="16"/>
          <w:lang w:val="de-DE"/>
        </w:rPr>
      </w:pPr>
    </w:p>
    <w:p w14:paraId="225B503F" w14:textId="24224586" w:rsidR="003B66AC" w:rsidRDefault="003B66AC" w:rsidP="00182C79">
      <w:pPr>
        <w:snapToGrid w:val="0"/>
        <w:rPr>
          <w:rFonts w:asciiTheme="majorHAnsi" w:hAnsiTheme="majorHAnsi" w:cstheme="majorHAnsi"/>
          <w:sz w:val="16"/>
          <w:szCs w:val="16"/>
          <w:lang w:val="de-DE"/>
        </w:rPr>
      </w:pPr>
    </w:p>
    <w:p w14:paraId="7CB80BDA" w14:textId="175EC2C8" w:rsidR="003B66AC" w:rsidRDefault="003B66AC" w:rsidP="003B66AC">
      <w:pPr>
        <w:widowControl w:val="0"/>
        <w:suppressAutoHyphens/>
        <w:snapToGrid w:val="0"/>
        <w:rPr>
          <w:rFonts w:ascii="Arial" w:eastAsia="MS Mincho" w:hAnsi="Arial" w:cs="Arial"/>
          <w:bCs/>
          <w:kern w:val="1"/>
          <w:sz w:val="16"/>
          <w:szCs w:val="16"/>
          <w:lang w:val="de-DE" w:eastAsia="ar-SA"/>
        </w:rPr>
      </w:pPr>
    </w:p>
    <w:p w14:paraId="29632F33" w14:textId="77777777" w:rsidR="003B66AC" w:rsidRPr="007668FC" w:rsidRDefault="003B66AC" w:rsidP="003B66AC">
      <w:pPr>
        <w:widowControl w:val="0"/>
        <w:suppressAutoHyphens/>
        <w:snapToGrid w:val="0"/>
        <w:rPr>
          <w:rFonts w:ascii="Arial" w:eastAsia="MS Mincho" w:hAnsi="Arial" w:cs="Arial"/>
          <w:bCs/>
          <w:kern w:val="1"/>
          <w:sz w:val="16"/>
          <w:szCs w:val="16"/>
          <w:lang w:val="de-DE" w:eastAsia="ar-SA"/>
        </w:rPr>
      </w:pPr>
    </w:p>
    <w:p w14:paraId="3BABA7DA" w14:textId="77777777" w:rsidR="003B66AC" w:rsidRPr="007668FC" w:rsidRDefault="003B66AC" w:rsidP="003B66AC">
      <w:pPr>
        <w:widowControl w:val="0"/>
        <w:suppressAutoHyphens/>
        <w:rPr>
          <w:rFonts w:ascii="Arial" w:eastAsia="MS Mincho" w:hAnsi="Arial" w:cs="Arial"/>
          <w:b/>
          <w:kern w:val="1"/>
          <w:sz w:val="20"/>
          <w:szCs w:val="20"/>
          <w:lang w:val="de-DE" w:eastAsia="ar-SA"/>
        </w:rPr>
      </w:pPr>
      <w:r w:rsidRPr="007668FC">
        <w:rPr>
          <w:rFonts w:ascii="Arial" w:eastAsia="MS Mincho" w:hAnsi="Arial" w:cs="Arial"/>
          <w:b/>
          <w:kern w:val="1"/>
          <w:sz w:val="20"/>
          <w:szCs w:val="20"/>
          <w:lang w:val="de-DE" w:eastAsia="ar-SA"/>
        </w:rPr>
        <w:t>Medienkontakt für weitere Presseinformationen, Bildmaterial oder Artikelanfragen:</w:t>
      </w:r>
    </w:p>
    <w:p w14:paraId="43532133"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Alexandra Janetzko</w:t>
      </w:r>
    </w:p>
    <w:p w14:paraId="672D748C"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HBI Helga Bailey GmbH (PR-Agentur), Stefan-George-Ring 2, 81929 München</w:t>
      </w:r>
    </w:p>
    <w:p w14:paraId="55DD0297" w14:textId="77777777" w:rsidR="003B66AC" w:rsidRPr="007668FC" w:rsidRDefault="003B66AC" w:rsidP="003B66AC">
      <w:pPr>
        <w:widowControl w:val="0"/>
        <w:suppressAutoHyphens/>
        <w:rPr>
          <w:rFonts w:ascii="Arial" w:eastAsia="MS Mincho" w:hAnsi="Arial" w:cs="Arial"/>
          <w:kern w:val="1"/>
          <w:sz w:val="20"/>
          <w:szCs w:val="20"/>
          <w:lang w:val="de-DE" w:eastAsia="ar-SA"/>
        </w:rPr>
      </w:pPr>
      <w:r w:rsidRPr="007668FC">
        <w:rPr>
          <w:rFonts w:ascii="Arial" w:eastAsia="MS Mincho" w:hAnsi="Arial" w:cs="Arial"/>
          <w:kern w:val="1"/>
          <w:sz w:val="20"/>
          <w:szCs w:val="20"/>
          <w:lang w:val="de-DE" w:eastAsia="ar-SA"/>
        </w:rPr>
        <w:t>Tel.: +49 89 99 38 87-32</w:t>
      </w:r>
    </w:p>
    <w:p w14:paraId="1AB92BA1" w14:textId="77777777" w:rsidR="003B66AC" w:rsidRPr="007668FC" w:rsidRDefault="003B66AC" w:rsidP="003B66AC">
      <w:pPr>
        <w:widowControl w:val="0"/>
        <w:suppressAutoHyphens/>
        <w:rPr>
          <w:rFonts w:ascii="Arial" w:eastAsia="MS Mincho" w:hAnsi="Arial" w:cs="Arial"/>
          <w:kern w:val="1"/>
          <w:sz w:val="20"/>
          <w:szCs w:val="20"/>
          <w:u w:val="single"/>
          <w:lang w:val="de-DE" w:eastAsia="ar-SA"/>
        </w:rPr>
      </w:pPr>
      <w:r w:rsidRPr="007668FC">
        <w:rPr>
          <w:rFonts w:ascii="Arial" w:eastAsia="MS Mincho" w:hAnsi="Arial" w:cs="Arial"/>
          <w:kern w:val="1"/>
          <w:sz w:val="20"/>
          <w:szCs w:val="20"/>
          <w:lang w:val="de-DE" w:eastAsia="ar-SA"/>
        </w:rPr>
        <w:t xml:space="preserve">E-Mail: </w:t>
      </w:r>
      <w:hyperlink r:id="rId23" w:history="1">
        <w:r w:rsidRPr="007668FC">
          <w:rPr>
            <w:rFonts w:ascii="Arial" w:eastAsia="MS Mincho" w:hAnsi="Arial" w:cs="Arial"/>
            <w:color w:val="0000FF"/>
            <w:kern w:val="1"/>
            <w:sz w:val="20"/>
            <w:szCs w:val="20"/>
            <w:u w:val="single"/>
            <w:lang w:val="de-DE" w:eastAsia="ar-SA"/>
          </w:rPr>
          <w:t>alexandra_janetzko@hbi.de</w:t>
        </w:r>
      </w:hyperlink>
    </w:p>
    <w:p w14:paraId="51D1E7D7" w14:textId="09BEC4D2" w:rsidR="003B66AC" w:rsidRPr="00182C79" w:rsidRDefault="003B66AC" w:rsidP="00235950">
      <w:pPr>
        <w:widowControl w:val="0"/>
        <w:suppressAutoHyphens/>
        <w:rPr>
          <w:rFonts w:asciiTheme="majorHAnsi" w:hAnsiTheme="majorHAnsi" w:cstheme="majorHAnsi"/>
          <w:sz w:val="16"/>
          <w:szCs w:val="16"/>
          <w:lang w:val="de-DE"/>
        </w:rPr>
      </w:pPr>
      <w:r w:rsidRPr="007668FC">
        <w:rPr>
          <w:rFonts w:ascii="Arial" w:eastAsia="MS Mincho" w:hAnsi="Arial" w:cs="Arial"/>
          <w:kern w:val="1"/>
          <w:sz w:val="20"/>
          <w:szCs w:val="20"/>
          <w:lang w:val="de-DE" w:eastAsia="ar-SA"/>
        </w:rPr>
        <w:t xml:space="preserve">Web: </w:t>
      </w:r>
      <w:hyperlink r:id="rId24" w:history="1">
        <w:r w:rsidRPr="007668FC">
          <w:rPr>
            <w:rFonts w:ascii="Arial" w:eastAsia="MS Mincho" w:hAnsi="Arial" w:cs="Arial"/>
            <w:color w:val="0000FF"/>
            <w:kern w:val="1"/>
            <w:sz w:val="20"/>
            <w:szCs w:val="20"/>
            <w:u w:val="single"/>
            <w:lang w:val="de-DE" w:eastAsia="ar-SA"/>
          </w:rPr>
          <w:t>www.hbi.de</w:t>
        </w:r>
      </w:hyperlink>
    </w:p>
    <w:sectPr w:rsidR="003B66AC" w:rsidRPr="00182C79"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E8E1" w14:textId="77777777" w:rsidR="007E095C" w:rsidRDefault="007E095C">
      <w:r>
        <w:separator/>
      </w:r>
    </w:p>
  </w:endnote>
  <w:endnote w:type="continuationSeparator" w:id="0">
    <w:p w14:paraId="4203BC87" w14:textId="77777777" w:rsidR="007E095C" w:rsidRDefault="007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C17C" w14:textId="77777777" w:rsidR="007E095C" w:rsidRDefault="007E095C">
      <w:r>
        <w:separator/>
      </w:r>
    </w:p>
  </w:footnote>
  <w:footnote w:type="continuationSeparator" w:id="0">
    <w:p w14:paraId="34F8C1E2" w14:textId="77777777" w:rsidR="007E095C" w:rsidRDefault="007E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3CFCE668">
          <wp:simplePos x="0" y="0"/>
          <wp:positionH relativeFrom="margin">
            <wp:posOffset>3364230</wp:posOffset>
          </wp:positionH>
          <wp:positionV relativeFrom="paragraph">
            <wp:posOffset>-282575</wp:posOffset>
          </wp:positionV>
          <wp:extent cx="2600325" cy="523875"/>
          <wp:effectExtent l="0" t="0" r="9525" b="9525"/>
          <wp:wrapThrough wrapText="bothSides">
            <wp:wrapPolygon edited="0">
              <wp:start x="0" y="0"/>
              <wp:lineTo x="0" y="21207"/>
              <wp:lineTo x="21521" y="21207"/>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7783"/>
                  <a:stretch/>
                </pic:blipFill>
                <pic:spPr bwMode="auto">
                  <a:xfrm>
                    <a:off x="0" y="0"/>
                    <a:ext cx="26003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22B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11E02D3"/>
    <w:multiLevelType w:val="hybridMultilevel"/>
    <w:tmpl w:val="2A5C6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56242E"/>
    <w:multiLevelType w:val="hybridMultilevel"/>
    <w:tmpl w:val="365004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75593506">
    <w:abstractNumId w:val="45"/>
  </w:num>
  <w:num w:numId="2" w16cid:durableId="523633022">
    <w:abstractNumId w:val="53"/>
  </w:num>
  <w:num w:numId="3" w16cid:durableId="143089619">
    <w:abstractNumId w:val="3"/>
  </w:num>
  <w:num w:numId="4" w16cid:durableId="1455783609">
    <w:abstractNumId w:val="9"/>
  </w:num>
  <w:num w:numId="5" w16cid:durableId="1233157697">
    <w:abstractNumId w:val="15"/>
  </w:num>
  <w:num w:numId="6" w16cid:durableId="1607542531">
    <w:abstractNumId w:val="20"/>
  </w:num>
  <w:num w:numId="7" w16cid:durableId="896824453">
    <w:abstractNumId w:val="52"/>
  </w:num>
  <w:num w:numId="8" w16cid:durableId="879902244">
    <w:abstractNumId w:val="21"/>
  </w:num>
  <w:num w:numId="9" w16cid:durableId="601184378">
    <w:abstractNumId w:val="33"/>
  </w:num>
  <w:num w:numId="10" w16cid:durableId="733547998">
    <w:abstractNumId w:val="40"/>
  </w:num>
  <w:num w:numId="11" w16cid:durableId="1887643603">
    <w:abstractNumId w:val="42"/>
  </w:num>
  <w:num w:numId="12" w16cid:durableId="402336121">
    <w:abstractNumId w:val="57"/>
  </w:num>
  <w:num w:numId="13" w16cid:durableId="658382922">
    <w:abstractNumId w:val="6"/>
  </w:num>
  <w:num w:numId="14" w16cid:durableId="2031487031">
    <w:abstractNumId w:val="44"/>
  </w:num>
  <w:num w:numId="15" w16cid:durableId="570969544">
    <w:abstractNumId w:val="7"/>
  </w:num>
  <w:num w:numId="16" w16cid:durableId="1949970475">
    <w:abstractNumId w:val="29"/>
  </w:num>
  <w:num w:numId="17" w16cid:durableId="1544560040">
    <w:abstractNumId w:val="18"/>
  </w:num>
  <w:num w:numId="18" w16cid:durableId="1105230680">
    <w:abstractNumId w:val="32"/>
  </w:num>
  <w:num w:numId="19" w16cid:durableId="1253514175">
    <w:abstractNumId w:val="22"/>
  </w:num>
  <w:num w:numId="20" w16cid:durableId="459610357">
    <w:abstractNumId w:val="13"/>
  </w:num>
  <w:num w:numId="21" w16cid:durableId="894900299">
    <w:abstractNumId w:val="10"/>
  </w:num>
  <w:num w:numId="22" w16cid:durableId="1776249634">
    <w:abstractNumId w:val="1"/>
  </w:num>
  <w:num w:numId="23" w16cid:durableId="1271619404">
    <w:abstractNumId w:val="12"/>
  </w:num>
  <w:num w:numId="24" w16cid:durableId="827020105">
    <w:abstractNumId w:val="38"/>
  </w:num>
  <w:num w:numId="25" w16cid:durableId="1383746075">
    <w:abstractNumId w:val="23"/>
  </w:num>
  <w:num w:numId="26" w16cid:durableId="2111777174">
    <w:abstractNumId w:val="25"/>
  </w:num>
  <w:num w:numId="27" w16cid:durableId="478965436">
    <w:abstractNumId w:val="54"/>
  </w:num>
  <w:num w:numId="28" w16cid:durableId="1249460535">
    <w:abstractNumId w:val="30"/>
  </w:num>
  <w:num w:numId="29" w16cid:durableId="1517379583">
    <w:abstractNumId w:val="2"/>
  </w:num>
  <w:num w:numId="30" w16cid:durableId="1613783647">
    <w:abstractNumId w:val="24"/>
  </w:num>
  <w:num w:numId="31" w16cid:durableId="2055542648">
    <w:abstractNumId w:val="34"/>
  </w:num>
  <w:num w:numId="32" w16cid:durableId="1526752510">
    <w:abstractNumId w:val="8"/>
  </w:num>
  <w:num w:numId="33" w16cid:durableId="469910051">
    <w:abstractNumId w:val="4"/>
  </w:num>
  <w:num w:numId="34" w16cid:durableId="1318805460">
    <w:abstractNumId w:val="27"/>
  </w:num>
  <w:num w:numId="35" w16cid:durableId="414129051">
    <w:abstractNumId w:val="14"/>
  </w:num>
  <w:num w:numId="36" w16cid:durableId="183254018">
    <w:abstractNumId w:val="50"/>
  </w:num>
  <w:num w:numId="37" w16cid:durableId="1415205607">
    <w:abstractNumId w:val="26"/>
  </w:num>
  <w:num w:numId="38" w16cid:durableId="590970247">
    <w:abstractNumId w:val="37"/>
  </w:num>
  <w:num w:numId="39" w16cid:durableId="1114863181">
    <w:abstractNumId w:val="49"/>
  </w:num>
  <w:num w:numId="40" w16cid:durableId="605117304">
    <w:abstractNumId w:val="51"/>
  </w:num>
  <w:num w:numId="41" w16cid:durableId="1964916758">
    <w:abstractNumId w:val="17"/>
  </w:num>
  <w:num w:numId="42" w16cid:durableId="938369335">
    <w:abstractNumId w:val="48"/>
  </w:num>
  <w:num w:numId="43" w16cid:durableId="984117174">
    <w:abstractNumId w:val="55"/>
  </w:num>
  <w:num w:numId="44" w16cid:durableId="444077003">
    <w:abstractNumId w:val="41"/>
  </w:num>
  <w:num w:numId="45" w16cid:durableId="548684568">
    <w:abstractNumId w:val="56"/>
  </w:num>
  <w:num w:numId="46" w16cid:durableId="26952609">
    <w:abstractNumId w:val="35"/>
  </w:num>
  <w:num w:numId="47" w16cid:durableId="1249970192">
    <w:abstractNumId w:val="19"/>
  </w:num>
  <w:num w:numId="48" w16cid:durableId="1230458512">
    <w:abstractNumId w:val="36"/>
  </w:num>
  <w:num w:numId="49" w16cid:durableId="691876958">
    <w:abstractNumId w:val="46"/>
  </w:num>
  <w:num w:numId="50" w16cid:durableId="457379398">
    <w:abstractNumId w:val="16"/>
  </w:num>
  <w:num w:numId="51" w16cid:durableId="1705135692">
    <w:abstractNumId w:val="31"/>
  </w:num>
  <w:num w:numId="52" w16cid:durableId="2141417154">
    <w:abstractNumId w:val="28"/>
  </w:num>
  <w:num w:numId="53" w16cid:durableId="1249970388">
    <w:abstractNumId w:val="0"/>
  </w:num>
  <w:num w:numId="54" w16cid:durableId="2130856873">
    <w:abstractNumId w:val="11"/>
  </w:num>
  <w:num w:numId="55" w16cid:durableId="1370102807">
    <w:abstractNumId w:val="39"/>
  </w:num>
  <w:num w:numId="56" w16cid:durableId="391000037">
    <w:abstractNumId w:val="5"/>
  </w:num>
  <w:num w:numId="57" w16cid:durableId="972058511">
    <w:abstractNumId w:val="47"/>
  </w:num>
  <w:num w:numId="58" w16cid:durableId="53655196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63F1"/>
    <w:rsid w:val="00007A6C"/>
    <w:rsid w:val="000101DA"/>
    <w:rsid w:val="00011012"/>
    <w:rsid w:val="000112BA"/>
    <w:rsid w:val="000134BD"/>
    <w:rsid w:val="00013BFC"/>
    <w:rsid w:val="00014196"/>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0DDF"/>
    <w:rsid w:val="0008131C"/>
    <w:rsid w:val="000827D7"/>
    <w:rsid w:val="00082EBF"/>
    <w:rsid w:val="00082EE4"/>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2CE9"/>
    <w:rsid w:val="000D3BCD"/>
    <w:rsid w:val="000D410D"/>
    <w:rsid w:val="000D428E"/>
    <w:rsid w:val="000D5590"/>
    <w:rsid w:val="000E05BE"/>
    <w:rsid w:val="000E11A2"/>
    <w:rsid w:val="000E2F54"/>
    <w:rsid w:val="000E4745"/>
    <w:rsid w:val="000E4F8C"/>
    <w:rsid w:val="000E5B97"/>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563"/>
    <w:rsid w:val="001106C6"/>
    <w:rsid w:val="0011110C"/>
    <w:rsid w:val="00112507"/>
    <w:rsid w:val="001135B5"/>
    <w:rsid w:val="001138A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2C79"/>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065"/>
    <w:rsid w:val="001B385D"/>
    <w:rsid w:val="001B520F"/>
    <w:rsid w:val="001B57F4"/>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C7C95"/>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4088"/>
    <w:rsid w:val="001E4F49"/>
    <w:rsid w:val="001E510D"/>
    <w:rsid w:val="001E76F6"/>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248"/>
    <w:rsid w:val="002045A4"/>
    <w:rsid w:val="002049CC"/>
    <w:rsid w:val="002049F5"/>
    <w:rsid w:val="002069DB"/>
    <w:rsid w:val="0020702E"/>
    <w:rsid w:val="00207F9E"/>
    <w:rsid w:val="002114D0"/>
    <w:rsid w:val="00211DAB"/>
    <w:rsid w:val="00211EB2"/>
    <w:rsid w:val="0021238D"/>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416"/>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2DCA"/>
    <w:rsid w:val="00233D1F"/>
    <w:rsid w:val="00233DD7"/>
    <w:rsid w:val="0023472C"/>
    <w:rsid w:val="00235950"/>
    <w:rsid w:val="00235DAC"/>
    <w:rsid w:val="00237C85"/>
    <w:rsid w:val="002402B2"/>
    <w:rsid w:val="00240496"/>
    <w:rsid w:val="00240D00"/>
    <w:rsid w:val="002410A2"/>
    <w:rsid w:val="002412F6"/>
    <w:rsid w:val="00241E42"/>
    <w:rsid w:val="002420AD"/>
    <w:rsid w:val="00242E6E"/>
    <w:rsid w:val="00243B9A"/>
    <w:rsid w:val="002456FD"/>
    <w:rsid w:val="00245AB9"/>
    <w:rsid w:val="00246D3B"/>
    <w:rsid w:val="0024702B"/>
    <w:rsid w:val="00247076"/>
    <w:rsid w:val="00247F61"/>
    <w:rsid w:val="0025016B"/>
    <w:rsid w:val="00250A2C"/>
    <w:rsid w:val="00250B75"/>
    <w:rsid w:val="00250E62"/>
    <w:rsid w:val="0025128F"/>
    <w:rsid w:val="002528BC"/>
    <w:rsid w:val="00252DFF"/>
    <w:rsid w:val="00253AB8"/>
    <w:rsid w:val="00253EB2"/>
    <w:rsid w:val="00255F52"/>
    <w:rsid w:val="00256C5A"/>
    <w:rsid w:val="002571CA"/>
    <w:rsid w:val="00260CF7"/>
    <w:rsid w:val="00261D9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5CBF"/>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0785"/>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97B"/>
    <w:rsid w:val="002D1F00"/>
    <w:rsid w:val="002D2CE5"/>
    <w:rsid w:val="002D2E61"/>
    <w:rsid w:val="002D38F9"/>
    <w:rsid w:val="002D4A71"/>
    <w:rsid w:val="002D50C1"/>
    <w:rsid w:val="002D5197"/>
    <w:rsid w:val="002D5919"/>
    <w:rsid w:val="002D69A1"/>
    <w:rsid w:val="002E1890"/>
    <w:rsid w:val="002E2AF7"/>
    <w:rsid w:val="002E34A8"/>
    <w:rsid w:val="002E34B4"/>
    <w:rsid w:val="002E3D09"/>
    <w:rsid w:val="002E4D37"/>
    <w:rsid w:val="002E4E80"/>
    <w:rsid w:val="002E5451"/>
    <w:rsid w:val="002E5981"/>
    <w:rsid w:val="002E5AAD"/>
    <w:rsid w:val="002E71B4"/>
    <w:rsid w:val="002F0BF1"/>
    <w:rsid w:val="002F1726"/>
    <w:rsid w:val="002F1865"/>
    <w:rsid w:val="002F20B6"/>
    <w:rsid w:val="002F2D8E"/>
    <w:rsid w:val="002F664E"/>
    <w:rsid w:val="002F7E92"/>
    <w:rsid w:val="00301573"/>
    <w:rsid w:val="00301848"/>
    <w:rsid w:val="00301A8E"/>
    <w:rsid w:val="0030256F"/>
    <w:rsid w:val="003036D4"/>
    <w:rsid w:val="00303E1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897"/>
    <w:rsid w:val="00346119"/>
    <w:rsid w:val="0034641C"/>
    <w:rsid w:val="0034715C"/>
    <w:rsid w:val="003475B8"/>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1DD"/>
    <w:rsid w:val="00374A5D"/>
    <w:rsid w:val="00374E9A"/>
    <w:rsid w:val="00376403"/>
    <w:rsid w:val="003771C7"/>
    <w:rsid w:val="003776BC"/>
    <w:rsid w:val="00380393"/>
    <w:rsid w:val="0038142C"/>
    <w:rsid w:val="003816AF"/>
    <w:rsid w:val="003816B7"/>
    <w:rsid w:val="00382C11"/>
    <w:rsid w:val="0038333D"/>
    <w:rsid w:val="00385B54"/>
    <w:rsid w:val="00385D16"/>
    <w:rsid w:val="00387220"/>
    <w:rsid w:val="003872AB"/>
    <w:rsid w:val="00387326"/>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BF8"/>
    <w:rsid w:val="003B66AC"/>
    <w:rsid w:val="003B679D"/>
    <w:rsid w:val="003B6D08"/>
    <w:rsid w:val="003B732C"/>
    <w:rsid w:val="003B7EFC"/>
    <w:rsid w:val="003C0631"/>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09E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0B5D"/>
    <w:rsid w:val="00411166"/>
    <w:rsid w:val="00412EF4"/>
    <w:rsid w:val="00413E4B"/>
    <w:rsid w:val="00415E7F"/>
    <w:rsid w:val="0041614D"/>
    <w:rsid w:val="004168AF"/>
    <w:rsid w:val="00417572"/>
    <w:rsid w:val="004176B8"/>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2DE3"/>
    <w:rsid w:val="00433816"/>
    <w:rsid w:val="00434054"/>
    <w:rsid w:val="0043490D"/>
    <w:rsid w:val="0043570E"/>
    <w:rsid w:val="0043623C"/>
    <w:rsid w:val="00440AAD"/>
    <w:rsid w:val="004423AF"/>
    <w:rsid w:val="00442DB2"/>
    <w:rsid w:val="00443E08"/>
    <w:rsid w:val="004444B0"/>
    <w:rsid w:val="00444E74"/>
    <w:rsid w:val="00445177"/>
    <w:rsid w:val="0044558B"/>
    <w:rsid w:val="00446AFA"/>
    <w:rsid w:val="00447FD6"/>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0D55"/>
    <w:rsid w:val="004627E1"/>
    <w:rsid w:val="004628F8"/>
    <w:rsid w:val="00462A57"/>
    <w:rsid w:val="004632CA"/>
    <w:rsid w:val="004638FC"/>
    <w:rsid w:val="00463CAF"/>
    <w:rsid w:val="0046492F"/>
    <w:rsid w:val="00464AD9"/>
    <w:rsid w:val="004650C5"/>
    <w:rsid w:val="00466490"/>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1FF3"/>
    <w:rsid w:val="0048233E"/>
    <w:rsid w:val="0048243C"/>
    <w:rsid w:val="00482977"/>
    <w:rsid w:val="00483571"/>
    <w:rsid w:val="00483A95"/>
    <w:rsid w:val="00485126"/>
    <w:rsid w:val="004859D4"/>
    <w:rsid w:val="004871D5"/>
    <w:rsid w:val="004879EC"/>
    <w:rsid w:val="00487B62"/>
    <w:rsid w:val="00487EAA"/>
    <w:rsid w:val="004911EF"/>
    <w:rsid w:val="00491917"/>
    <w:rsid w:val="0049203B"/>
    <w:rsid w:val="004931CD"/>
    <w:rsid w:val="0049393F"/>
    <w:rsid w:val="00494E8A"/>
    <w:rsid w:val="004956E9"/>
    <w:rsid w:val="0049618F"/>
    <w:rsid w:val="004967AC"/>
    <w:rsid w:val="004A1D98"/>
    <w:rsid w:val="004A21E7"/>
    <w:rsid w:val="004A44B8"/>
    <w:rsid w:val="004A49D0"/>
    <w:rsid w:val="004A56CB"/>
    <w:rsid w:val="004A5723"/>
    <w:rsid w:val="004A7DA4"/>
    <w:rsid w:val="004B049B"/>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485E"/>
    <w:rsid w:val="004C5AC3"/>
    <w:rsid w:val="004C6776"/>
    <w:rsid w:val="004C6D8C"/>
    <w:rsid w:val="004C7CF1"/>
    <w:rsid w:val="004C7DF2"/>
    <w:rsid w:val="004D0297"/>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6C89"/>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C32"/>
    <w:rsid w:val="00512267"/>
    <w:rsid w:val="00512744"/>
    <w:rsid w:val="00513E02"/>
    <w:rsid w:val="005149C7"/>
    <w:rsid w:val="005151C3"/>
    <w:rsid w:val="00517373"/>
    <w:rsid w:val="0051737C"/>
    <w:rsid w:val="00517D52"/>
    <w:rsid w:val="00520268"/>
    <w:rsid w:val="0052060D"/>
    <w:rsid w:val="00520671"/>
    <w:rsid w:val="005216F8"/>
    <w:rsid w:val="00522CE3"/>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37DD"/>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5BBD"/>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AC9"/>
    <w:rsid w:val="005A5E29"/>
    <w:rsid w:val="005A5ECB"/>
    <w:rsid w:val="005A60BA"/>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0749"/>
    <w:rsid w:val="005E2120"/>
    <w:rsid w:val="005E24BF"/>
    <w:rsid w:val="005E28FF"/>
    <w:rsid w:val="005E2C29"/>
    <w:rsid w:val="005E413D"/>
    <w:rsid w:val="005E4475"/>
    <w:rsid w:val="005E4543"/>
    <w:rsid w:val="005E561C"/>
    <w:rsid w:val="005E5E43"/>
    <w:rsid w:val="005E74CB"/>
    <w:rsid w:val="005E77E2"/>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00"/>
    <w:rsid w:val="00613ACB"/>
    <w:rsid w:val="006148C8"/>
    <w:rsid w:val="0061494D"/>
    <w:rsid w:val="006153E8"/>
    <w:rsid w:val="00615463"/>
    <w:rsid w:val="00616ED6"/>
    <w:rsid w:val="00620349"/>
    <w:rsid w:val="006205A0"/>
    <w:rsid w:val="00620DBE"/>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2FD9"/>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700E5"/>
    <w:rsid w:val="0067123C"/>
    <w:rsid w:val="0067135C"/>
    <w:rsid w:val="00671B21"/>
    <w:rsid w:val="00671B5C"/>
    <w:rsid w:val="006724CE"/>
    <w:rsid w:val="00672E58"/>
    <w:rsid w:val="0067336B"/>
    <w:rsid w:val="006735C5"/>
    <w:rsid w:val="0067542E"/>
    <w:rsid w:val="00676230"/>
    <w:rsid w:val="006766BA"/>
    <w:rsid w:val="00676C17"/>
    <w:rsid w:val="006779B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251E"/>
    <w:rsid w:val="006B2537"/>
    <w:rsid w:val="006B3515"/>
    <w:rsid w:val="006B3FB6"/>
    <w:rsid w:val="006B483D"/>
    <w:rsid w:val="006B6119"/>
    <w:rsid w:val="006B7973"/>
    <w:rsid w:val="006B7C04"/>
    <w:rsid w:val="006B7CF8"/>
    <w:rsid w:val="006B7D2C"/>
    <w:rsid w:val="006C2961"/>
    <w:rsid w:val="006C38FE"/>
    <w:rsid w:val="006C3ADE"/>
    <w:rsid w:val="006C5264"/>
    <w:rsid w:val="006C54DD"/>
    <w:rsid w:val="006C5573"/>
    <w:rsid w:val="006C5BFB"/>
    <w:rsid w:val="006C5E8C"/>
    <w:rsid w:val="006C661E"/>
    <w:rsid w:val="006C78BC"/>
    <w:rsid w:val="006C797D"/>
    <w:rsid w:val="006D0236"/>
    <w:rsid w:val="006D048F"/>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DBB"/>
    <w:rsid w:val="006E6E7E"/>
    <w:rsid w:val="006E770B"/>
    <w:rsid w:val="006F0417"/>
    <w:rsid w:val="006F088F"/>
    <w:rsid w:val="006F08E6"/>
    <w:rsid w:val="006F0E6D"/>
    <w:rsid w:val="006F1225"/>
    <w:rsid w:val="006F18FE"/>
    <w:rsid w:val="006F1987"/>
    <w:rsid w:val="006F1B5C"/>
    <w:rsid w:val="006F1BB8"/>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0729"/>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4B56"/>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80C"/>
    <w:rsid w:val="00771AAE"/>
    <w:rsid w:val="00772001"/>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92D"/>
    <w:rsid w:val="007B4B73"/>
    <w:rsid w:val="007B4C5A"/>
    <w:rsid w:val="007B69B6"/>
    <w:rsid w:val="007B77AA"/>
    <w:rsid w:val="007C0152"/>
    <w:rsid w:val="007C0AC6"/>
    <w:rsid w:val="007C0AD9"/>
    <w:rsid w:val="007C12B0"/>
    <w:rsid w:val="007C12C1"/>
    <w:rsid w:val="007C2240"/>
    <w:rsid w:val="007C2FB3"/>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095C"/>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4C0"/>
    <w:rsid w:val="008107A3"/>
    <w:rsid w:val="0081134C"/>
    <w:rsid w:val="00811E54"/>
    <w:rsid w:val="008127E4"/>
    <w:rsid w:val="00814CA1"/>
    <w:rsid w:val="008155B1"/>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37F73"/>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930"/>
    <w:rsid w:val="00853B89"/>
    <w:rsid w:val="008550AB"/>
    <w:rsid w:val="00855F1D"/>
    <w:rsid w:val="008567F9"/>
    <w:rsid w:val="00857123"/>
    <w:rsid w:val="00857BF3"/>
    <w:rsid w:val="00857DFC"/>
    <w:rsid w:val="00860863"/>
    <w:rsid w:val="00862488"/>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31E6"/>
    <w:rsid w:val="00894345"/>
    <w:rsid w:val="008A0329"/>
    <w:rsid w:val="008A06DB"/>
    <w:rsid w:val="008A285F"/>
    <w:rsid w:val="008A3426"/>
    <w:rsid w:val="008A4705"/>
    <w:rsid w:val="008A5864"/>
    <w:rsid w:val="008A5944"/>
    <w:rsid w:val="008A61D1"/>
    <w:rsid w:val="008A6246"/>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2F1"/>
    <w:rsid w:val="008D2D89"/>
    <w:rsid w:val="008D31FA"/>
    <w:rsid w:val="008D529C"/>
    <w:rsid w:val="008D57C0"/>
    <w:rsid w:val="008D5F6F"/>
    <w:rsid w:val="008D6211"/>
    <w:rsid w:val="008D6BF9"/>
    <w:rsid w:val="008D700F"/>
    <w:rsid w:val="008D7034"/>
    <w:rsid w:val="008D7144"/>
    <w:rsid w:val="008E22EE"/>
    <w:rsid w:val="008E278B"/>
    <w:rsid w:val="008E314A"/>
    <w:rsid w:val="008E3D5C"/>
    <w:rsid w:val="008E4F98"/>
    <w:rsid w:val="008E534B"/>
    <w:rsid w:val="008E60B7"/>
    <w:rsid w:val="008E6933"/>
    <w:rsid w:val="008E6C3C"/>
    <w:rsid w:val="008E7387"/>
    <w:rsid w:val="008F0BD5"/>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755E"/>
    <w:rsid w:val="00911351"/>
    <w:rsid w:val="00911ED2"/>
    <w:rsid w:val="00912FD9"/>
    <w:rsid w:val="0091332F"/>
    <w:rsid w:val="00913975"/>
    <w:rsid w:val="00913A62"/>
    <w:rsid w:val="00913D06"/>
    <w:rsid w:val="00913DE0"/>
    <w:rsid w:val="00914206"/>
    <w:rsid w:val="00914299"/>
    <w:rsid w:val="0091472B"/>
    <w:rsid w:val="009148EA"/>
    <w:rsid w:val="009165F1"/>
    <w:rsid w:val="009203CD"/>
    <w:rsid w:val="00920565"/>
    <w:rsid w:val="00920F36"/>
    <w:rsid w:val="00921072"/>
    <w:rsid w:val="00921EB8"/>
    <w:rsid w:val="00922270"/>
    <w:rsid w:val="00922BC4"/>
    <w:rsid w:val="0092363A"/>
    <w:rsid w:val="009237B7"/>
    <w:rsid w:val="00923F51"/>
    <w:rsid w:val="00924354"/>
    <w:rsid w:val="009252E1"/>
    <w:rsid w:val="009255E8"/>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1584"/>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0C9C"/>
    <w:rsid w:val="00971A36"/>
    <w:rsid w:val="00971FB3"/>
    <w:rsid w:val="009723A2"/>
    <w:rsid w:val="0097254D"/>
    <w:rsid w:val="0097620B"/>
    <w:rsid w:val="0097668A"/>
    <w:rsid w:val="009766A8"/>
    <w:rsid w:val="00976D89"/>
    <w:rsid w:val="00977B34"/>
    <w:rsid w:val="00980146"/>
    <w:rsid w:val="00980C68"/>
    <w:rsid w:val="009812CE"/>
    <w:rsid w:val="00981669"/>
    <w:rsid w:val="009827BC"/>
    <w:rsid w:val="00982C2E"/>
    <w:rsid w:val="0098303D"/>
    <w:rsid w:val="0098479D"/>
    <w:rsid w:val="00984FF4"/>
    <w:rsid w:val="009853F0"/>
    <w:rsid w:val="0098645D"/>
    <w:rsid w:val="0098689E"/>
    <w:rsid w:val="009868CE"/>
    <w:rsid w:val="00986B1B"/>
    <w:rsid w:val="00986CA1"/>
    <w:rsid w:val="009872AE"/>
    <w:rsid w:val="009875D5"/>
    <w:rsid w:val="00990CA0"/>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4A1"/>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1A95"/>
    <w:rsid w:val="00A12957"/>
    <w:rsid w:val="00A14023"/>
    <w:rsid w:val="00A1443E"/>
    <w:rsid w:val="00A145AF"/>
    <w:rsid w:val="00A162A7"/>
    <w:rsid w:val="00A162FE"/>
    <w:rsid w:val="00A1655D"/>
    <w:rsid w:val="00A16C14"/>
    <w:rsid w:val="00A16ECD"/>
    <w:rsid w:val="00A17F61"/>
    <w:rsid w:val="00A21C65"/>
    <w:rsid w:val="00A21E4B"/>
    <w:rsid w:val="00A22303"/>
    <w:rsid w:val="00A235B1"/>
    <w:rsid w:val="00A23A7E"/>
    <w:rsid w:val="00A248A8"/>
    <w:rsid w:val="00A25117"/>
    <w:rsid w:val="00A2591F"/>
    <w:rsid w:val="00A26897"/>
    <w:rsid w:val="00A27848"/>
    <w:rsid w:val="00A3087E"/>
    <w:rsid w:val="00A30BCF"/>
    <w:rsid w:val="00A3277D"/>
    <w:rsid w:val="00A332CD"/>
    <w:rsid w:val="00A342D9"/>
    <w:rsid w:val="00A34BF8"/>
    <w:rsid w:val="00A356BB"/>
    <w:rsid w:val="00A3618C"/>
    <w:rsid w:val="00A36540"/>
    <w:rsid w:val="00A373F3"/>
    <w:rsid w:val="00A37E1F"/>
    <w:rsid w:val="00A408A9"/>
    <w:rsid w:val="00A40CC1"/>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0D60"/>
    <w:rsid w:val="00A63C95"/>
    <w:rsid w:val="00A64451"/>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2F89"/>
    <w:rsid w:val="00A84357"/>
    <w:rsid w:val="00A85354"/>
    <w:rsid w:val="00A85F93"/>
    <w:rsid w:val="00A87D7D"/>
    <w:rsid w:val="00A87E5F"/>
    <w:rsid w:val="00A90081"/>
    <w:rsid w:val="00A92FD1"/>
    <w:rsid w:val="00A92FE4"/>
    <w:rsid w:val="00A93185"/>
    <w:rsid w:val="00A933AB"/>
    <w:rsid w:val="00A9430F"/>
    <w:rsid w:val="00A9479D"/>
    <w:rsid w:val="00A94D73"/>
    <w:rsid w:val="00A9647D"/>
    <w:rsid w:val="00A967A4"/>
    <w:rsid w:val="00A96853"/>
    <w:rsid w:val="00A96EE1"/>
    <w:rsid w:val="00A97621"/>
    <w:rsid w:val="00AA0A81"/>
    <w:rsid w:val="00AA1C3E"/>
    <w:rsid w:val="00AA335A"/>
    <w:rsid w:val="00AA57B3"/>
    <w:rsid w:val="00AA580A"/>
    <w:rsid w:val="00AA600F"/>
    <w:rsid w:val="00AA61F6"/>
    <w:rsid w:val="00AB0A8A"/>
    <w:rsid w:val="00AB192A"/>
    <w:rsid w:val="00AB1997"/>
    <w:rsid w:val="00AB1E47"/>
    <w:rsid w:val="00AB2622"/>
    <w:rsid w:val="00AB3335"/>
    <w:rsid w:val="00AB3A2F"/>
    <w:rsid w:val="00AB3D35"/>
    <w:rsid w:val="00AB455B"/>
    <w:rsid w:val="00AB4A30"/>
    <w:rsid w:val="00AB5166"/>
    <w:rsid w:val="00AB5257"/>
    <w:rsid w:val="00AB53F6"/>
    <w:rsid w:val="00AB598F"/>
    <w:rsid w:val="00AB5C23"/>
    <w:rsid w:val="00AB66AE"/>
    <w:rsid w:val="00AB7295"/>
    <w:rsid w:val="00AB75A6"/>
    <w:rsid w:val="00AC004E"/>
    <w:rsid w:val="00AC1006"/>
    <w:rsid w:val="00AC1294"/>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8F0"/>
    <w:rsid w:val="00AF38AD"/>
    <w:rsid w:val="00AF3F73"/>
    <w:rsid w:val="00AF516E"/>
    <w:rsid w:val="00AF56FC"/>
    <w:rsid w:val="00AF597F"/>
    <w:rsid w:val="00AF5AD5"/>
    <w:rsid w:val="00AF6550"/>
    <w:rsid w:val="00AF7210"/>
    <w:rsid w:val="00AF79DA"/>
    <w:rsid w:val="00B00988"/>
    <w:rsid w:val="00B0157B"/>
    <w:rsid w:val="00B0187E"/>
    <w:rsid w:val="00B01B06"/>
    <w:rsid w:val="00B02BC7"/>
    <w:rsid w:val="00B02D1F"/>
    <w:rsid w:val="00B04340"/>
    <w:rsid w:val="00B043DB"/>
    <w:rsid w:val="00B04FD3"/>
    <w:rsid w:val="00B0521C"/>
    <w:rsid w:val="00B07277"/>
    <w:rsid w:val="00B100FA"/>
    <w:rsid w:val="00B10A50"/>
    <w:rsid w:val="00B10EF8"/>
    <w:rsid w:val="00B111DB"/>
    <w:rsid w:val="00B121AE"/>
    <w:rsid w:val="00B1241C"/>
    <w:rsid w:val="00B1306E"/>
    <w:rsid w:val="00B13276"/>
    <w:rsid w:val="00B13651"/>
    <w:rsid w:val="00B13730"/>
    <w:rsid w:val="00B13CA6"/>
    <w:rsid w:val="00B1409A"/>
    <w:rsid w:val="00B141C6"/>
    <w:rsid w:val="00B1472D"/>
    <w:rsid w:val="00B14AA0"/>
    <w:rsid w:val="00B14EC8"/>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65BB"/>
    <w:rsid w:val="00B3665E"/>
    <w:rsid w:val="00B374F7"/>
    <w:rsid w:val="00B37A35"/>
    <w:rsid w:val="00B37E36"/>
    <w:rsid w:val="00B37E74"/>
    <w:rsid w:val="00B405B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317E"/>
    <w:rsid w:val="00B5364E"/>
    <w:rsid w:val="00B53BBC"/>
    <w:rsid w:val="00B5412A"/>
    <w:rsid w:val="00B55682"/>
    <w:rsid w:val="00B56B44"/>
    <w:rsid w:val="00B57E65"/>
    <w:rsid w:val="00B60545"/>
    <w:rsid w:val="00B6146E"/>
    <w:rsid w:val="00B61948"/>
    <w:rsid w:val="00B62EA3"/>
    <w:rsid w:val="00B63FF9"/>
    <w:rsid w:val="00B64105"/>
    <w:rsid w:val="00B64EB3"/>
    <w:rsid w:val="00B668B6"/>
    <w:rsid w:val="00B677D0"/>
    <w:rsid w:val="00B67AEB"/>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F61"/>
    <w:rsid w:val="00B86359"/>
    <w:rsid w:val="00B865F5"/>
    <w:rsid w:val="00B86BAE"/>
    <w:rsid w:val="00B86FDA"/>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4E3"/>
    <w:rsid w:val="00BA39E0"/>
    <w:rsid w:val="00BA4D9B"/>
    <w:rsid w:val="00BA5129"/>
    <w:rsid w:val="00BA5910"/>
    <w:rsid w:val="00BA5BE2"/>
    <w:rsid w:val="00BA5DA2"/>
    <w:rsid w:val="00BA5E6F"/>
    <w:rsid w:val="00BA6548"/>
    <w:rsid w:val="00BA6A0E"/>
    <w:rsid w:val="00BA76E8"/>
    <w:rsid w:val="00BA7871"/>
    <w:rsid w:val="00BA7A1A"/>
    <w:rsid w:val="00BA7EDD"/>
    <w:rsid w:val="00BB1468"/>
    <w:rsid w:val="00BB1496"/>
    <w:rsid w:val="00BB182E"/>
    <w:rsid w:val="00BB2044"/>
    <w:rsid w:val="00BB2106"/>
    <w:rsid w:val="00BB2347"/>
    <w:rsid w:val="00BB23A6"/>
    <w:rsid w:val="00BB32FC"/>
    <w:rsid w:val="00BB3C16"/>
    <w:rsid w:val="00BB4740"/>
    <w:rsid w:val="00BB56FD"/>
    <w:rsid w:val="00BB636D"/>
    <w:rsid w:val="00BB65A9"/>
    <w:rsid w:val="00BB68E2"/>
    <w:rsid w:val="00BC09B5"/>
    <w:rsid w:val="00BC1A9C"/>
    <w:rsid w:val="00BC1CD9"/>
    <w:rsid w:val="00BC203C"/>
    <w:rsid w:val="00BC3766"/>
    <w:rsid w:val="00BC3840"/>
    <w:rsid w:val="00BC3C10"/>
    <w:rsid w:val="00BC3F43"/>
    <w:rsid w:val="00BC460F"/>
    <w:rsid w:val="00BC4B82"/>
    <w:rsid w:val="00BD155F"/>
    <w:rsid w:val="00BD15A5"/>
    <w:rsid w:val="00BD1AB1"/>
    <w:rsid w:val="00BD1B08"/>
    <w:rsid w:val="00BD1D67"/>
    <w:rsid w:val="00BD2470"/>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4B1"/>
    <w:rsid w:val="00BF1A36"/>
    <w:rsid w:val="00BF32DB"/>
    <w:rsid w:val="00BF3ED8"/>
    <w:rsid w:val="00BF4076"/>
    <w:rsid w:val="00BF4328"/>
    <w:rsid w:val="00BF4A3F"/>
    <w:rsid w:val="00BF5011"/>
    <w:rsid w:val="00BF5846"/>
    <w:rsid w:val="00BF5CB8"/>
    <w:rsid w:val="00BF657D"/>
    <w:rsid w:val="00BF6F58"/>
    <w:rsid w:val="00BF7928"/>
    <w:rsid w:val="00BF7B4E"/>
    <w:rsid w:val="00BF7CF3"/>
    <w:rsid w:val="00C00D89"/>
    <w:rsid w:val="00C0280C"/>
    <w:rsid w:val="00C03955"/>
    <w:rsid w:val="00C059B4"/>
    <w:rsid w:val="00C05B81"/>
    <w:rsid w:val="00C0730F"/>
    <w:rsid w:val="00C10B40"/>
    <w:rsid w:val="00C11C7D"/>
    <w:rsid w:val="00C121FC"/>
    <w:rsid w:val="00C12350"/>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279"/>
    <w:rsid w:val="00C313CB"/>
    <w:rsid w:val="00C318E2"/>
    <w:rsid w:val="00C31F6D"/>
    <w:rsid w:val="00C32BA2"/>
    <w:rsid w:val="00C32BD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8DF"/>
    <w:rsid w:val="00C50824"/>
    <w:rsid w:val="00C50953"/>
    <w:rsid w:val="00C50BA4"/>
    <w:rsid w:val="00C518E3"/>
    <w:rsid w:val="00C52B8E"/>
    <w:rsid w:val="00C52FBE"/>
    <w:rsid w:val="00C53588"/>
    <w:rsid w:val="00C568B8"/>
    <w:rsid w:val="00C571AB"/>
    <w:rsid w:val="00C5736A"/>
    <w:rsid w:val="00C5743D"/>
    <w:rsid w:val="00C57794"/>
    <w:rsid w:val="00C60C68"/>
    <w:rsid w:val="00C621CF"/>
    <w:rsid w:val="00C622D7"/>
    <w:rsid w:val="00C642CF"/>
    <w:rsid w:val="00C64FF7"/>
    <w:rsid w:val="00C70D00"/>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D00"/>
    <w:rsid w:val="00C85D4B"/>
    <w:rsid w:val="00C8621A"/>
    <w:rsid w:val="00C863D0"/>
    <w:rsid w:val="00C875E4"/>
    <w:rsid w:val="00C9088A"/>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9BD"/>
    <w:rsid w:val="00CA7E7B"/>
    <w:rsid w:val="00CB2385"/>
    <w:rsid w:val="00CB2971"/>
    <w:rsid w:val="00CB2A80"/>
    <w:rsid w:val="00CB2FB3"/>
    <w:rsid w:val="00CB3989"/>
    <w:rsid w:val="00CB456D"/>
    <w:rsid w:val="00CB46C4"/>
    <w:rsid w:val="00CB5C0E"/>
    <w:rsid w:val="00CB5E9B"/>
    <w:rsid w:val="00CB62AE"/>
    <w:rsid w:val="00CB68B0"/>
    <w:rsid w:val="00CB77EA"/>
    <w:rsid w:val="00CC240A"/>
    <w:rsid w:val="00CC2531"/>
    <w:rsid w:val="00CC2BC3"/>
    <w:rsid w:val="00CC3E11"/>
    <w:rsid w:val="00CC44E4"/>
    <w:rsid w:val="00CC45DD"/>
    <w:rsid w:val="00CC480D"/>
    <w:rsid w:val="00CC4CFA"/>
    <w:rsid w:val="00CC52FD"/>
    <w:rsid w:val="00CC5922"/>
    <w:rsid w:val="00CC6476"/>
    <w:rsid w:val="00CC698D"/>
    <w:rsid w:val="00CC760C"/>
    <w:rsid w:val="00CC76EA"/>
    <w:rsid w:val="00CC781E"/>
    <w:rsid w:val="00CC7AA5"/>
    <w:rsid w:val="00CD12DD"/>
    <w:rsid w:val="00CD2FED"/>
    <w:rsid w:val="00CD3370"/>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414"/>
    <w:rsid w:val="00CE6820"/>
    <w:rsid w:val="00CE6C83"/>
    <w:rsid w:val="00CE6FC8"/>
    <w:rsid w:val="00CE72FD"/>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5E65"/>
    <w:rsid w:val="00D07DC9"/>
    <w:rsid w:val="00D10D45"/>
    <w:rsid w:val="00D118AF"/>
    <w:rsid w:val="00D1290E"/>
    <w:rsid w:val="00D12A72"/>
    <w:rsid w:val="00D13564"/>
    <w:rsid w:val="00D170F7"/>
    <w:rsid w:val="00D20CBE"/>
    <w:rsid w:val="00D21667"/>
    <w:rsid w:val="00D21B4B"/>
    <w:rsid w:val="00D22F42"/>
    <w:rsid w:val="00D23C45"/>
    <w:rsid w:val="00D2455C"/>
    <w:rsid w:val="00D25436"/>
    <w:rsid w:val="00D25DAA"/>
    <w:rsid w:val="00D2699A"/>
    <w:rsid w:val="00D26B76"/>
    <w:rsid w:val="00D278E3"/>
    <w:rsid w:val="00D304BC"/>
    <w:rsid w:val="00D30B52"/>
    <w:rsid w:val="00D315E0"/>
    <w:rsid w:val="00D32E66"/>
    <w:rsid w:val="00D336E9"/>
    <w:rsid w:val="00D33CBF"/>
    <w:rsid w:val="00D33F87"/>
    <w:rsid w:val="00D34A11"/>
    <w:rsid w:val="00D361C8"/>
    <w:rsid w:val="00D36D12"/>
    <w:rsid w:val="00D36E27"/>
    <w:rsid w:val="00D36E84"/>
    <w:rsid w:val="00D374EB"/>
    <w:rsid w:val="00D40529"/>
    <w:rsid w:val="00D405F3"/>
    <w:rsid w:val="00D406D1"/>
    <w:rsid w:val="00D40D0A"/>
    <w:rsid w:val="00D41088"/>
    <w:rsid w:val="00D435A0"/>
    <w:rsid w:val="00D43C07"/>
    <w:rsid w:val="00D4429E"/>
    <w:rsid w:val="00D44C90"/>
    <w:rsid w:val="00D45497"/>
    <w:rsid w:val="00D45A25"/>
    <w:rsid w:val="00D4630F"/>
    <w:rsid w:val="00D46E40"/>
    <w:rsid w:val="00D50370"/>
    <w:rsid w:val="00D521C9"/>
    <w:rsid w:val="00D52A3C"/>
    <w:rsid w:val="00D555E8"/>
    <w:rsid w:val="00D55BBB"/>
    <w:rsid w:val="00D56221"/>
    <w:rsid w:val="00D56310"/>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335F"/>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4312"/>
    <w:rsid w:val="00DA4349"/>
    <w:rsid w:val="00DA4E8A"/>
    <w:rsid w:val="00DA5315"/>
    <w:rsid w:val="00DA5363"/>
    <w:rsid w:val="00DA5B47"/>
    <w:rsid w:val="00DA6348"/>
    <w:rsid w:val="00DA6650"/>
    <w:rsid w:val="00DA7870"/>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B58"/>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18FC"/>
    <w:rsid w:val="00E03A0F"/>
    <w:rsid w:val="00E0409D"/>
    <w:rsid w:val="00E04CDE"/>
    <w:rsid w:val="00E0509B"/>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41D2"/>
    <w:rsid w:val="00E25295"/>
    <w:rsid w:val="00E25406"/>
    <w:rsid w:val="00E2657D"/>
    <w:rsid w:val="00E270CA"/>
    <w:rsid w:val="00E27443"/>
    <w:rsid w:val="00E274B1"/>
    <w:rsid w:val="00E303D5"/>
    <w:rsid w:val="00E305CD"/>
    <w:rsid w:val="00E31658"/>
    <w:rsid w:val="00E316B7"/>
    <w:rsid w:val="00E31B7B"/>
    <w:rsid w:val="00E31CE6"/>
    <w:rsid w:val="00E32604"/>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251"/>
    <w:rsid w:val="00E4338B"/>
    <w:rsid w:val="00E43978"/>
    <w:rsid w:val="00E445F6"/>
    <w:rsid w:val="00E45953"/>
    <w:rsid w:val="00E4652C"/>
    <w:rsid w:val="00E46DCF"/>
    <w:rsid w:val="00E5017C"/>
    <w:rsid w:val="00E507AB"/>
    <w:rsid w:val="00E50B53"/>
    <w:rsid w:val="00E51CEC"/>
    <w:rsid w:val="00E53131"/>
    <w:rsid w:val="00E5553F"/>
    <w:rsid w:val="00E56E98"/>
    <w:rsid w:val="00E57713"/>
    <w:rsid w:val="00E57C97"/>
    <w:rsid w:val="00E605A8"/>
    <w:rsid w:val="00E612FB"/>
    <w:rsid w:val="00E61AB5"/>
    <w:rsid w:val="00E61FF9"/>
    <w:rsid w:val="00E62668"/>
    <w:rsid w:val="00E62746"/>
    <w:rsid w:val="00E63CA3"/>
    <w:rsid w:val="00E64E38"/>
    <w:rsid w:val="00E67DD6"/>
    <w:rsid w:val="00E71847"/>
    <w:rsid w:val="00E7198C"/>
    <w:rsid w:val="00E71E56"/>
    <w:rsid w:val="00E735DA"/>
    <w:rsid w:val="00E75ED0"/>
    <w:rsid w:val="00E7697D"/>
    <w:rsid w:val="00E76FEA"/>
    <w:rsid w:val="00E81431"/>
    <w:rsid w:val="00E816C8"/>
    <w:rsid w:val="00E833CC"/>
    <w:rsid w:val="00E83805"/>
    <w:rsid w:val="00E83FA6"/>
    <w:rsid w:val="00E848E5"/>
    <w:rsid w:val="00E84BC1"/>
    <w:rsid w:val="00E850AE"/>
    <w:rsid w:val="00E8613B"/>
    <w:rsid w:val="00E86A02"/>
    <w:rsid w:val="00E86C2E"/>
    <w:rsid w:val="00E86CB3"/>
    <w:rsid w:val="00E86DBF"/>
    <w:rsid w:val="00E86E55"/>
    <w:rsid w:val="00E87261"/>
    <w:rsid w:val="00E875A1"/>
    <w:rsid w:val="00E87A27"/>
    <w:rsid w:val="00E87F86"/>
    <w:rsid w:val="00E904D8"/>
    <w:rsid w:val="00E914E6"/>
    <w:rsid w:val="00E915B2"/>
    <w:rsid w:val="00E91802"/>
    <w:rsid w:val="00E91AFB"/>
    <w:rsid w:val="00E926C6"/>
    <w:rsid w:val="00E92855"/>
    <w:rsid w:val="00E928C3"/>
    <w:rsid w:val="00E93415"/>
    <w:rsid w:val="00E939EA"/>
    <w:rsid w:val="00E93E5A"/>
    <w:rsid w:val="00E93ECC"/>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BD"/>
    <w:rsid w:val="00EB18CE"/>
    <w:rsid w:val="00EB30E4"/>
    <w:rsid w:val="00EB3924"/>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B38"/>
    <w:rsid w:val="00EC7D72"/>
    <w:rsid w:val="00ED0009"/>
    <w:rsid w:val="00ED005F"/>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ABC"/>
    <w:rsid w:val="00F203BC"/>
    <w:rsid w:val="00F22F2C"/>
    <w:rsid w:val="00F23615"/>
    <w:rsid w:val="00F239B5"/>
    <w:rsid w:val="00F240EB"/>
    <w:rsid w:val="00F24C2C"/>
    <w:rsid w:val="00F24D44"/>
    <w:rsid w:val="00F255E6"/>
    <w:rsid w:val="00F27349"/>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8A3"/>
    <w:rsid w:val="00F46985"/>
    <w:rsid w:val="00F505BB"/>
    <w:rsid w:val="00F517AE"/>
    <w:rsid w:val="00F52030"/>
    <w:rsid w:val="00F521DC"/>
    <w:rsid w:val="00F52A63"/>
    <w:rsid w:val="00F53158"/>
    <w:rsid w:val="00F533D2"/>
    <w:rsid w:val="00F53B27"/>
    <w:rsid w:val="00F54998"/>
    <w:rsid w:val="00F5532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972"/>
    <w:rsid w:val="00F93DA5"/>
    <w:rsid w:val="00F93DD8"/>
    <w:rsid w:val="00F94669"/>
    <w:rsid w:val="00F946D2"/>
    <w:rsid w:val="00F94724"/>
    <w:rsid w:val="00F94CC6"/>
    <w:rsid w:val="00F94ED1"/>
    <w:rsid w:val="00F9509A"/>
    <w:rsid w:val="00F95E20"/>
    <w:rsid w:val="00F9677B"/>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6DF2"/>
    <w:rsid w:val="00FB7311"/>
    <w:rsid w:val="00FC0541"/>
    <w:rsid w:val="00FC147E"/>
    <w:rsid w:val="00FC1FC4"/>
    <w:rsid w:val="00FC444F"/>
    <w:rsid w:val="00FC495C"/>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5E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7" Type="http://schemas.openxmlformats.org/officeDocument/2006/relationships/hyperlink" Target="https://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nesas.com/products/microcontrollers-microprocessors/rz-mpus?utm_campaign=mcu_renesas_ready&amp;utm_source=press_release&amp;utm_medium=press_release&amp;utm_content=rz"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workspan.com/events/kaushal--vora--sr--director--head-of--business--accele"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eu/en/application/industrial/industrial-network/industrial-ethernet-fieldbus"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eu/en/application/key-technology/artificial-intelligence/e-ai"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A33E5-55E7-4C15-93C4-7CBACFACF562}">
  <ds:schemaRefs>
    <ds:schemaRef ds:uri="http://schemas.microsoft.com/sharepoint/v3/contenttype/forms"/>
  </ds:schemaRefs>
</ds:datastoreItem>
</file>

<file path=customXml/itemProps3.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6107</Characters>
  <Application>Microsoft Office Word</Application>
  <DocSecurity>0</DocSecurity>
  <Lines>50</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8</cp:revision>
  <cp:lastPrinted>2022-09-26T12:21:00Z</cp:lastPrinted>
  <dcterms:created xsi:type="dcterms:W3CDTF">2022-11-06T11:20:00Z</dcterms:created>
  <dcterms:modified xsi:type="dcterms:W3CDTF">2022-11-13T22:08:00Z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