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D964" w14:textId="77777777" w:rsidR="009A7BE0" w:rsidRPr="00DF60A9" w:rsidRDefault="009A7BE0" w:rsidP="009A7BE0">
      <w:pPr>
        <w:keepNext/>
        <w:widowControl w:val="0"/>
        <w:numPr>
          <w:ilvl w:val="0"/>
          <w:numId w:val="11"/>
        </w:numPr>
        <w:suppressAutoHyphens/>
        <w:jc w:val="right"/>
        <w:outlineLvl w:val="0"/>
        <w:rPr>
          <w:rFonts w:ascii="Arial" w:eastAsia="MS Mincho" w:hAnsi="Arial" w:cs="Times"/>
          <w:b/>
          <w:kern w:val="2"/>
          <w:sz w:val="26"/>
          <w:szCs w:val="26"/>
          <w:lang w:val="fr-FR" w:eastAsia="de-DE"/>
        </w:rPr>
      </w:pPr>
      <w:bookmarkStart w:id="0" w:name="_Hlk62126143"/>
      <w:r w:rsidRPr="00DF60A9">
        <w:rPr>
          <w:rFonts w:ascii="Arial" w:eastAsia="MS Mincho" w:hAnsi="Arial" w:cs="Times"/>
          <w:b/>
          <w:kern w:val="2"/>
          <w:sz w:val="26"/>
          <w:szCs w:val="26"/>
          <w:lang w:val="fr-FR" w:eastAsia="de-DE"/>
        </w:rPr>
        <w:t>Communiqué de presse</w:t>
      </w:r>
    </w:p>
    <w:p w14:paraId="245C8E19" w14:textId="474105D4" w:rsidR="009A7BE0" w:rsidRPr="00DF60A9" w:rsidRDefault="009A7BE0" w:rsidP="009A7BE0">
      <w:pPr>
        <w:widowControl w:val="0"/>
        <w:jc w:val="right"/>
        <w:rPr>
          <w:rFonts w:ascii="Arial" w:eastAsia="MS Mincho" w:hAnsi="Arial" w:cs="Arial"/>
          <w:kern w:val="1"/>
          <w:sz w:val="20"/>
          <w:szCs w:val="22"/>
          <w:lang w:val="fr-FR" w:eastAsia="ar-SA"/>
        </w:rPr>
      </w:pPr>
      <w:r w:rsidRPr="00DF60A9">
        <w:rPr>
          <w:rFonts w:ascii="Arial" w:eastAsia="MS Mincho" w:hAnsi="Arial" w:cs="Arial"/>
          <w:kern w:val="1"/>
          <w:sz w:val="20"/>
          <w:szCs w:val="22"/>
          <w:lang w:val="fr-FR" w:eastAsia="ar-SA"/>
        </w:rPr>
        <w:t>No. : REN22</w:t>
      </w:r>
      <w:r>
        <w:rPr>
          <w:rFonts w:ascii="Arial" w:eastAsia="MS Mincho" w:hAnsi="Arial" w:cs="Arial"/>
          <w:kern w:val="1"/>
          <w:sz w:val="20"/>
          <w:szCs w:val="22"/>
          <w:lang w:val="fr-FR" w:eastAsia="ar-SA"/>
        </w:rPr>
        <w:t>41</w:t>
      </w:r>
      <w:r w:rsidRPr="00DF60A9">
        <w:rPr>
          <w:rFonts w:ascii="Arial" w:eastAsia="MS Mincho" w:hAnsi="Arial" w:cs="Arial"/>
          <w:kern w:val="1"/>
          <w:sz w:val="20"/>
          <w:szCs w:val="22"/>
          <w:lang w:val="fr-FR" w:eastAsia="ar-SA"/>
        </w:rPr>
        <w:t>(A)</w:t>
      </w:r>
    </w:p>
    <w:p w14:paraId="5953D75C" w14:textId="77777777" w:rsidR="009A7BE0" w:rsidRDefault="009A7BE0" w:rsidP="00EE7421">
      <w:pPr>
        <w:jc w:val="center"/>
        <w:rPr>
          <w:rFonts w:ascii="Arial" w:hAnsi="Arial" w:cs="Arial"/>
          <w:b/>
          <w:bCs/>
          <w:sz w:val="28"/>
          <w:szCs w:val="28"/>
          <w:lang w:val="fr-FR"/>
        </w:rPr>
      </w:pPr>
    </w:p>
    <w:p w14:paraId="78DDBC5E" w14:textId="61857E86" w:rsidR="0020113B" w:rsidRPr="000E2711" w:rsidRDefault="000E2711" w:rsidP="00EE7421">
      <w:pPr>
        <w:jc w:val="center"/>
        <w:rPr>
          <w:rFonts w:ascii="Arial" w:hAnsi="Arial" w:cs="Arial"/>
          <w:b/>
          <w:sz w:val="28"/>
          <w:lang w:val="fr-FR"/>
        </w:rPr>
      </w:pPr>
      <w:r w:rsidRPr="000E2711">
        <w:rPr>
          <w:rFonts w:ascii="Arial" w:hAnsi="Arial" w:cs="Arial"/>
          <w:b/>
          <w:bCs/>
          <w:sz w:val="28"/>
          <w:szCs w:val="28"/>
          <w:lang w:val="fr-FR"/>
        </w:rPr>
        <w:t xml:space="preserve">Renesas étend son portefeuille de </w:t>
      </w:r>
      <w:r w:rsidR="00796BCC">
        <w:rPr>
          <w:rFonts w:ascii="Arial" w:hAnsi="Arial" w:cs="Arial"/>
          <w:b/>
          <w:bCs/>
          <w:sz w:val="28"/>
          <w:szCs w:val="28"/>
          <w:lang w:val="fr-FR"/>
        </w:rPr>
        <w:t>processeur</w:t>
      </w:r>
      <w:r w:rsidR="003826D6">
        <w:rPr>
          <w:rFonts w:ascii="Arial" w:hAnsi="Arial" w:cs="Arial"/>
          <w:b/>
          <w:bCs/>
          <w:sz w:val="28"/>
          <w:szCs w:val="28"/>
          <w:lang w:val="fr-FR"/>
        </w:rPr>
        <w:t>s</w:t>
      </w:r>
      <w:r w:rsidRPr="000E2711">
        <w:rPr>
          <w:rFonts w:ascii="Arial" w:hAnsi="Arial" w:cs="Arial"/>
          <w:b/>
          <w:bCs/>
          <w:sz w:val="28"/>
          <w:szCs w:val="28"/>
          <w:lang w:val="fr-FR"/>
        </w:rPr>
        <w:t xml:space="preserve"> embarqué</w:t>
      </w:r>
      <w:r w:rsidR="003826D6">
        <w:rPr>
          <w:rFonts w:ascii="Arial" w:hAnsi="Arial" w:cs="Arial"/>
          <w:b/>
          <w:bCs/>
          <w:sz w:val="28"/>
          <w:szCs w:val="28"/>
          <w:lang w:val="fr-FR"/>
        </w:rPr>
        <w:t>s</w:t>
      </w:r>
      <w:r w:rsidRPr="000E2711">
        <w:rPr>
          <w:rFonts w:ascii="Arial" w:hAnsi="Arial" w:cs="Arial"/>
          <w:b/>
          <w:bCs/>
          <w:sz w:val="28"/>
          <w:szCs w:val="28"/>
          <w:lang w:val="fr-FR"/>
        </w:rPr>
        <w:t xml:space="preserve"> RISC-V avec une nouvelle solution ASSP de contrôle moteur</w:t>
      </w:r>
    </w:p>
    <w:p w14:paraId="564A4713" w14:textId="422E1B8D" w:rsidR="0020113B" w:rsidRPr="000E2711" w:rsidRDefault="0020113B" w:rsidP="00EE7421">
      <w:pPr>
        <w:jc w:val="center"/>
        <w:rPr>
          <w:rFonts w:ascii="Arial" w:hAnsi="Arial" w:cs="Arial"/>
          <w:b/>
          <w:color w:val="000000" w:themeColor="text1"/>
          <w:sz w:val="28"/>
          <w:lang w:val="fr-FR"/>
        </w:rPr>
      </w:pPr>
    </w:p>
    <w:p w14:paraId="55062071" w14:textId="707B96AE" w:rsidR="0020113B" w:rsidRDefault="000E2711" w:rsidP="000E2711">
      <w:pPr>
        <w:snapToGrid w:val="0"/>
        <w:jc w:val="center"/>
        <w:rPr>
          <w:rFonts w:ascii="Arial" w:hAnsi="Arial" w:cs="Arial"/>
          <w:i/>
          <w:lang w:val="fr-FR"/>
        </w:rPr>
      </w:pPr>
      <w:r w:rsidRPr="000E2711">
        <w:rPr>
          <w:rFonts w:ascii="Arial" w:hAnsi="Arial" w:cs="Arial"/>
          <w:i/>
          <w:lang w:val="fr-FR"/>
        </w:rPr>
        <w:t xml:space="preserve">L'ASSP basé sur </w:t>
      </w:r>
      <w:r w:rsidR="003826D6">
        <w:rPr>
          <w:rFonts w:ascii="Arial" w:hAnsi="Arial" w:cs="Arial"/>
          <w:i/>
          <w:lang w:val="fr-FR"/>
        </w:rPr>
        <w:t xml:space="preserve">cœur </w:t>
      </w:r>
      <w:r w:rsidRPr="000E2711">
        <w:rPr>
          <w:rFonts w:ascii="Arial" w:hAnsi="Arial" w:cs="Arial"/>
          <w:i/>
          <w:lang w:val="fr-FR"/>
        </w:rPr>
        <w:t>RISC-V, proposé en collaboration avec des partenaires de l'écosystème, fournit une solution de système de commande de moteur complète et prête pour la production</w:t>
      </w:r>
    </w:p>
    <w:p w14:paraId="7067CA67" w14:textId="77777777" w:rsidR="000E2711" w:rsidRPr="009A7BE0" w:rsidRDefault="000E2711" w:rsidP="00EE7421">
      <w:pPr>
        <w:snapToGrid w:val="0"/>
        <w:rPr>
          <w:rFonts w:ascii="Arial" w:hAnsi="Arial" w:cs="Arial"/>
          <w:iCs/>
          <w:color w:val="000000" w:themeColor="text1"/>
          <w:lang w:val="fr-FR"/>
        </w:rPr>
      </w:pPr>
    </w:p>
    <w:bookmarkEnd w:id="0"/>
    <w:p w14:paraId="5C4456DE" w14:textId="3A22C7AB" w:rsidR="009668D6" w:rsidRPr="000E2711" w:rsidRDefault="00247EF3" w:rsidP="00EE7421">
      <w:pPr>
        <w:snapToGrid w:val="0"/>
        <w:rPr>
          <w:rFonts w:ascii="Arial" w:hAnsi="Arial" w:cs="Arial"/>
          <w:sz w:val="22"/>
          <w:szCs w:val="22"/>
          <w:lang w:val="fr-FR"/>
        </w:rPr>
      </w:pPr>
      <w:r w:rsidRPr="000E2711">
        <w:rPr>
          <w:rFonts w:ascii="Arial" w:hAnsi="Arial" w:cs="Arial"/>
          <w:b/>
          <w:color w:val="000000" w:themeColor="text1"/>
          <w:sz w:val="22"/>
          <w:szCs w:val="22"/>
          <w:lang w:val="fr-FR"/>
        </w:rPr>
        <w:t>Düsseldorf</w:t>
      </w:r>
      <w:r w:rsidR="00531988" w:rsidRPr="000E2711">
        <w:rPr>
          <w:rFonts w:ascii="Arial" w:hAnsi="Arial" w:cs="Arial"/>
          <w:b/>
          <w:color w:val="000000" w:themeColor="text1"/>
          <w:sz w:val="22"/>
          <w:szCs w:val="22"/>
          <w:lang w:val="fr-FR"/>
        </w:rPr>
        <w:t xml:space="preserve">, </w:t>
      </w:r>
      <w:r w:rsidR="000E2711">
        <w:rPr>
          <w:rFonts w:ascii="Arial" w:hAnsi="Arial" w:cs="Arial"/>
          <w:b/>
          <w:color w:val="000000" w:themeColor="text1"/>
          <w:sz w:val="22"/>
          <w:szCs w:val="22"/>
          <w:lang w:val="fr-FR"/>
        </w:rPr>
        <w:t>8</w:t>
      </w:r>
      <w:r w:rsidR="003826D6">
        <w:rPr>
          <w:rFonts w:ascii="Arial" w:hAnsi="Arial" w:cs="Arial"/>
          <w:b/>
          <w:color w:val="000000" w:themeColor="text1"/>
          <w:sz w:val="22"/>
          <w:szCs w:val="22"/>
          <w:lang w:val="fr-FR"/>
        </w:rPr>
        <w:t xml:space="preserve"> </w:t>
      </w:r>
      <w:r w:rsidR="00DE3743" w:rsidRPr="000E2711">
        <w:rPr>
          <w:rFonts w:ascii="Arial" w:hAnsi="Arial" w:cs="Arial"/>
          <w:b/>
          <w:color w:val="000000" w:themeColor="text1"/>
          <w:sz w:val="22"/>
          <w:lang w:val="fr-FR"/>
        </w:rPr>
        <w:t>Septemb</w:t>
      </w:r>
      <w:r w:rsidR="000E2711">
        <w:rPr>
          <w:rFonts w:ascii="Arial" w:hAnsi="Arial" w:cs="Arial"/>
          <w:b/>
          <w:color w:val="000000" w:themeColor="text1"/>
          <w:sz w:val="22"/>
          <w:lang w:val="fr-FR"/>
        </w:rPr>
        <w:t>re</w:t>
      </w:r>
      <w:r w:rsidR="0020113B" w:rsidRPr="000E2711">
        <w:rPr>
          <w:rFonts w:ascii="Arial" w:hAnsi="Arial" w:cs="Arial"/>
          <w:b/>
          <w:color w:val="000000" w:themeColor="text1"/>
          <w:sz w:val="22"/>
          <w:lang w:val="fr-FR"/>
        </w:rPr>
        <w:t>, 2022</w:t>
      </w:r>
      <w:r w:rsidR="00E57713" w:rsidRPr="000E2711">
        <w:rPr>
          <w:rFonts w:ascii="Arial" w:hAnsi="Arial" w:cs="Arial"/>
          <w:b/>
          <w:color w:val="000000" w:themeColor="text1"/>
          <w:sz w:val="22"/>
          <w:szCs w:val="22"/>
          <w:lang w:val="fr-FR"/>
        </w:rPr>
        <w:t xml:space="preserve"> </w:t>
      </w:r>
      <w:r w:rsidR="00531988" w:rsidRPr="000E2711">
        <w:rPr>
          <w:rFonts w:ascii="Arial" w:hAnsi="Arial" w:cs="Arial"/>
          <w:b/>
          <w:color w:val="000000" w:themeColor="text1"/>
          <w:sz w:val="22"/>
          <w:szCs w:val="22"/>
          <w:lang w:val="fr-FR"/>
        </w:rPr>
        <w:t>―</w:t>
      </w:r>
      <w:r w:rsidR="00612564" w:rsidRPr="000E2711">
        <w:rPr>
          <w:rFonts w:ascii="Arial" w:hAnsi="Arial" w:cs="Arial"/>
          <w:b/>
          <w:color w:val="000000" w:themeColor="text1"/>
          <w:sz w:val="22"/>
          <w:lang w:val="fr-FR"/>
        </w:rPr>
        <w:t xml:space="preserve"> </w:t>
      </w:r>
      <w:r w:rsidR="000E2711" w:rsidRPr="000E2711">
        <w:rPr>
          <w:rFonts w:ascii="Arial" w:hAnsi="Arial" w:cs="Arial"/>
          <w:color w:val="000000" w:themeColor="text1"/>
          <w:sz w:val="22"/>
          <w:lang w:val="fr-FR"/>
        </w:rPr>
        <w:t>Renesas Electronics Corporation (TSE :6723), un fournisseur de premier plan de solutions avancées à base de semi-conducteurs</w:t>
      </w:r>
      <w:r w:rsidR="00612564" w:rsidRPr="000E2711">
        <w:rPr>
          <w:rFonts w:ascii="Arial" w:hAnsi="Arial" w:cs="Arial"/>
          <w:sz w:val="22"/>
          <w:szCs w:val="22"/>
          <w:lang w:val="fr-FR"/>
        </w:rPr>
        <w:t xml:space="preserve">, </w:t>
      </w:r>
      <w:r w:rsidR="000E2711" w:rsidRPr="000E2711">
        <w:rPr>
          <w:rFonts w:ascii="Arial" w:hAnsi="Arial" w:cs="Arial"/>
          <w:sz w:val="22"/>
          <w:szCs w:val="22"/>
          <w:lang w:val="fr-FR"/>
        </w:rPr>
        <w:t>a présenté aujourd'hui le premier microcontrôleur RISC-V de l'industrie spécifiquement optimisé pour les systèmes de commande de moteur avancé</w:t>
      </w:r>
      <w:r w:rsidR="003826D6">
        <w:rPr>
          <w:rFonts w:ascii="Arial" w:hAnsi="Arial" w:cs="Arial"/>
          <w:sz w:val="22"/>
          <w:szCs w:val="22"/>
          <w:lang w:val="fr-FR"/>
        </w:rPr>
        <w:t>e</w:t>
      </w:r>
      <w:r w:rsidR="000E2711" w:rsidRPr="000E2711">
        <w:rPr>
          <w:rFonts w:ascii="Arial" w:hAnsi="Arial" w:cs="Arial"/>
          <w:sz w:val="22"/>
          <w:szCs w:val="22"/>
          <w:lang w:val="fr-FR"/>
        </w:rPr>
        <w:t xml:space="preserve">s. La nouvelle solution permet aux clients de bénéficier d'une solution clé en main prête à l'emploi pour les applications de contrôle moteur, sans aucun coût de développement. Les clients bénéficient d'un temps de mise sur le marché réduit et de réductions de coûts grâce à la livraison d'un ASSP préprogrammé qui élimine les outils et les investissements logiciels liés </w:t>
      </w:r>
      <w:r w:rsidR="003826D6">
        <w:rPr>
          <w:rFonts w:ascii="Arial" w:hAnsi="Arial" w:cs="Arial"/>
          <w:sz w:val="22"/>
          <w:szCs w:val="22"/>
          <w:lang w:val="fr-FR"/>
        </w:rPr>
        <w:t>au</w:t>
      </w:r>
      <w:r w:rsidR="000E2711" w:rsidRPr="000E2711">
        <w:rPr>
          <w:rFonts w:ascii="Arial" w:hAnsi="Arial" w:cs="Arial"/>
          <w:sz w:val="22"/>
          <w:szCs w:val="22"/>
          <w:lang w:val="fr-FR"/>
        </w:rPr>
        <w:t xml:space="preserve"> RISC-V. Les applications cibles de la nouvelle solution incluent la domotique</w:t>
      </w:r>
      <w:r w:rsidR="00796BCC">
        <w:rPr>
          <w:rFonts w:ascii="Arial" w:hAnsi="Arial" w:cs="Arial"/>
          <w:sz w:val="22"/>
          <w:szCs w:val="22"/>
          <w:lang w:val="fr-FR"/>
        </w:rPr>
        <w:t xml:space="preserve"> résidentielle et tertiaire</w:t>
      </w:r>
      <w:r w:rsidR="000E2711" w:rsidRPr="000E2711">
        <w:rPr>
          <w:rFonts w:ascii="Arial" w:hAnsi="Arial" w:cs="Arial"/>
          <w:sz w:val="22"/>
          <w:szCs w:val="22"/>
          <w:lang w:val="fr-FR"/>
        </w:rPr>
        <w:t xml:space="preserve">, les appareils de soins de santé, les appareils électroménagers, les drones, </w:t>
      </w:r>
      <w:r w:rsidR="000A63FA" w:rsidRPr="000E2711">
        <w:rPr>
          <w:rFonts w:ascii="Arial" w:hAnsi="Arial" w:cs="Arial"/>
          <w:sz w:val="22"/>
          <w:szCs w:val="22"/>
          <w:lang w:val="fr-FR"/>
        </w:rPr>
        <w:t>etc.</w:t>
      </w:r>
    </w:p>
    <w:p w14:paraId="49E298C6" w14:textId="77777777" w:rsidR="009668D6" w:rsidRPr="000E2711" w:rsidRDefault="009668D6" w:rsidP="00EE7421">
      <w:pPr>
        <w:snapToGrid w:val="0"/>
        <w:rPr>
          <w:rFonts w:ascii="Arial" w:hAnsi="Arial" w:cs="Arial"/>
          <w:sz w:val="22"/>
          <w:lang w:val="fr-FR"/>
        </w:rPr>
      </w:pPr>
    </w:p>
    <w:p w14:paraId="4614BF93" w14:textId="76ACBA4B" w:rsidR="0020113B" w:rsidRPr="00B60B21" w:rsidRDefault="00B60B21" w:rsidP="00EE7421">
      <w:pPr>
        <w:snapToGrid w:val="0"/>
        <w:rPr>
          <w:rFonts w:ascii="Arial" w:hAnsi="Arial" w:cs="Arial"/>
          <w:sz w:val="22"/>
          <w:lang w:val="fr-FR"/>
        </w:rPr>
      </w:pPr>
      <w:r w:rsidRPr="00B60B21">
        <w:rPr>
          <w:rFonts w:ascii="Arial" w:hAnsi="Arial" w:cs="Arial"/>
          <w:sz w:val="22"/>
          <w:lang w:val="fr-FR"/>
        </w:rPr>
        <w:t xml:space="preserve">Renesas a joué un rôle de premier plan dans la fourniture de solutions de traitement embarquées RISC-V, ayant récemment introduit les </w:t>
      </w:r>
      <w:r w:rsidR="003826D6">
        <w:rPr>
          <w:rFonts w:ascii="Arial" w:hAnsi="Arial" w:cs="Arial"/>
          <w:sz w:val="22"/>
          <w:lang w:val="fr-FR"/>
        </w:rPr>
        <w:t>processeurs</w:t>
      </w:r>
      <w:r w:rsidRPr="00B60B21">
        <w:rPr>
          <w:rFonts w:ascii="Arial" w:hAnsi="Arial" w:cs="Arial"/>
          <w:sz w:val="22"/>
          <w:lang w:val="fr-FR"/>
        </w:rPr>
        <w:t xml:space="preserve"> RZ/Five 64 bits à usage général basés sur un processeur RISC-V 64 bits et annonçant le développement de solutions automobiles RISC-V, </w:t>
      </w:r>
      <w:r w:rsidR="00B241FD">
        <w:rPr>
          <w:rFonts w:ascii="Arial" w:hAnsi="Arial" w:cs="Arial"/>
          <w:sz w:val="22"/>
          <w:lang w:val="fr-FR"/>
        </w:rPr>
        <w:t>également</w:t>
      </w:r>
      <w:r w:rsidR="00BC5840" w:rsidRPr="00B60B21">
        <w:rPr>
          <w:rFonts w:ascii="Arial" w:hAnsi="Arial" w:cs="Arial"/>
          <w:sz w:val="22"/>
          <w:lang w:val="fr-FR"/>
        </w:rPr>
        <w:t>.</w:t>
      </w:r>
    </w:p>
    <w:p w14:paraId="250643A5" w14:textId="002A6A69" w:rsidR="0020113B" w:rsidRPr="00B60B21" w:rsidRDefault="0020113B" w:rsidP="00EE7421">
      <w:pPr>
        <w:snapToGrid w:val="0"/>
        <w:rPr>
          <w:rFonts w:ascii="Arial" w:hAnsi="Arial" w:cs="Arial"/>
          <w:sz w:val="22"/>
          <w:lang w:val="fr-FR"/>
        </w:rPr>
      </w:pPr>
    </w:p>
    <w:p w14:paraId="04EB8376" w14:textId="44158915" w:rsidR="000A00DE" w:rsidRDefault="00B60B21" w:rsidP="00EE7421">
      <w:pPr>
        <w:snapToGrid w:val="0"/>
        <w:rPr>
          <w:rFonts w:ascii="Arial" w:hAnsi="Arial" w:cs="Arial"/>
          <w:sz w:val="22"/>
          <w:lang w:val="fr-FR"/>
        </w:rPr>
      </w:pPr>
      <w:r w:rsidRPr="00B60B21">
        <w:rPr>
          <w:rFonts w:ascii="Arial" w:hAnsi="Arial" w:cs="Arial"/>
          <w:sz w:val="22"/>
          <w:lang w:val="fr-FR"/>
        </w:rPr>
        <w:t xml:space="preserve">« En tant que principal fournisseur de </w:t>
      </w:r>
      <w:r w:rsidR="00796BCC">
        <w:rPr>
          <w:rFonts w:ascii="Arial" w:hAnsi="Arial" w:cs="Arial"/>
          <w:sz w:val="22"/>
          <w:lang w:val="fr-FR"/>
        </w:rPr>
        <w:t>processeurs</w:t>
      </w:r>
      <w:r w:rsidRPr="00B60B21">
        <w:rPr>
          <w:rFonts w:ascii="Arial" w:hAnsi="Arial" w:cs="Arial"/>
          <w:sz w:val="22"/>
          <w:lang w:val="fr-FR"/>
        </w:rPr>
        <w:t xml:space="preserve"> embarqué</w:t>
      </w:r>
      <w:r w:rsidR="00796BCC">
        <w:rPr>
          <w:rFonts w:ascii="Arial" w:hAnsi="Arial" w:cs="Arial"/>
          <w:sz w:val="22"/>
          <w:lang w:val="fr-FR"/>
        </w:rPr>
        <w:t>s</w:t>
      </w:r>
      <w:r w:rsidRPr="00B60B21">
        <w:rPr>
          <w:rFonts w:ascii="Arial" w:hAnsi="Arial" w:cs="Arial"/>
          <w:sz w:val="22"/>
          <w:lang w:val="fr-FR"/>
        </w:rPr>
        <w:t xml:space="preserve">, Renesas fournit les solutions que nos clients demandent sur un nombre illimité de plates-formes », </w:t>
      </w:r>
      <w:r w:rsidRPr="000A63FA">
        <w:rPr>
          <w:rFonts w:ascii="Arial" w:hAnsi="Arial" w:cs="Arial"/>
          <w:b/>
          <w:bCs/>
          <w:sz w:val="22"/>
          <w:lang w:val="fr-FR"/>
        </w:rPr>
        <w:t>a déclaré Roger Wendelken, vice-président principal de l'unité commerciale IoT et Infrastructure de Renesas</w:t>
      </w:r>
      <w:r w:rsidRPr="00B60B21">
        <w:rPr>
          <w:rFonts w:ascii="Arial" w:hAnsi="Arial" w:cs="Arial"/>
          <w:sz w:val="22"/>
          <w:lang w:val="fr-FR"/>
        </w:rPr>
        <w:t xml:space="preserve">. « Cet ASSP basé sur RISC-V offre une combinaison optimale </w:t>
      </w:r>
      <w:r w:rsidR="003826D6">
        <w:rPr>
          <w:rFonts w:ascii="Arial" w:hAnsi="Arial" w:cs="Arial"/>
          <w:sz w:val="22"/>
          <w:lang w:val="fr-FR"/>
        </w:rPr>
        <w:t>à</w:t>
      </w:r>
      <w:r w:rsidRPr="00B60B21">
        <w:rPr>
          <w:rFonts w:ascii="Arial" w:hAnsi="Arial" w:cs="Arial"/>
          <w:sz w:val="22"/>
          <w:lang w:val="fr-FR"/>
        </w:rPr>
        <w:t xml:space="preserve"> faible coût, </w:t>
      </w:r>
      <w:r w:rsidR="003826D6">
        <w:rPr>
          <w:rFonts w:ascii="Arial" w:hAnsi="Arial" w:cs="Arial"/>
          <w:sz w:val="22"/>
          <w:lang w:val="fr-FR"/>
        </w:rPr>
        <w:t>à</w:t>
      </w:r>
      <w:r w:rsidRPr="00B60B21">
        <w:rPr>
          <w:rFonts w:ascii="Arial" w:hAnsi="Arial" w:cs="Arial"/>
          <w:sz w:val="22"/>
          <w:lang w:val="fr-FR"/>
        </w:rPr>
        <w:t xml:space="preserve"> délai de mise sur le marché rapide et de performances exceptionnelles. Il complète bien notre portefeuille actuel, atteignant de nouveaux clients et des marchés émergents à travers le monde.</w:t>
      </w:r>
      <w:bookmarkStart w:id="1" w:name="_Hlk113371804"/>
      <w:r w:rsidRPr="00B60B21">
        <w:rPr>
          <w:rFonts w:ascii="Arial" w:hAnsi="Arial" w:cs="Arial"/>
          <w:sz w:val="22"/>
          <w:lang w:val="fr-FR"/>
        </w:rPr>
        <w:t> »</w:t>
      </w:r>
      <w:bookmarkEnd w:id="1"/>
    </w:p>
    <w:p w14:paraId="3C3176CF" w14:textId="77777777" w:rsidR="00B60B21" w:rsidRPr="00B60B21" w:rsidRDefault="00B60B21" w:rsidP="00EE7421">
      <w:pPr>
        <w:snapToGrid w:val="0"/>
        <w:rPr>
          <w:rFonts w:ascii="Arial" w:hAnsi="Arial" w:cs="Arial"/>
          <w:sz w:val="22"/>
          <w:lang w:val="fr-FR"/>
        </w:rPr>
      </w:pPr>
    </w:p>
    <w:p w14:paraId="5502E180" w14:textId="77777777" w:rsidR="00B60B21" w:rsidRPr="000A63FA" w:rsidRDefault="00B60B21" w:rsidP="00B60B21">
      <w:pPr>
        <w:snapToGrid w:val="0"/>
        <w:rPr>
          <w:rFonts w:ascii="Arial" w:hAnsi="Arial" w:cs="Arial"/>
          <w:b/>
          <w:sz w:val="22"/>
          <w:lang w:val="fr-FR"/>
        </w:rPr>
      </w:pPr>
      <w:r w:rsidRPr="000A63FA">
        <w:rPr>
          <w:rFonts w:ascii="Arial" w:hAnsi="Arial" w:cs="Arial"/>
          <w:b/>
          <w:sz w:val="22"/>
          <w:lang w:val="fr-FR"/>
        </w:rPr>
        <w:t>Solution optimisée en collaboration avec des partenaires mondiaux</w:t>
      </w:r>
    </w:p>
    <w:p w14:paraId="55D29BB7" w14:textId="689C08BD" w:rsidR="006C2590" w:rsidRPr="00B60B21" w:rsidRDefault="00B60B21" w:rsidP="00B60B21">
      <w:pPr>
        <w:snapToGrid w:val="0"/>
        <w:rPr>
          <w:rFonts w:ascii="Arial" w:hAnsi="Arial" w:cs="Arial"/>
          <w:bCs/>
          <w:sz w:val="22"/>
          <w:szCs w:val="22"/>
          <w:lang w:val="fr-FR"/>
        </w:rPr>
      </w:pPr>
      <w:r w:rsidRPr="00B60B21">
        <w:rPr>
          <w:rFonts w:ascii="Arial" w:hAnsi="Arial" w:cs="Arial"/>
          <w:bCs/>
          <w:sz w:val="22"/>
          <w:lang w:val="fr-FR"/>
        </w:rPr>
        <w:t xml:space="preserve">Le nouvel ASSP de commande de moteur R9A02G020 de Renesas est basé sur la propriété intellectuelle </w:t>
      </w:r>
      <w:r w:rsidR="003826D6">
        <w:rPr>
          <w:rFonts w:ascii="Arial" w:hAnsi="Arial" w:cs="Arial"/>
          <w:bCs/>
          <w:sz w:val="22"/>
          <w:lang w:val="fr-FR"/>
        </w:rPr>
        <w:t>sur le</w:t>
      </w:r>
      <w:r w:rsidRPr="00B60B21">
        <w:rPr>
          <w:rFonts w:ascii="Arial" w:hAnsi="Arial" w:cs="Arial"/>
          <w:bCs/>
          <w:sz w:val="22"/>
          <w:lang w:val="fr-FR"/>
        </w:rPr>
        <w:t xml:space="preserve"> </w:t>
      </w:r>
      <w:r w:rsidR="00796BCC">
        <w:rPr>
          <w:rFonts w:ascii="Arial" w:hAnsi="Arial" w:cs="Arial"/>
          <w:bCs/>
          <w:sz w:val="22"/>
          <w:lang w:val="fr-FR"/>
        </w:rPr>
        <w:t>cœur</w:t>
      </w:r>
      <w:r w:rsidRPr="00B60B21">
        <w:rPr>
          <w:rFonts w:ascii="Arial" w:hAnsi="Arial" w:cs="Arial"/>
          <w:bCs/>
          <w:sz w:val="22"/>
          <w:lang w:val="fr-FR"/>
        </w:rPr>
        <w:t xml:space="preserve"> RISC-V d'Andes Technology Corp. </w:t>
      </w:r>
      <w:r w:rsidR="000A63FA" w:rsidRPr="00772A94">
        <w:rPr>
          <w:rFonts w:ascii="Arial" w:hAnsi="Arial" w:cs="Arial"/>
          <w:b/>
          <w:sz w:val="22"/>
          <w:lang w:val="fr-FR"/>
        </w:rPr>
        <w:t>Franklin Lin, PDG d'Andes, a déclaré</w:t>
      </w:r>
      <w:r w:rsidR="000A63FA" w:rsidRPr="000A63FA">
        <w:rPr>
          <w:rFonts w:ascii="Arial" w:hAnsi="Arial" w:cs="Arial"/>
          <w:bCs/>
          <w:sz w:val="22"/>
          <w:lang w:val="fr-FR"/>
        </w:rPr>
        <w:t xml:space="preserve"> : </w:t>
      </w:r>
      <w:r w:rsidR="005E7942">
        <w:rPr>
          <w:rFonts w:ascii="Arial" w:hAnsi="Arial" w:cs="Arial"/>
          <w:bCs/>
          <w:sz w:val="22"/>
          <w:lang w:val="fr-FR"/>
        </w:rPr>
        <w:t>« </w:t>
      </w:r>
      <w:r w:rsidR="000A63FA" w:rsidRPr="000A63FA">
        <w:rPr>
          <w:rFonts w:ascii="Arial" w:hAnsi="Arial" w:cs="Arial"/>
          <w:bCs/>
          <w:sz w:val="22"/>
          <w:lang w:val="fr-FR"/>
        </w:rPr>
        <w:t xml:space="preserve">Nous sommes ravis que l'IP de </w:t>
      </w:r>
      <w:r w:rsidR="00796BCC">
        <w:rPr>
          <w:rFonts w:ascii="Arial" w:hAnsi="Arial" w:cs="Arial"/>
          <w:bCs/>
          <w:sz w:val="22"/>
          <w:lang w:val="fr-FR"/>
        </w:rPr>
        <w:t>cœur</w:t>
      </w:r>
      <w:r w:rsidR="000A63FA" w:rsidRPr="000A63FA">
        <w:rPr>
          <w:rFonts w:ascii="Arial" w:hAnsi="Arial" w:cs="Arial"/>
          <w:bCs/>
          <w:sz w:val="22"/>
          <w:lang w:val="fr-FR"/>
        </w:rPr>
        <w:t xml:space="preserve"> RISC-V d'entrée de gamme d'Andes fournisse la puissance de calcul dans l'ASSP MCU R9A02G020 de Renesas. Nous pensons que la mise à disposition sur le marché d'un MCU ASSP puissant et basse consommation par Renesas accélérera l'intégration de RISC-V dans un large éventail d'applications</w:t>
      </w:r>
      <w:r w:rsidRPr="00B60B21">
        <w:rPr>
          <w:rFonts w:ascii="Arial" w:hAnsi="Arial" w:cs="Arial"/>
          <w:bCs/>
          <w:sz w:val="22"/>
          <w:lang w:val="fr-FR"/>
        </w:rPr>
        <w:t>. Cela encouragera également les développeurs de logiciels à produire des applications plus créatives et efficaces pour RISC-V, accélérant ainsi l'adoption de ce paradigme de nouvelle génération.</w:t>
      </w:r>
      <w:r w:rsidR="005E7942">
        <w:rPr>
          <w:rFonts w:ascii="Arial" w:hAnsi="Arial" w:cs="Arial"/>
          <w:bCs/>
          <w:sz w:val="22"/>
          <w:lang w:val="fr-FR"/>
        </w:rPr>
        <w:t xml:space="preserve"> </w:t>
      </w:r>
      <w:r w:rsidR="005E7942" w:rsidRPr="005E7942">
        <w:rPr>
          <w:rFonts w:ascii="Arial" w:hAnsi="Arial" w:cs="Arial"/>
          <w:bCs/>
          <w:sz w:val="22"/>
          <w:lang w:val="fr-FR"/>
        </w:rPr>
        <w:t>»</w:t>
      </w:r>
    </w:p>
    <w:p w14:paraId="79A3BD08" w14:textId="77777777" w:rsidR="006C2590" w:rsidRPr="00B60B21" w:rsidRDefault="006C2590" w:rsidP="00EE7421">
      <w:pPr>
        <w:snapToGrid w:val="0"/>
        <w:rPr>
          <w:rFonts w:ascii="Arial" w:hAnsi="Arial" w:cs="Arial"/>
          <w:sz w:val="22"/>
          <w:szCs w:val="22"/>
          <w:lang w:val="fr-FR"/>
        </w:rPr>
      </w:pPr>
    </w:p>
    <w:p w14:paraId="260241A9" w14:textId="2AE3EFAE" w:rsidR="009B4400" w:rsidRPr="00772A94" w:rsidRDefault="00772A94" w:rsidP="00EE7421">
      <w:pPr>
        <w:snapToGrid w:val="0"/>
        <w:rPr>
          <w:rFonts w:ascii="Arial" w:hAnsi="Arial" w:cs="Arial"/>
          <w:sz w:val="22"/>
          <w:szCs w:val="22"/>
          <w:lang w:val="fr-FR"/>
        </w:rPr>
      </w:pPr>
      <w:r w:rsidRPr="00772A94">
        <w:rPr>
          <w:rFonts w:ascii="Arial" w:hAnsi="Arial" w:cs="Arial"/>
          <w:sz w:val="22"/>
          <w:szCs w:val="22"/>
          <w:lang w:val="fr-FR"/>
        </w:rPr>
        <w:t xml:space="preserve">Renesas fournira le nouveau </w:t>
      </w:r>
      <w:hyperlink r:id="rId11" w:history="1">
        <w:r w:rsidRPr="00772A94">
          <w:rPr>
            <w:rStyle w:val="Hyperlink"/>
            <w:rFonts w:ascii="Arial" w:hAnsi="Arial" w:cs="Arial"/>
            <w:sz w:val="22"/>
            <w:szCs w:val="22"/>
            <w:lang w:val="fr-FR"/>
          </w:rPr>
          <w:t>RISC-V ASSP</w:t>
        </w:r>
      </w:hyperlink>
      <w:r w:rsidRPr="00772A94">
        <w:rPr>
          <w:rFonts w:ascii="Arial" w:hAnsi="Arial" w:cs="Arial"/>
          <w:sz w:val="22"/>
          <w:szCs w:val="22"/>
          <w:lang w:val="fr-FR"/>
        </w:rPr>
        <w:t xml:space="preserve"> préprogrammé avec </w:t>
      </w:r>
      <w:r w:rsidR="003826D6">
        <w:rPr>
          <w:rFonts w:ascii="Arial" w:hAnsi="Arial" w:cs="Arial"/>
          <w:sz w:val="22"/>
          <w:szCs w:val="22"/>
          <w:lang w:val="fr-FR"/>
        </w:rPr>
        <w:t>le</w:t>
      </w:r>
      <w:r w:rsidRPr="00772A94">
        <w:rPr>
          <w:rFonts w:ascii="Arial" w:hAnsi="Arial" w:cs="Arial"/>
          <w:sz w:val="22"/>
          <w:szCs w:val="22"/>
          <w:lang w:val="fr-FR"/>
        </w:rPr>
        <w:t xml:space="preserve"> code d'application spécialisé développé par les </w:t>
      </w:r>
      <w:r w:rsidR="00796BCC">
        <w:rPr>
          <w:rFonts w:ascii="Arial" w:hAnsi="Arial" w:cs="Arial"/>
          <w:sz w:val="22"/>
          <w:szCs w:val="22"/>
          <w:lang w:val="fr-FR"/>
        </w:rPr>
        <w:t>principaux bureaux d’études</w:t>
      </w:r>
      <w:r w:rsidRPr="00772A94">
        <w:rPr>
          <w:rFonts w:ascii="Arial" w:hAnsi="Arial" w:cs="Arial"/>
          <w:sz w:val="22"/>
          <w:szCs w:val="22"/>
          <w:lang w:val="fr-FR"/>
        </w:rPr>
        <w:t xml:space="preserve"> indépendante (IDH) BFG Engineering et </w:t>
      </w:r>
      <w:proofErr w:type="spellStart"/>
      <w:r w:rsidRPr="00772A94">
        <w:rPr>
          <w:rFonts w:ascii="Arial" w:hAnsi="Arial" w:cs="Arial"/>
          <w:sz w:val="22"/>
          <w:szCs w:val="22"/>
          <w:lang w:val="fr-FR"/>
        </w:rPr>
        <w:t>DigiPower</w:t>
      </w:r>
      <w:proofErr w:type="spellEnd"/>
      <w:r w:rsidRPr="00772A94">
        <w:rPr>
          <w:rFonts w:ascii="Arial" w:hAnsi="Arial" w:cs="Arial"/>
          <w:sz w:val="22"/>
          <w:szCs w:val="22"/>
          <w:lang w:val="fr-FR"/>
        </w:rPr>
        <w:t xml:space="preserve"> Technology Ltd</w:t>
      </w:r>
      <w:r w:rsidR="00796BCC">
        <w:rPr>
          <w:rFonts w:ascii="Arial" w:hAnsi="Arial" w:cs="Arial"/>
          <w:sz w:val="22"/>
          <w:szCs w:val="22"/>
          <w:lang w:val="fr-FR"/>
        </w:rPr>
        <w:t xml:space="preserve"> (HK)</w:t>
      </w:r>
      <w:r w:rsidRPr="00772A94">
        <w:rPr>
          <w:rFonts w:ascii="Arial" w:hAnsi="Arial" w:cs="Arial"/>
          <w:sz w:val="22"/>
          <w:szCs w:val="22"/>
          <w:lang w:val="fr-FR"/>
        </w:rPr>
        <w:t xml:space="preserve">. BFG et </w:t>
      </w:r>
      <w:proofErr w:type="spellStart"/>
      <w:r w:rsidRPr="00772A94">
        <w:rPr>
          <w:rFonts w:ascii="Arial" w:hAnsi="Arial" w:cs="Arial"/>
          <w:sz w:val="22"/>
          <w:szCs w:val="22"/>
          <w:lang w:val="fr-FR"/>
        </w:rPr>
        <w:t>DigiPower</w:t>
      </w:r>
      <w:proofErr w:type="spellEnd"/>
      <w:r w:rsidRPr="00772A94">
        <w:rPr>
          <w:rFonts w:ascii="Arial" w:hAnsi="Arial" w:cs="Arial"/>
          <w:sz w:val="22"/>
          <w:szCs w:val="22"/>
          <w:lang w:val="fr-FR"/>
        </w:rPr>
        <w:t xml:space="preserve"> ont une expertise spécialisée dans le domaine du contrôle moteur et des </w:t>
      </w:r>
      <w:r w:rsidR="00796BCC" w:rsidRPr="00772A94">
        <w:rPr>
          <w:rFonts w:ascii="Arial" w:hAnsi="Arial" w:cs="Arial"/>
          <w:sz w:val="22"/>
          <w:szCs w:val="22"/>
          <w:lang w:val="fr-FR"/>
        </w:rPr>
        <w:t>capacité</w:t>
      </w:r>
      <w:r w:rsidR="00796BCC">
        <w:rPr>
          <w:rFonts w:ascii="Arial" w:hAnsi="Arial" w:cs="Arial"/>
          <w:sz w:val="22"/>
          <w:szCs w:val="22"/>
          <w:lang w:val="fr-FR"/>
        </w:rPr>
        <w:t>s</w:t>
      </w:r>
      <w:r w:rsidR="00796BCC" w:rsidRPr="00772A94">
        <w:rPr>
          <w:rFonts w:ascii="Arial" w:hAnsi="Arial" w:cs="Arial"/>
          <w:sz w:val="22"/>
          <w:szCs w:val="22"/>
          <w:lang w:val="fr-FR"/>
        </w:rPr>
        <w:t xml:space="preserve"> d</w:t>
      </w:r>
      <w:r w:rsidR="00796BCC">
        <w:rPr>
          <w:rFonts w:ascii="Arial" w:hAnsi="Arial" w:cs="Arial"/>
          <w:sz w:val="22"/>
          <w:szCs w:val="22"/>
          <w:lang w:val="fr-FR"/>
        </w:rPr>
        <w:t xml:space="preserve">’assistance aux </w:t>
      </w:r>
      <w:r w:rsidRPr="00772A94">
        <w:rPr>
          <w:rFonts w:ascii="Arial" w:hAnsi="Arial" w:cs="Arial"/>
          <w:sz w:val="22"/>
          <w:szCs w:val="22"/>
          <w:lang w:val="fr-FR"/>
        </w:rPr>
        <w:t>clients éprouvé</w:t>
      </w:r>
      <w:r w:rsidR="00796BCC">
        <w:rPr>
          <w:rFonts w:ascii="Arial" w:hAnsi="Arial" w:cs="Arial"/>
          <w:sz w:val="22"/>
          <w:szCs w:val="22"/>
          <w:lang w:val="fr-FR"/>
        </w:rPr>
        <w:t>e</w:t>
      </w:r>
      <w:r w:rsidRPr="00772A94">
        <w:rPr>
          <w:rFonts w:ascii="Arial" w:hAnsi="Arial" w:cs="Arial"/>
          <w:sz w:val="22"/>
          <w:szCs w:val="22"/>
          <w:lang w:val="fr-FR"/>
        </w:rPr>
        <w:t xml:space="preserve">s. BFG est </w:t>
      </w:r>
      <w:r w:rsidRPr="00772A94">
        <w:rPr>
          <w:rFonts w:ascii="Arial" w:hAnsi="Arial" w:cs="Arial"/>
          <w:sz w:val="22"/>
          <w:szCs w:val="22"/>
          <w:lang w:val="fr-FR"/>
        </w:rPr>
        <w:lastRenderedPageBreak/>
        <w:t xml:space="preserve">célèbre pour ses algorithmes sans capteur qui permettent aux clients de réduire les temps de démarrage des moteurs. </w:t>
      </w:r>
      <w:proofErr w:type="spellStart"/>
      <w:r w:rsidRPr="00772A94">
        <w:rPr>
          <w:rFonts w:ascii="Arial" w:hAnsi="Arial" w:cs="Arial"/>
          <w:sz w:val="22"/>
          <w:szCs w:val="22"/>
          <w:lang w:val="fr-FR"/>
        </w:rPr>
        <w:t>DigiPower</w:t>
      </w:r>
      <w:proofErr w:type="spellEnd"/>
      <w:r w:rsidRPr="00772A94">
        <w:rPr>
          <w:rFonts w:ascii="Arial" w:hAnsi="Arial" w:cs="Arial"/>
          <w:sz w:val="22"/>
          <w:szCs w:val="22"/>
          <w:lang w:val="fr-FR"/>
        </w:rPr>
        <w:t xml:space="preserve"> crée des solutions d'entraînement de moteur évolutives et optimisées en termes de coûts depuis 2008 et a conçu des solutions spécifiques pour le contrôle des compresseurs de réfrigérateurs, des ventilateurs, des pompes et plus encore. BFG et </w:t>
      </w:r>
      <w:proofErr w:type="spellStart"/>
      <w:r w:rsidRPr="00772A94">
        <w:rPr>
          <w:rFonts w:ascii="Arial" w:hAnsi="Arial" w:cs="Arial"/>
          <w:sz w:val="22"/>
          <w:szCs w:val="22"/>
          <w:lang w:val="fr-FR"/>
        </w:rPr>
        <w:t>DigiPower</w:t>
      </w:r>
      <w:proofErr w:type="spellEnd"/>
      <w:r w:rsidRPr="00772A94">
        <w:rPr>
          <w:rFonts w:ascii="Arial" w:hAnsi="Arial" w:cs="Arial"/>
          <w:sz w:val="22"/>
          <w:szCs w:val="22"/>
          <w:lang w:val="fr-FR"/>
        </w:rPr>
        <w:t xml:space="preserve"> travailleront avec les clients pour finaliser les conceptions et faciliter la transition vers la production</w:t>
      </w:r>
      <w:r w:rsidR="007A0313" w:rsidRPr="00772A94">
        <w:rPr>
          <w:rFonts w:ascii="Arial" w:hAnsi="Arial" w:cs="Arial"/>
          <w:sz w:val="22"/>
          <w:szCs w:val="22"/>
          <w:lang w:val="fr-FR"/>
        </w:rPr>
        <w:t>.</w:t>
      </w:r>
    </w:p>
    <w:p w14:paraId="20F46D89" w14:textId="77777777" w:rsidR="009B4400" w:rsidRPr="00772A94" w:rsidRDefault="009B4400" w:rsidP="00EE7421">
      <w:pPr>
        <w:snapToGrid w:val="0"/>
        <w:rPr>
          <w:rFonts w:ascii="Arial" w:hAnsi="Arial" w:cs="Arial"/>
          <w:sz w:val="22"/>
          <w:szCs w:val="22"/>
          <w:lang w:val="fr-FR"/>
        </w:rPr>
      </w:pPr>
    </w:p>
    <w:p w14:paraId="1CDDF76C" w14:textId="2EA872CE" w:rsidR="004769F4" w:rsidRPr="00B60B21" w:rsidRDefault="00B60B21" w:rsidP="00EE7421">
      <w:pPr>
        <w:snapToGrid w:val="0"/>
        <w:rPr>
          <w:rFonts w:ascii="Arial" w:hAnsi="Arial" w:cs="Arial"/>
          <w:sz w:val="22"/>
          <w:szCs w:val="22"/>
          <w:lang w:val="fr-FR"/>
        </w:rPr>
      </w:pPr>
      <w:r w:rsidRPr="00B60B21">
        <w:rPr>
          <w:rFonts w:ascii="Arial" w:hAnsi="Arial" w:cs="Arial"/>
          <w:sz w:val="22"/>
          <w:szCs w:val="22"/>
          <w:lang w:val="fr-FR"/>
        </w:rPr>
        <w:t xml:space="preserve">SEGGER </w:t>
      </w:r>
      <w:proofErr w:type="spellStart"/>
      <w:r w:rsidRPr="00B60B21">
        <w:rPr>
          <w:rFonts w:ascii="Arial" w:hAnsi="Arial" w:cs="Arial"/>
          <w:sz w:val="22"/>
          <w:szCs w:val="22"/>
          <w:lang w:val="fr-FR"/>
        </w:rPr>
        <w:t>Microcontroller</w:t>
      </w:r>
      <w:proofErr w:type="spellEnd"/>
      <w:r w:rsidRPr="00B60B21">
        <w:rPr>
          <w:rFonts w:ascii="Arial" w:hAnsi="Arial" w:cs="Arial"/>
          <w:sz w:val="22"/>
          <w:szCs w:val="22"/>
          <w:lang w:val="fr-FR"/>
        </w:rPr>
        <w:t xml:space="preserve"> GmbH s'est également associé à cet effort. L'écosystème SEGGER complet, y compris Embedded Studio et J-Link, a été un élément clé utilisé pour créer et tester ces solutions de contrôle moteur</w:t>
      </w:r>
      <w:r w:rsidR="007A457A" w:rsidRPr="00B60B21">
        <w:rPr>
          <w:rFonts w:ascii="Arial" w:hAnsi="Arial" w:cs="Arial"/>
          <w:sz w:val="22"/>
          <w:szCs w:val="22"/>
          <w:lang w:val="fr-FR"/>
        </w:rPr>
        <w:t>.</w:t>
      </w:r>
    </w:p>
    <w:p w14:paraId="118EF863" w14:textId="77777777" w:rsidR="004769F4" w:rsidRPr="00B60B21" w:rsidRDefault="004769F4" w:rsidP="00EE7421">
      <w:pPr>
        <w:snapToGrid w:val="0"/>
        <w:rPr>
          <w:rFonts w:ascii="Arial" w:hAnsi="Arial" w:cs="Arial"/>
          <w:sz w:val="22"/>
          <w:szCs w:val="22"/>
          <w:lang w:val="fr-FR"/>
        </w:rPr>
      </w:pPr>
    </w:p>
    <w:p w14:paraId="0246AD84" w14:textId="77777777" w:rsidR="00B60B21" w:rsidRPr="00B60B21" w:rsidRDefault="00B60B21" w:rsidP="00B60B21">
      <w:pPr>
        <w:snapToGrid w:val="0"/>
        <w:rPr>
          <w:rFonts w:ascii="Arial" w:hAnsi="Arial" w:cs="Arial"/>
          <w:sz w:val="22"/>
          <w:szCs w:val="22"/>
          <w:lang w:val="fr-FR"/>
        </w:rPr>
      </w:pPr>
      <w:r w:rsidRPr="00B60B21">
        <w:rPr>
          <w:rFonts w:ascii="Arial" w:hAnsi="Arial" w:cs="Arial"/>
          <w:b/>
          <w:sz w:val="22"/>
          <w:szCs w:val="22"/>
          <w:lang w:val="fr-FR" w:eastAsia="ja-JP"/>
        </w:rPr>
        <w:t>Principales caractéristiques de la solution ASSP de commande de moteur R9A02G020</w:t>
      </w:r>
    </w:p>
    <w:p w14:paraId="366577C1" w14:textId="6162EB1D"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Cœur de processeur 32 bits 32 MHz, innovant et économique, basé sur RISC-V ISA sans licence</w:t>
      </w:r>
    </w:p>
    <w:p w14:paraId="6DB00260" w14:textId="273BC19C"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Fonctionnalité IP analogique riche : ADC avec trois PGA et S/H dédiés, deux DAC, deux comparateurs, capteur de température</w:t>
      </w:r>
    </w:p>
    <w:p w14:paraId="1457FFDC" w14:textId="3CC2EB6C" w:rsidR="00B60B21" w:rsidRPr="00B60B21" w:rsidRDefault="00796BCC" w:rsidP="00B60B21">
      <w:pPr>
        <w:pStyle w:val="Listenabsatz"/>
        <w:numPr>
          <w:ilvl w:val="0"/>
          <w:numId w:val="9"/>
        </w:numPr>
        <w:snapToGrid w:val="0"/>
        <w:ind w:leftChars="0"/>
        <w:rPr>
          <w:rFonts w:ascii="Arial" w:hAnsi="Arial" w:cs="Arial"/>
          <w:sz w:val="22"/>
          <w:szCs w:val="22"/>
          <w:lang w:val="fr-FR"/>
        </w:rPr>
      </w:pPr>
      <w:r>
        <w:rPr>
          <w:rFonts w:ascii="Arial" w:hAnsi="Arial" w:cs="Arial"/>
          <w:sz w:val="22"/>
          <w:szCs w:val="22"/>
          <w:lang w:val="fr-FR"/>
        </w:rPr>
        <w:t>Compteurs</w:t>
      </w:r>
      <w:r w:rsidR="00B60B21" w:rsidRPr="00B60B21">
        <w:rPr>
          <w:rFonts w:ascii="Arial" w:hAnsi="Arial" w:cs="Arial"/>
          <w:sz w:val="22"/>
          <w:szCs w:val="22"/>
          <w:lang w:val="fr-FR"/>
        </w:rPr>
        <w:t xml:space="preserve"> de contrôle de moteur avancées, deux </w:t>
      </w:r>
      <w:r>
        <w:rPr>
          <w:rFonts w:ascii="Arial" w:hAnsi="Arial" w:cs="Arial"/>
          <w:sz w:val="22"/>
          <w:szCs w:val="22"/>
          <w:lang w:val="fr-FR"/>
        </w:rPr>
        <w:t>compteurs</w:t>
      </w:r>
      <w:r w:rsidR="00B60B21" w:rsidRPr="00B60B21">
        <w:rPr>
          <w:rFonts w:ascii="Arial" w:hAnsi="Arial" w:cs="Arial"/>
          <w:sz w:val="22"/>
          <w:szCs w:val="22"/>
          <w:lang w:val="fr-FR"/>
        </w:rPr>
        <w:t xml:space="preserve"> de chien de garde</w:t>
      </w:r>
    </w:p>
    <w:p w14:paraId="0EFF4C74" w14:textId="33CBC90C"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Petits boîtiers QFN à 24 et 32 broches</w:t>
      </w:r>
    </w:p>
    <w:p w14:paraId="7324B416" w14:textId="7904E238"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Prise en charge des hautes températures jusqu'à Ta +125 °C pour les environnements de fonctionnement difficiles</w:t>
      </w:r>
    </w:p>
    <w:p w14:paraId="621DA7CD" w14:textId="3C6972C2"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Contrôle vectoriel sans capteur pour un moteur BLDC, 1</w:t>
      </w:r>
      <w:r w:rsidR="00796BCC">
        <w:rPr>
          <w:rFonts w:ascii="Arial" w:hAnsi="Arial" w:cs="Arial"/>
          <w:sz w:val="22"/>
          <w:szCs w:val="22"/>
          <w:lang w:val="fr-FR"/>
        </w:rPr>
        <w:t xml:space="preserve"> ou </w:t>
      </w:r>
      <w:r w:rsidRPr="00B60B21">
        <w:rPr>
          <w:rFonts w:ascii="Arial" w:hAnsi="Arial" w:cs="Arial"/>
          <w:sz w:val="22"/>
          <w:szCs w:val="22"/>
          <w:lang w:val="fr-FR"/>
        </w:rPr>
        <w:t xml:space="preserve">3 </w:t>
      </w:r>
      <w:proofErr w:type="gramStart"/>
      <w:r w:rsidRPr="00B60B21">
        <w:rPr>
          <w:rFonts w:ascii="Arial" w:hAnsi="Arial" w:cs="Arial"/>
          <w:sz w:val="22"/>
          <w:szCs w:val="22"/>
          <w:lang w:val="fr-FR"/>
        </w:rPr>
        <w:t>shunt</w:t>
      </w:r>
      <w:proofErr w:type="gramEnd"/>
      <w:r w:rsidRPr="00B60B21">
        <w:rPr>
          <w:rFonts w:ascii="Arial" w:hAnsi="Arial" w:cs="Arial"/>
          <w:sz w:val="22"/>
          <w:szCs w:val="22"/>
          <w:lang w:val="fr-FR"/>
        </w:rPr>
        <w:t>, PFC et entrées de capteur Hall</w:t>
      </w:r>
    </w:p>
    <w:p w14:paraId="26BB4E66" w14:textId="084C6722"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Flash : 48 Ko</w:t>
      </w:r>
    </w:p>
    <w:p w14:paraId="7ABB5A3F" w14:textId="09F9A755"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SRAM : 16 Ko (4 Ko avec ECC)</w:t>
      </w:r>
    </w:p>
    <w:p w14:paraId="00820FC3" w14:textId="73FC3749"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Unités de protection du processeur et de la mémoire du bus</w:t>
      </w:r>
    </w:p>
    <w:p w14:paraId="18A35C79" w14:textId="6E465476" w:rsidR="00B60B21" w:rsidRPr="00B60B21" w:rsidRDefault="00B60B21" w:rsidP="00B60B21">
      <w:pPr>
        <w:pStyle w:val="Listenabsatz"/>
        <w:numPr>
          <w:ilvl w:val="0"/>
          <w:numId w:val="9"/>
        </w:numPr>
        <w:snapToGrid w:val="0"/>
        <w:ind w:leftChars="0"/>
        <w:rPr>
          <w:rFonts w:ascii="Arial" w:hAnsi="Arial" w:cs="Arial"/>
          <w:sz w:val="22"/>
          <w:szCs w:val="22"/>
          <w:lang w:val="fr-FR"/>
        </w:rPr>
      </w:pPr>
      <w:r w:rsidRPr="00B60B21">
        <w:rPr>
          <w:rFonts w:ascii="Arial" w:hAnsi="Arial" w:cs="Arial"/>
          <w:sz w:val="22"/>
          <w:szCs w:val="22"/>
          <w:lang w:val="fr-FR"/>
        </w:rPr>
        <w:t>Logiciel de commande de moteur préprogrammé et testé</w:t>
      </w:r>
    </w:p>
    <w:p w14:paraId="6FB30BCF" w14:textId="1BC51BCC" w:rsidR="0020113B" w:rsidRPr="00B60B21" w:rsidRDefault="00B60B21" w:rsidP="00B60B21">
      <w:pPr>
        <w:pStyle w:val="Listenabsatz"/>
        <w:numPr>
          <w:ilvl w:val="0"/>
          <w:numId w:val="9"/>
        </w:numPr>
        <w:snapToGrid w:val="0"/>
        <w:ind w:leftChars="0"/>
        <w:rPr>
          <w:rFonts w:ascii="Arial" w:hAnsi="Arial" w:cs="Arial"/>
          <w:sz w:val="22"/>
          <w:lang w:val="fr-FR"/>
        </w:rPr>
      </w:pPr>
      <w:r w:rsidRPr="00B60B21">
        <w:rPr>
          <w:rFonts w:ascii="Arial" w:hAnsi="Arial" w:cs="Arial"/>
          <w:sz w:val="22"/>
          <w:szCs w:val="22"/>
          <w:lang w:val="fr-FR"/>
        </w:rPr>
        <w:t>Conception de référence complète : matériel, logiciel, kit, outils, fiche technique du matériel, fiche technique du logiciel, manuel de l'interface graphique, notes d'application</w:t>
      </w:r>
      <w:r w:rsidR="004C55A6" w:rsidRPr="00B60B21">
        <w:rPr>
          <w:rFonts w:ascii="Arial" w:hAnsi="Arial" w:cs="Arial"/>
          <w:sz w:val="22"/>
          <w:lang w:val="fr-FR"/>
        </w:rPr>
        <w:t>.</w:t>
      </w:r>
    </w:p>
    <w:p w14:paraId="5850EC87" w14:textId="77777777" w:rsidR="00B60B21" w:rsidRPr="00B60B21" w:rsidRDefault="00B60B21" w:rsidP="00B60B21">
      <w:pPr>
        <w:snapToGrid w:val="0"/>
        <w:rPr>
          <w:rFonts w:ascii="Arial" w:eastAsia="MS Mincho" w:hAnsi="Arial" w:cs="Arial"/>
          <w:kern w:val="2"/>
          <w:sz w:val="22"/>
          <w:szCs w:val="22"/>
          <w:lang w:val="fr-FR"/>
        </w:rPr>
      </w:pPr>
    </w:p>
    <w:p w14:paraId="72D758EE" w14:textId="77777777" w:rsidR="00772A94" w:rsidRDefault="00B60B21" w:rsidP="00F9591C">
      <w:pPr>
        <w:snapToGrid w:val="0"/>
        <w:rPr>
          <w:rFonts w:ascii="Arial" w:hAnsi="Arial" w:cs="Arial"/>
          <w:b/>
          <w:sz w:val="22"/>
          <w:lang w:val="fr-FR"/>
        </w:rPr>
      </w:pPr>
      <w:r w:rsidRPr="00B60B21">
        <w:rPr>
          <w:rFonts w:ascii="Arial" w:hAnsi="Arial" w:cs="Arial"/>
          <w:b/>
          <w:sz w:val="22"/>
          <w:lang w:val="fr-FR"/>
        </w:rPr>
        <w:t>Combinaison gagnante de commande de moteur RISC-V</w:t>
      </w:r>
    </w:p>
    <w:p w14:paraId="7260290C" w14:textId="12791C50" w:rsidR="00F9591C" w:rsidRPr="00B60B21" w:rsidRDefault="00B60B21" w:rsidP="00F9591C">
      <w:pPr>
        <w:snapToGrid w:val="0"/>
        <w:rPr>
          <w:rFonts w:ascii="Arial" w:hAnsi="Arial" w:cs="Arial"/>
          <w:sz w:val="22"/>
          <w:szCs w:val="22"/>
          <w:shd w:val="clear" w:color="auto" w:fill="FFFFFF"/>
          <w:lang w:val="fr-FR"/>
        </w:rPr>
      </w:pPr>
      <w:r w:rsidRPr="00B60B21">
        <w:rPr>
          <w:rFonts w:ascii="Arial" w:hAnsi="Arial" w:cs="Arial"/>
          <w:sz w:val="22"/>
          <w:szCs w:val="22"/>
          <w:shd w:val="clear" w:color="auto" w:fill="FFFFFF"/>
          <w:lang w:val="fr-FR"/>
        </w:rPr>
        <w:t xml:space="preserve">Renesas a conçu une </w:t>
      </w:r>
      <w:hyperlink r:id="rId12" w:history="1">
        <w:r w:rsidRPr="00772A94">
          <w:rPr>
            <w:rStyle w:val="Hyperlink"/>
            <w:rFonts w:ascii="Arial" w:hAnsi="Arial" w:cs="Arial"/>
            <w:sz w:val="22"/>
            <w:szCs w:val="22"/>
            <w:shd w:val="clear" w:color="auto" w:fill="FFFFFF"/>
            <w:lang w:val="fr-FR"/>
          </w:rPr>
          <w:t xml:space="preserve">commande de moteur triphasé avec une combinaison gagnante RISC-V </w:t>
        </w:r>
        <w:proofErr w:type="spellStart"/>
        <w:r w:rsidRPr="00772A94">
          <w:rPr>
            <w:rStyle w:val="Hyperlink"/>
            <w:rFonts w:ascii="Arial" w:hAnsi="Arial" w:cs="Arial"/>
            <w:sz w:val="22"/>
            <w:szCs w:val="22"/>
            <w:shd w:val="clear" w:color="auto" w:fill="FFFFFF"/>
            <w:lang w:val="fr-FR"/>
          </w:rPr>
          <w:t>Core</w:t>
        </w:r>
        <w:proofErr w:type="spellEnd"/>
      </w:hyperlink>
      <w:r w:rsidRPr="00B60B21">
        <w:rPr>
          <w:rFonts w:ascii="Arial" w:hAnsi="Arial" w:cs="Arial"/>
          <w:sz w:val="22"/>
          <w:szCs w:val="22"/>
          <w:shd w:val="clear" w:color="auto" w:fill="FFFFFF"/>
          <w:lang w:val="fr-FR"/>
        </w:rPr>
        <w:t xml:space="preserve"> qui utilise le R9A02G020 et d'autres </w:t>
      </w:r>
      <w:r w:rsidR="00796BCC">
        <w:rPr>
          <w:rFonts w:ascii="Arial" w:hAnsi="Arial" w:cs="Arial"/>
          <w:sz w:val="22"/>
          <w:szCs w:val="22"/>
          <w:shd w:val="clear" w:color="auto" w:fill="FFFFFF"/>
          <w:lang w:val="fr-FR"/>
        </w:rPr>
        <w:t>composants</w:t>
      </w:r>
      <w:r w:rsidRPr="00B60B21">
        <w:rPr>
          <w:rFonts w:ascii="Arial" w:hAnsi="Arial" w:cs="Arial"/>
          <w:sz w:val="22"/>
          <w:szCs w:val="22"/>
          <w:shd w:val="clear" w:color="auto" w:fill="FFFFFF"/>
          <w:lang w:val="fr-FR"/>
        </w:rPr>
        <w:t xml:space="preserve"> compatibles de la gamme Renesas pour prendre en charge les moteurs triphasés à usage général. Les combinaisons gagnantes de Renesas sont des architectures système techniquement approuvées à partir </w:t>
      </w:r>
      <w:r w:rsidR="00796BCC">
        <w:rPr>
          <w:rFonts w:ascii="Arial" w:hAnsi="Arial" w:cs="Arial"/>
          <w:sz w:val="22"/>
          <w:szCs w:val="22"/>
          <w:shd w:val="clear" w:color="auto" w:fill="FFFFFF"/>
          <w:lang w:val="fr-FR"/>
        </w:rPr>
        <w:t>de composants</w:t>
      </w:r>
      <w:r w:rsidRPr="00B60B21">
        <w:rPr>
          <w:rFonts w:ascii="Arial" w:hAnsi="Arial" w:cs="Arial"/>
          <w:sz w:val="22"/>
          <w:szCs w:val="22"/>
          <w:shd w:val="clear" w:color="auto" w:fill="FFFFFF"/>
          <w:lang w:val="fr-FR"/>
        </w:rPr>
        <w:t xml:space="preserve"> mutuellement compatibles qui fonctionnent ensemble de manière transparente pour apporter une conception optimisée à faible risque pour une mise sur le marché plus rapide. Renesas propose plus de 300 combinaisons gagnantes avec une large gamme de produits du portefeuille Renesas pour permettre aux clients d'accélérer le processus de conception et de commercialiser leurs produits plus rapidement. Ils peuvent être trouvés sur </w:t>
      </w:r>
      <w:hyperlink r:id="rId13" w:history="1">
        <w:r w:rsidRPr="00772A94">
          <w:rPr>
            <w:rStyle w:val="Hyperlink"/>
            <w:rFonts w:ascii="Arial" w:hAnsi="Arial" w:cs="Arial"/>
            <w:sz w:val="22"/>
            <w:szCs w:val="22"/>
            <w:shd w:val="clear" w:color="auto" w:fill="FFFFFF"/>
            <w:lang w:val="fr-FR"/>
          </w:rPr>
          <w:t>renesas.com/</w:t>
        </w:r>
        <w:proofErr w:type="spellStart"/>
        <w:r w:rsidRPr="00772A94">
          <w:rPr>
            <w:rStyle w:val="Hyperlink"/>
            <w:rFonts w:ascii="Arial" w:hAnsi="Arial" w:cs="Arial"/>
            <w:sz w:val="22"/>
            <w:szCs w:val="22"/>
            <w:shd w:val="clear" w:color="auto" w:fill="FFFFFF"/>
            <w:lang w:val="fr-FR"/>
          </w:rPr>
          <w:t>win</w:t>
        </w:r>
        <w:proofErr w:type="spellEnd"/>
      </w:hyperlink>
      <w:r w:rsidRPr="00B60B21">
        <w:rPr>
          <w:rFonts w:ascii="Arial" w:hAnsi="Arial" w:cs="Arial"/>
          <w:sz w:val="22"/>
          <w:szCs w:val="22"/>
          <w:shd w:val="clear" w:color="auto" w:fill="FFFFFF"/>
          <w:lang w:val="fr-FR"/>
        </w:rPr>
        <w:t>.</w:t>
      </w:r>
    </w:p>
    <w:p w14:paraId="386C18B2" w14:textId="77777777" w:rsidR="00B60B21" w:rsidRPr="00B60B21" w:rsidRDefault="00B60B21" w:rsidP="00F9591C">
      <w:pPr>
        <w:snapToGrid w:val="0"/>
        <w:rPr>
          <w:rFonts w:ascii="Arial" w:hAnsi="Arial" w:cs="Arial"/>
          <w:sz w:val="22"/>
          <w:szCs w:val="22"/>
          <w:lang w:val="fr-FR"/>
        </w:rPr>
      </w:pPr>
    </w:p>
    <w:p w14:paraId="6480F09D" w14:textId="1A76C5C5" w:rsidR="00644088" w:rsidRPr="00B60B21" w:rsidRDefault="00B60B21" w:rsidP="002B77F5">
      <w:pPr>
        <w:snapToGrid w:val="0"/>
        <w:rPr>
          <w:rFonts w:ascii="Arial" w:hAnsi="Arial" w:cs="Arial"/>
          <w:sz w:val="22"/>
          <w:szCs w:val="22"/>
          <w:lang w:val="fr-FR"/>
        </w:rPr>
      </w:pPr>
      <w:r>
        <w:rPr>
          <w:rFonts w:ascii="Arial" w:hAnsi="Arial" w:cs="Arial"/>
          <w:b/>
          <w:bCs/>
          <w:color w:val="000000" w:themeColor="text1"/>
          <w:sz w:val="22"/>
          <w:szCs w:val="22"/>
          <w:lang w:val="fr-FR"/>
        </w:rPr>
        <w:t>Disponibilité</w:t>
      </w:r>
      <w:r w:rsidR="002B77F5" w:rsidRPr="00B60B21">
        <w:rPr>
          <w:rFonts w:ascii="Arial" w:hAnsi="Arial" w:cs="Arial"/>
          <w:b/>
          <w:bCs/>
          <w:color w:val="000000" w:themeColor="text1"/>
          <w:sz w:val="22"/>
          <w:szCs w:val="22"/>
          <w:lang w:val="fr-FR"/>
        </w:rPr>
        <w:br/>
      </w:r>
      <w:r w:rsidRPr="00B60B21">
        <w:rPr>
          <w:rFonts w:ascii="Arial" w:hAnsi="Arial" w:cs="Arial"/>
          <w:sz w:val="22"/>
          <w:szCs w:val="22"/>
          <w:lang w:val="fr-FR"/>
        </w:rPr>
        <w:t xml:space="preserve">La solution de contrôle moteur R9A02G020 MCU ASSP est disponible dès maintenant. Pour plus d'informations, veuillez visiter : </w:t>
      </w:r>
      <w:hyperlink r:id="rId14" w:history="1">
        <w:r w:rsidRPr="00772A94">
          <w:rPr>
            <w:rStyle w:val="Hyperlink"/>
            <w:rFonts w:ascii="Arial" w:hAnsi="Arial" w:cs="Arial"/>
            <w:sz w:val="22"/>
            <w:szCs w:val="22"/>
            <w:lang w:val="fr-FR"/>
          </w:rPr>
          <w:t>renesas.com/R9A02G020</w:t>
        </w:r>
      </w:hyperlink>
      <w:r w:rsidRPr="00B60B21">
        <w:rPr>
          <w:rFonts w:ascii="Arial" w:hAnsi="Arial" w:cs="Arial"/>
          <w:sz w:val="22"/>
          <w:szCs w:val="22"/>
          <w:lang w:val="fr-FR"/>
        </w:rPr>
        <w:t>.</w:t>
      </w:r>
    </w:p>
    <w:p w14:paraId="24667ADA" w14:textId="4D7D4462" w:rsidR="00C46947" w:rsidRDefault="00C46947" w:rsidP="00721E79">
      <w:pPr>
        <w:snapToGrid w:val="0"/>
        <w:rPr>
          <w:rFonts w:ascii="Arial" w:hAnsi="Arial" w:cs="Arial"/>
          <w:color w:val="000000" w:themeColor="text1"/>
          <w:sz w:val="22"/>
          <w:szCs w:val="22"/>
          <w:lang w:val="fr-FR"/>
        </w:rPr>
      </w:pPr>
    </w:p>
    <w:p w14:paraId="03BEC4B4" w14:textId="77777777" w:rsidR="009A7BE0" w:rsidRPr="009A7BE0" w:rsidRDefault="009A7BE0" w:rsidP="009A7BE0">
      <w:pPr>
        <w:widowControl w:val="0"/>
        <w:snapToGrid w:val="0"/>
        <w:rPr>
          <w:rFonts w:ascii="Arial" w:eastAsia="MS Mincho" w:hAnsi="Arial" w:cs="Arial"/>
          <w:kern w:val="2"/>
          <w:sz w:val="22"/>
          <w:szCs w:val="22"/>
          <w:lang w:val="fr-FR" w:eastAsia="ja-JP"/>
        </w:rPr>
      </w:pPr>
    </w:p>
    <w:p w14:paraId="488CE61C" w14:textId="77777777" w:rsidR="009A7BE0" w:rsidRPr="009A7BE0" w:rsidRDefault="009A7BE0" w:rsidP="009A7BE0">
      <w:pPr>
        <w:snapToGrid w:val="0"/>
        <w:rPr>
          <w:rFonts w:ascii="Arial" w:hAnsi="Arial" w:cs="Arial"/>
          <w:b/>
          <w:bCs/>
          <w:color w:val="000000"/>
          <w:sz w:val="22"/>
          <w:szCs w:val="22"/>
          <w:lang w:val="fr-FR"/>
        </w:rPr>
      </w:pPr>
      <w:r w:rsidRPr="009A7BE0">
        <w:rPr>
          <w:rFonts w:ascii="Arial" w:hAnsi="Arial" w:cs="Arial"/>
          <w:b/>
          <w:bCs/>
          <w:color w:val="000000"/>
          <w:sz w:val="22"/>
          <w:szCs w:val="22"/>
          <w:lang w:val="fr-FR"/>
        </w:rPr>
        <w:t>À propos de Renesas Electronics Corporation</w:t>
      </w:r>
    </w:p>
    <w:p w14:paraId="6064AD44" w14:textId="4842B613" w:rsidR="009A7BE0" w:rsidRPr="009A7BE0" w:rsidRDefault="009A7BE0" w:rsidP="009A7BE0">
      <w:pPr>
        <w:snapToGrid w:val="0"/>
        <w:rPr>
          <w:rFonts w:ascii="Arial" w:eastAsia="Arial" w:hAnsi="Arial" w:cs="Arial"/>
          <w:sz w:val="22"/>
          <w:szCs w:val="22"/>
          <w:lang w:val="fr-FR"/>
        </w:rPr>
      </w:pPr>
      <w:r w:rsidRPr="009A7BE0">
        <w:rPr>
          <w:rFonts w:ascii="Arial" w:eastAsia="Arial" w:hAnsi="Arial" w:cs="Arial"/>
          <w:sz w:val="22"/>
          <w:szCs w:val="22"/>
          <w:lang w:val="fr-FR"/>
        </w:rPr>
        <w:t>Renesas Electronics Corporation (</w:t>
      </w:r>
      <w:hyperlink r:id="rId15" w:history="1">
        <w:r w:rsidRPr="009A7BE0">
          <w:rPr>
            <w:rFonts w:ascii="Arial" w:eastAsia="MS PGothic" w:hAnsi="Arial" w:cs="Arial"/>
            <w:color w:val="0563C1"/>
            <w:sz w:val="22"/>
            <w:szCs w:val="22"/>
            <w:u w:val="single"/>
            <w:lang w:val="fr-FR"/>
          </w:rPr>
          <w:t>TSE</w:t>
        </w:r>
        <w:r>
          <w:rPr>
            <w:rFonts w:ascii="Arial" w:eastAsia="MS PGothic" w:hAnsi="Arial" w:cs="Arial"/>
            <w:color w:val="0563C1"/>
            <w:sz w:val="22"/>
            <w:szCs w:val="22"/>
            <w:u w:val="single"/>
            <w:lang w:val="fr-FR"/>
          </w:rPr>
          <w:t xml:space="preserve"> </w:t>
        </w:r>
        <w:r w:rsidRPr="009A7BE0">
          <w:rPr>
            <w:rFonts w:ascii="Arial" w:eastAsia="MS PGothic" w:hAnsi="Arial" w:cs="Arial"/>
            <w:color w:val="0563C1"/>
            <w:sz w:val="22"/>
            <w:szCs w:val="22"/>
            <w:u w:val="single"/>
            <w:lang w:val="fr-FR"/>
          </w:rPr>
          <w:t>: 6723</w:t>
        </w:r>
      </w:hyperlink>
      <w:r w:rsidRPr="009A7BE0">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w:t>
      </w:r>
      <w:r w:rsidRPr="009A7BE0">
        <w:rPr>
          <w:rFonts w:ascii="Arial" w:eastAsia="Arial" w:hAnsi="Arial" w:cs="Arial"/>
          <w:sz w:val="22"/>
          <w:szCs w:val="22"/>
          <w:lang w:val="fr-FR"/>
        </w:rPr>
        <w:lastRenderedPageBreak/>
        <w:t xml:space="preserve">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9A7BE0">
          <w:rPr>
            <w:rFonts w:ascii="Arial" w:eastAsia="MS PGothic" w:hAnsi="Arial" w:cs="Arial"/>
            <w:color w:val="0563C1"/>
            <w:sz w:val="22"/>
            <w:szCs w:val="22"/>
            <w:u w:val="single"/>
            <w:lang w:val="fr-FR"/>
          </w:rPr>
          <w:t>renesas.com</w:t>
        </w:r>
      </w:hyperlink>
      <w:r w:rsidRPr="009A7BE0">
        <w:rPr>
          <w:rFonts w:ascii="Arial" w:eastAsia="Arial" w:hAnsi="Arial" w:cs="Arial"/>
          <w:sz w:val="22"/>
          <w:szCs w:val="22"/>
          <w:lang w:val="fr-FR"/>
        </w:rPr>
        <w:t xml:space="preserve">. Suivez-nous sur </w:t>
      </w:r>
      <w:hyperlink r:id="rId17" w:history="1">
        <w:r w:rsidRPr="009A7BE0">
          <w:rPr>
            <w:rFonts w:ascii="Arial" w:eastAsia="MS PGothic" w:hAnsi="Arial" w:cs="Arial"/>
            <w:color w:val="0563C1"/>
            <w:sz w:val="22"/>
            <w:szCs w:val="22"/>
            <w:u w:val="single"/>
            <w:lang w:val="fr-FR"/>
          </w:rPr>
          <w:t>LinkedIn</w:t>
        </w:r>
      </w:hyperlink>
      <w:r w:rsidRPr="009A7BE0">
        <w:rPr>
          <w:rFonts w:ascii="Arial" w:hAnsi="Arial" w:cs="Arial"/>
          <w:sz w:val="22"/>
          <w:szCs w:val="22"/>
          <w:lang w:val="fr-FR"/>
        </w:rPr>
        <w:t xml:space="preserve">, </w:t>
      </w:r>
      <w:hyperlink r:id="rId18" w:history="1">
        <w:r w:rsidRPr="009A7BE0">
          <w:rPr>
            <w:rFonts w:ascii="Arial" w:eastAsia="MS PGothic" w:hAnsi="Arial" w:cs="Arial"/>
            <w:color w:val="0563C1"/>
            <w:sz w:val="22"/>
            <w:szCs w:val="22"/>
            <w:u w:val="single"/>
            <w:lang w:val="fr-FR"/>
          </w:rPr>
          <w:t>Facebook</w:t>
        </w:r>
      </w:hyperlink>
      <w:r w:rsidRPr="009A7BE0">
        <w:rPr>
          <w:rFonts w:ascii="Arial" w:hAnsi="Arial" w:cs="Arial"/>
          <w:sz w:val="22"/>
          <w:szCs w:val="22"/>
          <w:lang w:val="fr-FR"/>
        </w:rPr>
        <w:t xml:space="preserve">, </w:t>
      </w:r>
      <w:hyperlink r:id="rId19" w:history="1">
        <w:r w:rsidRPr="009A7BE0">
          <w:rPr>
            <w:rFonts w:ascii="Arial" w:eastAsia="MS PGothic" w:hAnsi="Arial" w:cs="Arial"/>
            <w:color w:val="0563C1"/>
            <w:sz w:val="22"/>
            <w:szCs w:val="22"/>
            <w:u w:val="single"/>
            <w:lang w:val="fr-FR"/>
          </w:rPr>
          <w:t>Twitter</w:t>
        </w:r>
      </w:hyperlink>
      <w:r w:rsidRPr="009A7BE0">
        <w:rPr>
          <w:rFonts w:ascii="Arial" w:eastAsia="MS PGothic" w:hAnsi="Arial" w:cs="Arial"/>
          <w:sz w:val="22"/>
          <w:szCs w:val="22"/>
          <w:u w:val="single"/>
          <w:lang w:val="fr-FR"/>
        </w:rPr>
        <w:t>,</w:t>
      </w:r>
      <w:r w:rsidRPr="009A7BE0">
        <w:rPr>
          <w:rFonts w:ascii="Arial" w:hAnsi="Arial" w:cs="Arial"/>
          <w:sz w:val="22"/>
          <w:szCs w:val="22"/>
          <w:lang w:val="fr-FR"/>
        </w:rPr>
        <w:t xml:space="preserve"> </w:t>
      </w:r>
      <w:hyperlink r:id="rId20" w:history="1">
        <w:r w:rsidRPr="009A7BE0">
          <w:rPr>
            <w:rFonts w:ascii="Arial" w:eastAsia="MS PGothic" w:hAnsi="Arial" w:cs="Arial"/>
            <w:color w:val="0563C1"/>
            <w:sz w:val="22"/>
            <w:szCs w:val="22"/>
            <w:u w:val="single"/>
            <w:lang w:val="fr-FR"/>
          </w:rPr>
          <w:t>YouTube</w:t>
        </w:r>
      </w:hyperlink>
      <w:r w:rsidRPr="009A7BE0">
        <w:rPr>
          <w:rFonts w:ascii="Arial" w:eastAsia="Arial" w:hAnsi="Arial" w:cs="Arial"/>
          <w:sz w:val="22"/>
          <w:szCs w:val="22"/>
          <w:lang w:val="fr-FR"/>
        </w:rPr>
        <w:t xml:space="preserve"> et </w:t>
      </w:r>
      <w:hyperlink r:id="rId21" w:history="1">
        <w:r w:rsidRPr="009A7BE0">
          <w:rPr>
            <w:rFonts w:ascii="Arial" w:hAnsi="Arial" w:cs="Arial"/>
            <w:color w:val="0563C1"/>
            <w:sz w:val="22"/>
            <w:szCs w:val="22"/>
            <w:u w:val="single"/>
            <w:lang w:val="fr-FR"/>
          </w:rPr>
          <w:t>Instagram</w:t>
        </w:r>
      </w:hyperlink>
      <w:r w:rsidRPr="009A7BE0">
        <w:rPr>
          <w:rFonts w:ascii="Arial" w:eastAsia="Arial" w:hAnsi="Arial" w:cs="Arial"/>
          <w:sz w:val="22"/>
          <w:szCs w:val="22"/>
          <w:lang w:val="fr-FR"/>
        </w:rPr>
        <w:t>.</w:t>
      </w:r>
    </w:p>
    <w:p w14:paraId="59B54FA6" w14:textId="77777777" w:rsidR="009A7BE0" w:rsidRPr="00B60B21" w:rsidRDefault="009A7BE0" w:rsidP="00721E79">
      <w:pPr>
        <w:snapToGrid w:val="0"/>
        <w:rPr>
          <w:rFonts w:ascii="Arial" w:hAnsi="Arial" w:cs="Arial"/>
          <w:color w:val="000000" w:themeColor="text1"/>
          <w:sz w:val="22"/>
          <w:szCs w:val="22"/>
          <w:lang w:val="fr-FR"/>
        </w:rPr>
      </w:pPr>
    </w:p>
    <w:p w14:paraId="26B6077E" w14:textId="29114E69" w:rsidR="00B814BD" w:rsidRPr="00796BCC" w:rsidRDefault="00531988" w:rsidP="00B814BD">
      <w:pPr>
        <w:jc w:val="center"/>
        <w:rPr>
          <w:rFonts w:ascii="Arial" w:eastAsia="Arial" w:hAnsi="Arial" w:cs="Arial"/>
          <w:color w:val="000000" w:themeColor="text1"/>
          <w:sz w:val="22"/>
          <w:szCs w:val="22"/>
          <w:lang w:val="fr-FR"/>
        </w:rPr>
      </w:pPr>
      <w:r w:rsidRPr="00796BCC">
        <w:rPr>
          <w:rFonts w:ascii="Arial" w:eastAsia="Arial" w:hAnsi="Arial" w:cs="Arial"/>
          <w:color w:val="000000" w:themeColor="text1"/>
          <w:sz w:val="22"/>
          <w:szCs w:val="22"/>
          <w:lang w:val="fr-FR"/>
        </w:rPr>
        <w:t>###</w:t>
      </w:r>
    </w:p>
    <w:p w14:paraId="419F0D81" w14:textId="77777777" w:rsidR="009A7BE0" w:rsidRDefault="009A7BE0" w:rsidP="00B60B21">
      <w:pPr>
        <w:spacing w:line="240" w:lineRule="exact"/>
        <w:rPr>
          <w:rFonts w:ascii="Arial" w:hAnsi="Arial" w:cs="Arial"/>
          <w:color w:val="000000" w:themeColor="text1"/>
          <w:sz w:val="16"/>
          <w:szCs w:val="16"/>
          <w:shd w:val="clear" w:color="auto" w:fill="FFFFFF"/>
          <w:lang w:val="fr-FR"/>
        </w:rPr>
      </w:pPr>
    </w:p>
    <w:p w14:paraId="5A18053F" w14:textId="0DD5D6EC" w:rsidR="0020113B" w:rsidRDefault="00B60B21" w:rsidP="00B60B21">
      <w:pPr>
        <w:spacing w:line="240" w:lineRule="exact"/>
        <w:rPr>
          <w:rFonts w:ascii="Arial" w:hAnsi="Arial" w:cs="Arial"/>
          <w:color w:val="000000" w:themeColor="text1"/>
          <w:sz w:val="16"/>
          <w:szCs w:val="16"/>
          <w:shd w:val="clear" w:color="auto" w:fill="FFFFFF"/>
          <w:lang w:val="fr-FR"/>
        </w:rPr>
      </w:pPr>
      <w:r w:rsidRPr="00B60B21">
        <w:rPr>
          <w:rFonts w:ascii="Arial" w:hAnsi="Arial" w:cs="Arial"/>
          <w:color w:val="000000" w:themeColor="text1"/>
          <w:sz w:val="16"/>
          <w:szCs w:val="16"/>
          <w:shd w:val="clear" w:color="auto" w:fill="FFFFFF"/>
          <w:lang w:val="fr-FR"/>
        </w:rPr>
        <w:t>Tous les noms de produits ou de services mentionnés dans ce communiqué de presse sont des marques ou des marques déposées de leurs propriétaires.</w:t>
      </w:r>
    </w:p>
    <w:p w14:paraId="5FA2D308" w14:textId="0486B5B3" w:rsidR="009A7BE0" w:rsidRDefault="009A7BE0" w:rsidP="00B60B21">
      <w:pPr>
        <w:spacing w:line="240" w:lineRule="exact"/>
        <w:rPr>
          <w:rFonts w:ascii="Arial" w:hAnsi="Arial" w:cs="Arial"/>
          <w:color w:val="000000" w:themeColor="text1"/>
          <w:sz w:val="16"/>
          <w:szCs w:val="16"/>
          <w:shd w:val="clear" w:color="auto" w:fill="FFFFFF"/>
          <w:lang w:val="fr-FR"/>
        </w:rPr>
      </w:pPr>
    </w:p>
    <w:p w14:paraId="4631E97A" w14:textId="2AD63DB8" w:rsidR="009A7BE0" w:rsidRDefault="009A7BE0" w:rsidP="009A7BE0">
      <w:pPr>
        <w:snapToGrid w:val="0"/>
        <w:rPr>
          <w:rFonts w:ascii="Arial" w:hAnsi="Arial" w:cs="Arial"/>
          <w:sz w:val="22"/>
          <w:szCs w:val="22"/>
          <w:lang w:val="fr-FR"/>
        </w:rPr>
      </w:pPr>
    </w:p>
    <w:p w14:paraId="780A8FFC" w14:textId="77777777" w:rsidR="009A7BE0" w:rsidRPr="009A7BE0" w:rsidRDefault="009A7BE0" w:rsidP="009A7BE0">
      <w:pPr>
        <w:snapToGrid w:val="0"/>
        <w:rPr>
          <w:rFonts w:ascii="Arial" w:hAnsi="Arial" w:cs="Arial"/>
          <w:sz w:val="22"/>
          <w:szCs w:val="22"/>
          <w:lang w:val="fr-FR"/>
        </w:rPr>
      </w:pPr>
    </w:p>
    <w:p w14:paraId="03D6CA16" w14:textId="77777777" w:rsidR="009A7BE0" w:rsidRPr="009A7BE0" w:rsidRDefault="009A7BE0" w:rsidP="009A7BE0">
      <w:pPr>
        <w:widowControl w:val="0"/>
        <w:jc w:val="both"/>
        <w:rPr>
          <w:rFonts w:ascii="Arial" w:eastAsia="MS Mincho" w:hAnsi="Arial" w:cs="Arial"/>
          <w:b/>
          <w:kern w:val="2"/>
          <w:sz w:val="20"/>
          <w:szCs w:val="22"/>
          <w:lang w:val="fr-FR" w:eastAsia="ja-JP"/>
        </w:rPr>
      </w:pPr>
      <w:r w:rsidRPr="009A7BE0">
        <w:rPr>
          <w:rFonts w:ascii="Arial" w:eastAsia="MS Mincho" w:hAnsi="Arial" w:cs="Arial"/>
          <w:b/>
          <w:kern w:val="2"/>
          <w:sz w:val="20"/>
          <w:szCs w:val="22"/>
          <w:lang w:val="fr-FR" w:eastAsia="ja-JP"/>
        </w:rPr>
        <w:t>Contact médias :</w:t>
      </w:r>
    </w:p>
    <w:p w14:paraId="62135C85" w14:textId="77777777" w:rsidR="009A7BE0" w:rsidRPr="009A7BE0" w:rsidRDefault="009A7BE0" w:rsidP="009A7BE0">
      <w:pPr>
        <w:widowControl w:val="0"/>
        <w:jc w:val="both"/>
        <w:rPr>
          <w:rFonts w:ascii="Arial" w:eastAsia="MS Mincho" w:hAnsi="Arial" w:cs="Arial"/>
          <w:kern w:val="2"/>
          <w:sz w:val="20"/>
          <w:szCs w:val="20"/>
          <w:lang w:val="fr-FR" w:eastAsia="ja-JP"/>
        </w:rPr>
      </w:pPr>
      <w:r w:rsidRPr="009A7BE0">
        <w:rPr>
          <w:rFonts w:ascii="Arial" w:eastAsia="MS Mincho" w:hAnsi="Arial" w:cs="Arial"/>
          <w:kern w:val="2"/>
          <w:sz w:val="20"/>
          <w:szCs w:val="20"/>
          <w:lang w:val="fr-FR" w:eastAsia="ja-JP"/>
        </w:rPr>
        <w:t>Alexandra Janetzko</w:t>
      </w:r>
    </w:p>
    <w:p w14:paraId="1BD152CE" w14:textId="77777777" w:rsidR="009A7BE0" w:rsidRPr="009A7BE0" w:rsidRDefault="009A7BE0" w:rsidP="009A7BE0">
      <w:pPr>
        <w:widowControl w:val="0"/>
        <w:jc w:val="both"/>
        <w:rPr>
          <w:rFonts w:ascii="Arial" w:eastAsia="MS Mincho" w:hAnsi="Arial" w:cs="Arial"/>
          <w:kern w:val="2"/>
          <w:sz w:val="20"/>
          <w:szCs w:val="20"/>
          <w:lang w:val="fr-FR" w:eastAsia="ja-JP"/>
        </w:rPr>
      </w:pPr>
      <w:r w:rsidRPr="009A7BE0">
        <w:rPr>
          <w:rFonts w:ascii="Arial" w:eastAsia="MS Mincho" w:hAnsi="Arial" w:cs="Arial"/>
          <w:kern w:val="2"/>
          <w:sz w:val="20"/>
          <w:szCs w:val="20"/>
          <w:lang w:val="fr-FR" w:eastAsia="ja-JP"/>
        </w:rPr>
        <w:t xml:space="preserve">HBI Helga Bailey GmbH (PR </w:t>
      </w:r>
      <w:proofErr w:type="spellStart"/>
      <w:r w:rsidRPr="009A7BE0">
        <w:rPr>
          <w:rFonts w:ascii="Arial" w:eastAsia="MS Mincho" w:hAnsi="Arial" w:cs="Arial"/>
          <w:kern w:val="2"/>
          <w:sz w:val="20"/>
          <w:szCs w:val="20"/>
          <w:lang w:val="fr-FR" w:eastAsia="ja-JP"/>
        </w:rPr>
        <w:t>agency</w:t>
      </w:r>
      <w:proofErr w:type="spellEnd"/>
      <w:r w:rsidRPr="009A7BE0">
        <w:rPr>
          <w:rFonts w:ascii="Arial" w:eastAsia="MS Mincho" w:hAnsi="Arial" w:cs="Arial"/>
          <w:kern w:val="2"/>
          <w:sz w:val="20"/>
          <w:szCs w:val="20"/>
          <w:lang w:val="fr-FR" w:eastAsia="ja-JP"/>
        </w:rPr>
        <w:t>)</w:t>
      </w:r>
    </w:p>
    <w:p w14:paraId="48625F4F" w14:textId="77777777" w:rsidR="009A7BE0" w:rsidRPr="009A7BE0" w:rsidRDefault="009A7BE0" w:rsidP="009A7BE0">
      <w:pPr>
        <w:widowControl w:val="0"/>
        <w:jc w:val="both"/>
        <w:rPr>
          <w:rFonts w:ascii="Arial" w:eastAsia="MS Mincho" w:hAnsi="Arial" w:cs="Arial"/>
          <w:kern w:val="2"/>
          <w:sz w:val="20"/>
          <w:szCs w:val="20"/>
          <w:lang w:val="fr-FR" w:eastAsia="ja-JP"/>
        </w:rPr>
      </w:pPr>
      <w:r w:rsidRPr="009A7BE0">
        <w:rPr>
          <w:rFonts w:ascii="Arial" w:eastAsia="MS Mincho" w:hAnsi="Arial" w:cs="Arial"/>
          <w:kern w:val="2"/>
          <w:sz w:val="20"/>
          <w:szCs w:val="20"/>
          <w:lang w:val="fr-FR" w:eastAsia="ja-JP"/>
        </w:rPr>
        <w:t>Tel</w:t>
      </w:r>
      <w:proofErr w:type="gramStart"/>
      <w:r w:rsidRPr="009A7BE0">
        <w:rPr>
          <w:rFonts w:ascii="Arial" w:eastAsia="MS Mincho" w:hAnsi="Arial" w:cs="Arial"/>
          <w:kern w:val="2"/>
          <w:sz w:val="20"/>
          <w:szCs w:val="20"/>
          <w:lang w:val="fr-FR" w:eastAsia="ja-JP"/>
        </w:rPr>
        <w:t>.:</w:t>
      </w:r>
      <w:proofErr w:type="gramEnd"/>
      <w:r w:rsidRPr="009A7BE0">
        <w:rPr>
          <w:rFonts w:ascii="Arial" w:eastAsia="MS Mincho" w:hAnsi="Arial" w:cs="Arial"/>
          <w:kern w:val="2"/>
          <w:sz w:val="20"/>
          <w:szCs w:val="20"/>
          <w:lang w:val="fr-FR" w:eastAsia="ja-JP"/>
        </w:rPr>
        <w:t xml:space="preserve"> +49 89 99 38 87-32</w:t>
      </w:r>
    </w:p>
    <w:p w14:paraId="00EF3591" w14:textId="77777777" w:rsidR="009A7BE0" w:rsidRPr="009A7BE0" w:rsidRDefault="009A7BE0" w:rsidP="009A7BE0">
      <w:pPr>
        <w:widowControl w:val="0"/>
        <w:jc w:val="both"/>
        <w:rPr>
          <w:rFonts w:ascii="Arial" w:eastAsia="MS Mincho" w:hAnsi="Arial" w:cs="Arial"/>
          <w:kern w:val="2"/>
          <w:sz w:val="20"/>
          <w:szCs w:val="20"/>
          <w:lang w:val="fr-FR" w:eastAsia="ja-JP"/>
        </w:rPr>
      </w:pPr>
      <w:proofErr w:type="gramStart"/>
      <w:r w:rsidRPr="009A7BE0">
        <w:rPr>
          <w:rFonts w:ascii="Arial" w:eastAsia="MS Mincho" w:hAnsi="Arial" w:cs="Arial"/>
          <w:kern w:val="2"/>
          <w:sz w:val="20"/>
          <w:szCs w:val="20"/>
          <w:lang w:val="fr-FR" w:eastAsia="ja-JP"/>
        </w:rPr>
        <w:t>Email:</w:t>
      </w:r>
      <w:proofErr w:type="gramEnd"/>
      <w:r w:rsidRPr="009A7BE0">
        <w:rPr>
          <w:rFonts w:ascii="Arial" w:eastAsia="MS Mincho" w:hAnsi="Arial" w:cs="Arial"/>
          <w:kern w:val="2"/>
          <w:sz w:val="20"/>
          <w:szCs w:val="20"/>
          <w:lang w:val="fr-FR" w:eastAsia="ja-JP"/>
        </w:rPr>
        <w:t xml:space="preserve"> </w:t>
      </w:r>
      <w:hyperlink r:id="rId22" w:history="1">
        <w:r w:rsidRPr="009A7BE0">
          <w:rPr>
            <w:rFonts w:ascii="Arial" w:eastAsia="MS Mincho" w:hAnsi="Arial" w:cs="Arial"/>
            <w:color w:val="0000FF"/>
            <w:kern w:val="2"/>
            <w:sz w:val="20"/>
            <w:szCs w:val="20"/>
            <w:u w:val="single"/>
            <w:lang w:val="fr-FR" w:eastAsia="ja-JP"/>
          </w:rPr>
          <w:t>alexandra_janetzko@hbi.de</w:t>
        </w:r>
      </w:hyperlink>
    </w:p>
    <w:p w14:paraId="73E6A34F" w14:textId="77777777" w:rsidR="009A7BE0" w:rsidRPr="009A7BE0" w:rsidRDefault="009A7BE0" w:rsidP="009A7BE0">
      <w:pPr>
        <w:widowControl w:val="0"/>
        <w:jc w:val="both"/>
        <w:rPr>
          <w:rFonts w:ascii="Arial" w:eastAsia="Arial" w:hAnsi="Arial" w:cs="Arial"/>
          <w:sz w:val="18"/>
          <w:szCs w:val="18"/>
          <w:lang w:val="fr-FR"/>
        </w:rPr>
      </w:pPr>
      <w:proofErr w:type="gramStart"/>
      <w:r w:rsidRPr="009A7BE0">
        <w:rPr>
          <w:rFonts w:ascii="Arial" w:eastAsia="MS Mincho" w:hAnsi="Arial" w:cs="Arial"/>
          <w:kern w:val="2"/>
          <w:sz w:val="20"/>
          <w:szCs w:val="20"/>
          <w:lang w:val="fr-FR" w:eastAsia="ja-JP"/>
        </w:rPr>
        <w:t>Web:</w:t>
      </w:r>
      <w:proofErr w:type="gramEnd"/>
      <w:r w:rsidRPr="009A7BE0">
        <w:rPr>
          <w:rFonts w:ascii="Arial" w:eastAsia="MS Mincho" w:hAnsi="Arial" w:cs="Arial"/>
          <w:kern w:val="2"/>
          <w:sz w:val="20"/>
          <w:szCs w:val="20"/>
          <w:lang w:val="fr-FR" w:eastAsia="ja-JP"/>
        </w:rPr>
        <w:t xml:space="preserve"> </w:t>
      </w:r>
      <w:hyperlink r:id="rId23" w:history="1">
        <w:r w:rsidRPr="009A7BE0">
          <w:rPr>
            <w:rFonts w:ascii="Arial" w:eastAsia="MS Mincho" w:hAnsi="Arial" w:cs="Arial"/>
            <w:color w:val="0000FF"/>
            <w:kern w:val="2"/>
            <w:sz w:val="20"/>
            <w:szCs w:val="20"/>
            <w:u w:val="single"/>
            <w:lang w:val="fr-FR" w:eastAsia="ja-JP"/>
          </w:rPr>
          <w:t>www.hbi.de</w:t>
        </w:r>
      </w:hyperlink>
    </w:p>
    <w:p w14:paraId="72141146" w14:textId="77777777" w:rsidR="009A7BE0" w:rsidRPr="009A7BE0" w:rsidRDefault="009A7BE0" w:rsidP="009A7BE0">
      <w:pPr>
        <w:rPr>
          <w:rFonts w:ascii="Arial" w:eastAsia="Arial" w:hAnsi="Arial" w:cs="Arial"/>
          <w:color w:val="000000"/>
          <w:sz w:val="22"/>
          <w:szCs w:val="22"/>
          <w:lang w:val="fr-FR"/>
        </w:rPr>
      </w:pPr>
    </w:p>
    <w:p w14:paraId="06E78E50" w14:textId="77777777" w:rsidR="009A7BE0" w:rsidRPr="009A7BE0" w:rsidRDefault="009A7BE0" w:rsidP="009A7BE0">
      <w:pPr>
        <w:rPr>
          <w:rFonts w:ascii="Arial" w:eastAsia="Arial" w:hAnsi="Arial" w:cs="Arial"/>
          <w:color w:val="000000"/>
          <w:sz w:val="22"/>
          <w:szCs w:val="22"/>
          <w:lang w:val="fr-FR"/>
        </w:rPr>
      </w:pPr>
    </w:p>
    <w:p w14:paraId="3EF534B2" w14:textId="77777777" w:rsidR="009A7BE0" w:rsidRPr="00B60B21" w:rsidRDefault="009A7BE0" w:rsidP="00B60B21">
      <w:pPr>
        <w:spacing w:line="240" w:lineRule="exact"/>
        <w:rPr>
          <w:rFonts w:asciiTheme="majorHAnsi" w:hAnsiTheme="majorHAnsi"/>
          <w:color w:val="000000" w:themeColor="text1"/>
          <w:sz w:val="22"/>
          <w:lang w:val="fr-FR"/>
        </w:rPr>
      </w:pPr>
    </w:p>
    <w:p w14:paraId="72C849CF" w14:textId="4F44B542" w:rsidR="00247EF3" w:rsidRDefault="00247EF3" w:rsidP="00B814BD">
      <w:pPr>
        <w:rPr>
          <w:rFonts w:asciiTheme="majorHAnsi" w:hAnsiTheme="majorHAnsi"/>
          <w:color w:val="000000" w:themeColor="text1"/>
          <w:sz w:val="22"/>
          <w:lang w:val="fr-FR"/>
        </w:rPr>
      </w:pPr>
    </w:p>
    <w:p w14:paraId="19EA7215" w14:textId="77777777" w:rsidR="009A7BE0" w:rsidRPr="00B60B21" w:rsidRDefault="009A7BE0" w:rsidP="00B814BD">
      <w:pPr>
        <w:rPr>
          <w:rFonts w:asciiTheme="majorHAnsi" w:hAnsiTheme="majorHAnsi"/>
          <w:color w:val="000000" w:themeColor="text1"/>
          <w:sz w:val="22"/>
          <w:lang w:val="fr-FR"/>
        </w:rPr>
      </w:pPr>
    </w:p>
    <w:sectPr w:rsidR="009A7BE0" w:rsidRPr="00B60B21" w:rsidSect="00EE7421">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1B01" w14:textId="77777777" w:rsidR="0030428C" w:rsidRDefault="0030428C" w:rsidP="00E457EF">
      <w:r>
        <w:separator/>
      </w:r>
    </w:p>
  </w:endnote>
  <w:endnote w:type="continuationSeparator" w:id="0">
    <w:p w14:paraId="212FA71A" w14:textId="77777777" w:rsidR="0030428C" w:rsidRDefault="0030428C" w:rsidP="00E457EF">
      <w:r>
        <w:continuationSeparator/>
      </w:r>
    </w:p>
  </w:endnote>
  <w:endnote w:type="continuationNotice" w:id="1">
    <w:p w14:paraId="3F95E2B6" w14:textId="77777777" w:rsidR="0030428C" w:rsidRDefault="00304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1A69" w14:textId="77777777" w:rsidR="0030428C" w:rsidRDefault="0030428C" w:rsidP="00E457EF">
      <w:r>
        <w:separator/>
      </w:r>
    </w:p>
  </w:footnote>
  <w:footnote w:type="continuationSeparator" w:id="0">
    <w:p w14:paraId="4942CC3F" w14:textId="77777777" w:rsidR="0030428C" w:rsidRDefault="0030428C" w:rsidP="00E457EF">
      <w:r>
        <w:continuationSeparator/>
      </w:r>
    </w:p>
  </w:footnote>
  <w:footnote w:type="continuationNotice" w:id="1">
    <w:p w14:paraId="4B2C20AA" w14:textId="77777777" w:rsidR="0030428C" w:rsidRDefault="00304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AE9DDE5" w:rsidR="00E457EF" w:rsidRDefault="003B6D08">
    <w:pPr>
      <w:pStyle w:val="Kopfzeile"/>
    </w:pPr>
    <w:r>
      <w:rPr>
        <w:noProof/>
      </w:rPr>
      <w:drawing>
        <wp:anchor distT="0" distB="0" distL="114300" distR="114300" simplePos="0" relativeHeight="251661312" behindDoc="0" locked="0" layoutInCell="1" allowOverlap="1" wp14:anchorId="68F251B6" wp14:editId="3F7516F0">
          <wp:simplePos x="0" y="0"/>
          <wp:positionH relativeFrom="margin">
            <wp:posOffset>3368040</wp:posOffset>
          </wp:positionH>
          <wp:positionV relativeFrom="paragraph">
            <wp:posOffset>-280670</wp:posOffset>
          </wp:positionV>
          <wp:extent cx="2600325" cy="510540"/>
          <wp:effectExtent l="0" t="0" r="9525" b="3810"/>
          <wp:wrapThrough wrapText="bothSides">
            <wp:wrapPolygon edited="0">
              <wp:start x="0" y="0"/>
              <wp:lineTo x="0" y="20955"/>
              <wp:lineTo x="21521" y="209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367"/>
                  <a:stretch/>
                </pic:blipFill>
                <pic:spPr bwMode="auto">
                  <a:xfrm>
                    <a:off x="0" y="0"/>
                    <a:ext cx="2600325"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C5A2"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6E7CD4"/>
    <w:multiLevelType w:val="hybridMultilevel"/>
    <w:tmpl w:val="271E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25541"/>
    <w:multiLevelType w:val="hybridMultilevel"/>
    <w:tmpl w:val="02DE5B10"/>
    <w:lvl w:ilvl="0" w:tplc="3F5C09D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A716A0"/>
    <w:multiLevelType w:val="hybridMultilevel"/>
    <w:tmpl w:val="48B4B1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849097">
    <w:abstractNumId w:val="6"/>
  </w:num>
  <w:num w:numId="2" w16cid:durableId="1035813809">
    <w:abstractNumId w:val="3"/>
  </w:num>
  <w:num w:numId="3" w16cid:durableId="733741226">
    <w:abstractNumId w:val="0"/>
  </w:num>
  <w:num w:numId="4" w16cid:durableId="1483308966">
    <w:abstractNumId w:val="2"/>
  </w:num>
  <w:num w:numId="5" w16cid:durableId="2036618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822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921966">
    <w:abstractNumId w:val="7"/>
  </w:num>
  <w:num w:numId="8" w16cid:durableId="170026630">
    <w:abstractNumId w:val="4"/>
  </w:num>
  <w:num w:numId="9" w16cid:durableId="928000385">
    <w:abstractNumId w:val="8"/>
  </w:num>
  <w:num w:numId="10" w16cid:durableId="1497841219">
    <w:abstractNumId w:val="5"/>
  </w:num>
  <w:num w:numId="11" w16cid:durableId="85769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defaultTabStop w:val="851"/>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E84"/>
    <w:rsid w:val="00000FFB"/>
    <w:rsid w:val="00001716"/>
    <w:rsid w:val="00004198"/>
    <w:rsid w:val="00004A66"/>
    <w:rsid w:val="00004FCB"/>
    <w:rsid w:val="000063F1"/>
    <w:rsid w:val="00007A6C"/>
    <w:rsid w:val="000101DA"/>
    <w:rsid w:val="00010E32"/>
    <w:rsid w:val="00011012"/>
    <w:rsid w:val="000112BA"/>
    <w:rsid w:val="0001348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BDD"/>
    <w:rsid w:val="00053EF9"/>
    <w:rsid w:val="0005413B"/>
    <w:rsid w:val="00054660"/>
    <w:rsid w:val="00054F09"/>
    <w:rsid w:val="0005511D"/>
    <w:rsid w:val="000558D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2C"/>
    <w:rsid w:val="0008131C"/>
    <w:rsid w:val="000827D7"/>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BE5"/>
    <w:rsid w:val="00096D4F"/>
    <w:rsid w:val="000A00DE"/>
    <w:rsid w:val="000A06BC"/>
    <w:rsid w:val="000A184C"/>
    <w:rsid w:val="000A2B42"/>
    <w:rsid w:val="000A3150"/>
    <w:rsid w:val="000A3256"/>
    <w:rsid w:val="000A3293"/>
    <w:rsid w:val="000A4593"/>
    <w:rsid w:val="000A4FE3"/>
    <w:rsid w:val="000A5CAD"/>
    <w:rsid w:val="000A5D54"/>
    <w:rsid w:val="000A63FA"/>
    <w:rsid w:val="000A65CB"/>
    <w:rsid w:val="000A77F3"/>
    <w:rsid w:val="000B0556"/>
    <w:rsid w:val="000B0915"/>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F6E"/>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711"/>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100705"/>
    <w:rsid w:val="001025BD"/>
    <w:rsid w:val="00103F4B"/>
    <w:rsid w:val="001042A0"/>
    <w:rsid w:val="00110563"/>
    <w:rsid w:val="0011110C"/>
    <w:rsid w:val="00112022"/>
    <w:rsid w:val="00112507"/>
    <w:rsid w:val="001135B5"/>
    <w:rsid w:val="001138A4"/>
    <w:rsid w:val="00114532"/>
    <w:rsid w:val="0011616B"/>
    <w:rsid w:val="00116934"/>
    <w:rsid w:val="00116B60"/>
    <w:rsid w:val="00120EF9"/>
    <w:rsid w:val="0012115C"/>
    <w:rsid w:val="00122384"/>
    <w:rsid w:val="00124652"/>
    <w:rsid w:val="0012545C"/>
    <w:rsid w:val="00125ED5"/>
    <w:rsid w:val="00126E76"/>
    <w:rsid w:val="00126E90"/>
    <w:rsid w:val="00126EFB"/>
    <w:rsid w:val="001274CE"/>
    <w:rsid w:val="00130026"/>
    <w:rsid w:val="001308F8"/>
    <w:rsid w:val="00130F7D"/>
    <w:rsid w:val="00131B6C"/>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4224"/>
    <w:rsid w:val="001442B1"/>
    <w:rsid w:val="00144409"/>
    <w:rsid w:val="00144AF5"/>
    <w:rsid w:val="00144D8F"/>
    <w:rsid w:val="00145076"/>
    <w:rsid w:val="001460F4"/>
    <w:rsid w:val="00146283"/>
    <w:rsid w:val="00146411"/>
    <w:rsid w:val="001465C4"/>
    <w:rsid w:val="00146724"/>
    <w:rsid w:val="0015031E"/>
    <w:rsid w:val="001509C6"/>
    <w:rsid w:val="0015109A"/>
    <w:rsid w:val="00151305"/>
    <w:rsid w:val="00151842"/>
    <w:rsid w:val="00152AE5"/>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6039"/>
    <w:rsid w:val="0016609A"/>
    <w:rsid w:val="00167790"/>
    <w:rsid w:val="00167F8B"/>
    <w:rsid w:val="00170334"/>
    <w:rsid w:val="0017074E"/>
    <w:rsid w:val="00172CE0"/>
    <w:rsid w:val="00173F45"/>
    <w:rsid w:val="00174698"/>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BCF"/>
    <w:rsid w:val="00194EB3"/>
    <w:rsid w:val="00195078"/>
    <w:rsid w:val="00195D0A"/>
    <w:rsid w:val="00195E5A"/>
    <w:rsid w:val="0019678A"/>
    <w:rsid w:val="00196A2E"/>
    <w:rsid w:val="00196A55"/>
    <w:rsid w:val="00197925"/>
    <w:rsid w:val="001A086E"/>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3989"/>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D15C6"/>
    <w:rsid w:val="001D2601"/>
    <w:rsid w:val="001D3133"/>
    <w:rsid w:val="001D39E3"/>
    <w:rsid w:val="001D53F3"/>
    <w:rsid w:val="001D614E"/>
    <w:rsid w:val="001D6D79"/>
    <w:rsid w:val="001D6F65"/>
    <w:rsid w:val="001D7099"/>
    <w:rsid w:val="001D7FD3"/>
    <w:rsid w:val="001E0371"/>
    <w:rsid w:val="001E0DFA"/>
    <w:rsid w:val="001E22CB"/>
    <w:rsid w:val="001E2DC5"/>
    <w:rsid w:val="001E30C2"/>
    <w:rsid w:val="001E3847"/>
    <w:rsid w:val="001E3985"/>
    <w:rsid w:val="001E4088"/>
    <w:rsid w:val="001E510D"/>
    <w:rsid w:val="001E76F6"/>
    <w:rsid w:val="001E7856"/>
    <w:rsid w:val="001F0068"/>
    <w:rsid w:val="001F0C48"/>
    <w:rsid w:val="001F18B4"/>
    <w:rsid w:val="001F1A8C"/>
    <w:rsid w:val="001F22A2"/>
    <w:rsid w:val="001F28AF"/>
    <w:rsid w:val="001F45CB"/>
    <w:rsid w:val="001F6798"/>
    <w:rsid w:val="001F72E8"/>
    <w:rsid w:val="001F757C"/>
    <w:rsid w:val="001F7807"/>
    <w:rsid w:val="002009FB"/>
    <w:rsid w:val="0020113B"/>
    <w:rsid w:val="00201419"/>
    <w:rsid w:val="00201AB0"/>
    <w:rsid w:val="002035DF"/>
    <w:rsid w:val="00203B8A"/>
    <w:rsid w:val="00203B8F"/>
    <w:rsid w:val="002045A4"/>
    <w:rsid w:val="002049CC"/>
    <w:rsid w:val="00206426"/>
    <w:rsid w:val="002069DB"/>
    <w:rsid w:val="0020702E"/>
    <w:rsid w:val="00207F9E"/>
    <w:rsid w:val="002114D0"/>
    <w:rsid w:val="00211EB2"/>
    <w:rsid w:val="0021266A"/>
    <w:rsid w:val="00212CF1"/>
    <w:rsid w:val="002134B5"/>
    <w:rsid w:val="00213ABE"/>
    <w:rsid w:val="00213C3E"/>
    <w:rsid w:val="0021411A"/>
    <w:rsid w:val="002142E7"/>
    <w:rsid w:val="00216C0D"/>
    <w:rsid w:val="002176BB"/>
    <w:rsid w:val="00217781"/>
    <w:rsid w:val="00217A9C"/>
    <w:rsid w:val="0022053E"/>
    <w:rsid w:val="00220C5F"/>
    <w:rsid w:val="0022132C"/>
    <w:rsid w:val="00221416"/>
    <w:rsid w:val="00221E6F"/>
    <w:rsid w:val="00222AC0"/>
    <w:rsid w:val="0022349D"/>
    <w:rsid w:val="002239E6"/>
    <w:rsid w:val="00223F4C"/>
    <w:rsid w:val="0022402F"/>
    <w:rsid w:val="002241FF"/>
    <w:rsid w:val="0022473B"/>
    <w:rsid w:val="00225293"/>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57D7"/>
    <w:rsid w:val="00246D3B"/>
    <w:rsid w:val="0024702B"/>
    <w:rsid w:val="00247076"/>
    <w:rsid w:val="00247EF3"/>
    <w:rsid w:val="0025016B"/>
    <w:rsid w:val="00250A2C"/>
    <w:rsid w:val="00250B75"/>
    <w:rsid w:val="00250E62"/>
    <w:rsid w:val="0025128F"/>
    <w:rsid w:val="002528BC"/>
    <w:rsid w:val="00252DFF"/>
    <w:rsid w:val="00253EB2"/>
    <w:rsid w:val="00255F52"/>
    <w:rsid w:val="00256C5A"/>
    <w:rsid w:val="00256E68"/>
    <w:rsid w:val="002571CA"/>
    <w:rsid w:val="00257C34"/>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B76"/>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5700"/>
    <w:rsid w:val="002A6F3A"/>
    <w:rsid w:val="002A7643"/>
    <w:rsid w:val="002A7AE7"/>
    <w:rsid w:val="002B1AAA"/>
    <w:rsid w:val="002B1E70"/>
    <w:rsid w:val="002B1EAA"/>
    <w:rsid w:val="002B3AAD"/>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0F80"/>
    <w:rsid w:val="002E1890"/>
    <w:rsid w:val="002E2AF7"/>
    <w:rsid w:val="002E34A8"/>
    <w:rsid w:val="002E34B4"/>
    <w:rsid w:val="002E4D37"/>
    <w:rsid w:val="002E4E80"/>
    <w:rsid w:val="002E5451"/>
    <w:rsid w:val="002E5981"/>
    <w:rsid w:val="002E5AAD"/>
    <w:rsid w:val="002E6C0F"/>
    <w:rsid w:val="002E71B4"/>
    <w:rsid w:val="002F0BF1"/>
    <w:rsid w:val="002F1726"/>
    <w:rsid w:val="002F1865"/>
    <w:rsid w:val="002F20B6"/>
    <w:rsid w:val="002F664E"/>
    <w:rsid w:val="002F7E92"/>
    <w:rsid w:val="00301573"/>
    <w:rsid w:val="00301848"/>
    <w:rsid w:val="00301A8E"/>
    <w:rsid w:val="0030256F"/>
    <w:rsid w:val="003040B5"/>
    <w:rsid w:val="0030428C"/>
    <w:rsid w:val="003042F7"/>
    <w:rsid w:val="00304A18"/>
    <w:rsid w:val="00305099"/>
    <w:rsid w:val="003055D8"/>
    <w:rsid w:val="003065D8"/>
    <w:rsid w:val="00306ED5"/>
    <w:rsid w:val="00310067"/>
    <w:rsid w:val="003100BF"/>
    <w:rsid w:val="0031050F"/>
    <w:rsid w:val="003108E4"/>
    <w:rsid w:val="00312270"/>
    <w:rsid w:val="00312843"/>
    <w:rsid w:val="00312C12"/>
    <w:rsid w:val="00313D0F"/>
    <w:rsid w:val="00314536"/>
    <w:rsid w:val="0031573D"/>
    <w:rsid w:val="00316A1A"/>
    <w:rsid w:val="00316E45"/>
    <w:rsid w:val="0031786F"/>
    <w:rsid w:val="00320FB4"/>
    <w:rsid w:val="00321672"/>
    <w:rsid w:val="00321ED5"/>
    <w:rsid w:val="00321F5F"/>
    <w:rsid w:val="00322269"/>
    <w:rsid w:val="003231C8"/>
    <w:rsid w:val="00323E40"/>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139"/>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5767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227"/>
    <w:rsid w:val="003776BC"/>
    <w:rsid w:val="00380393"/>
    <w:rsid w:val="0038142C"/>
    <w:rsid w:val="003816AF"/>
    <w:rsid w:val="003816B7"/>
    <w:rsid w:val="00381CCB"/>
    <w:rsid w:val="003826D6"/>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CD1"/>
    <w:rsid w:val="003A2E25"/>
    <w:rsid w:val="003A31FD"/>
    <w:rsid w:val="003A336A"/>
    <w:rsid w:val="003A3CAE"/>
    <w:rsid w:val="003A5241"/>
    <w:rsid w:val="003B00A1"/>
    <w:rsid w:val="003B015C"/>
    <w:rsid w:val="003B02BF"/>
    <w:rsid w:val="003B1208"/>
    <w:rsid w:val="003B2A6E"/>
    <w:rsid w:val="003B32C8"/>
    <w:rsid w:val="003B350D"/>
    <w:rsid w:val="003B5BF8"/>
    <w:rsid w:val="003B679D"/>
    <w:rsid w:val="003B6BEA"/>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42F"/>
    <w:rsid w:val="003D5A9C"/>
    <w:rsid w:val="003D765A"/>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570E"/>
    <w:rsid w:val="0043623C"/>
    <w:rsid w:val="00440AAD"/>
    <w:rsid w:val="004423AF"/>
    <w:rsid w:val="00442DB2"/>
    <w:rsid w:val="00443E08"/>
    <w:rsid w:val="004444B0"/>
    <w:rsid w:val="00444D7B"/>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809"/>
    <w:rsid w:val="004668A9"/>
    <w:rsid w:val="00467985"/>
    <w:rsid w:val="00471761"/>
    <w:rsid w:val="00471ECE"/>
    <w:rsid w:val="0047300F"/>
    <w:rsid w:val="004731B3"/>
    <w:rsid w:val="00473A05"/>
    <w:rsid w:val="004742F3"/>
    <w:rsid w:val="00474AC0"/>
    <w:rsid w:val="0047584E"/>
    <w:rsid w:val="00475865"/>
    <w:rsid w:val="004758C6"/>
    <w:rsid w:val="004758CF"/>
    <w:rsid w:val="00475B37"/>
    <w:rsid w:val="004761A2"/>
    <w:rsid w:val="004767BC"/>
    <w:rsid w:val="004769F4"/>
    <w:rsid w:val="00477FE7"/>
    <w:rsid w:val="004803E1"/>
    <w:rsid w:val="00480FE1"/>
    <w:rsid w:val="00481001"/>
    <w:rsid w:val="0048233E"/>
    <w:rsid w:val="0048243C"/>
    <w:rsid w:val="00482977"/>
    <w:rsid w:val="00483571"/>
    <w:rsid w:val="00483A95"/>
    <w:rsid w:val="00483F94"/>
    <w:rsid w:val="00485126"/>
    <w:rsid w:val="004871D5"/>
    <w:rsid w:val="004879EC"/>
    <w:rsid w:val="00487B62"/>
    <w:rsid w:val="00487EAA"/>
    <w:rsid w:val="004911EF"/>
    <w:rsid w:val="00491917"/>
    <w:rsid w:val="004931CD"/>
    <w:rsid w:val="0049393F"/>
    <w:rsid w:val="004956E9"/>
    <w:rsid w:val="0049618F"/>
    <w:rsid w:val="004967AC"/>
    <w:rsid w:val="004A1D98"/>
    <w:rsid w:val="004A21E7"/>
    <w:rsid w:val="004A44B3"/>
    <w:rsid w:val="004A44B8"/>
    <w:rsid w:val="004A49D0"/>
    <w:rsid w:val="004A56CB"/>
    <w:rsid w:val="004A5723"/>
    <w:rsid w:val="004A6181"/>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570"/>
    <w:rsid w:val="00511C32"/>
    <w:rsid w:val="00512267"/>
    <w:rsid w:val="00512744"/>
    <w:rsid w:val="005149C7"/>
    <w:rsid w:val="005151C3"/>
    <w:rsid w:val="00517373"/>
    <w:rsid w:val="0051737C"/>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23EB"/>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142"/>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A71"/>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66F9"/>
    <w:rsid w:val="005D69D6"/>
    <w:rsid w:val="005E029C"/>
    <w:rsid w:val="005E0373"/>
    <w:rsid w:val="005E2120"/>
    <w:rsid w:val="005E24BF"/>
    <w:rsid w:val="005E28FF"/>
    <w:rsid w:val="005E2C29"/>
    <w:rsid w:val="005E413D"/>
    <w:rsid w:val="005E4543"/>
    <w:rsid w:val="005E561C"/>
    <w:rsid w:val="005E5E43"/>
    <w:rsid w:val="005E74CB"/>
    <w:rsid w:val="005E7942"/>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9C7"/>
    <w:rsid w:val="00605B1C"/>
    <w:rsid w:val="00605E40"/>
    <w:rsid w:val="00605E6C"/>
    <w:rsid w:val="00606009"/>
    <w:rsid w:val="00606D33"/>
    <w:rsid w:val="006072B2"/>
    <w:rsid w:val="00607DB6"/>
    <w:rsid w:val="00607E16"/>
    <w:rsid w:val="00610D2E"/>
    <w:rsid w:val="00612564"/>
    <w:rsid w:val="00612BC1"/>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37D3"/>
    <w:rsid w:val="00644088"/>
    <w:rsid w:val="00645295"/>
    <w:rsid w:val="00645337"/>
    <w:rsid w:val="00645790"/>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590"/>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0EED"/>
    <w:rsid w:val="006E16E9"/>
    <w:rsid w:val="006E2A95"/>
    <w:rsid w:val="006E3686"/>
    <w:rsid w:val="006E418D"/>
    <w:rsid w:val="006E41AD"/>
    <w:rsid w:val="006E4834"/>
    <w:rsid w:val="006E59D6"/>
    <w:rsid w:val="006E5B4F"/>
    <w:rsid w:val="006E6E7E"/>
    <w:rsid w:val="006E770B"/>
    <w:rsid w:val="006F0417"/>
    <w:rsid w:val="006F088F"/>
    <w:rsid w:val="006F08E6"/>
    <w:rsid w:val="006F0E6D"/>
    <w:rsid w:val="006F1188"/>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ABE"/>
    <w:rsid w:val="007059A2"/>
    <w:rsid w:val="0071011B"/>
    <w:rsid w:val="00710BB2"/>
    <w:rsid w:val="00710C4C"/>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77A4"/>
    <w:rsid w:val="00740032"/>
    <w:rsid w:val="00740196"/>
    <w:rsid w:val="0074022B"/>
    <w:rsid w:val="00740D70"/>
    <w:rsid w:val="00741260"/>
    <w:rsid w:val="0074130E"/>
    <w:rsid w:val="00741C33"/>
    <w:rsid w:val="00742272"/>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F0B"/>
    <w:rsid w:val="00760553"/>
    <w:rsid w:val="00760567"/>
    <w:rsid w:val="0076063C"/>
    <w:rsid w:val="0076121C"/>
    <w:rsid w:val="0076241B"/>
    <w:rsid w:val="0076273E"/>
    <w:rsid w:val="0076275F"/>
    <w:rsid w:val="00762F01"/>
    <w:rsid w:val="00763D4F"/>
    <w:rsid w:val="00764387"/>
    <w:rsid w:val="00764AC9"/>
    <w:rsid w:val="007650B2"/>
    <w:rsid w:val="0076539B"/>
    <w:rsid w:val="00767CB1"/>
    <w:rsid w:val="00767DDC"/>
    <w:rsid w:val="007706A3"/>
    <w:rsid w:val="00770A6F"/>
    <w:rsid w:val="00770C16"/>
    <w:rsid w:val="0077180C"/>
    <w:rsid w:val="00771AAE"/>
    <w:rsid w:val="00772A94"/>
    <w:rsid w:val="00772B8F"/>
    <w:rsid w:val="00772D0B"/>
    <w:rsid w:val="0077317E"/>
    <w:rsid w:val="00774AD4"/>
    <w:rsid w:val="007753D3"/>
    <w:rsid w:val="007757E9"/>
    <w:rsid w:val="0077580F"/>
    <w:rsid w:val="00776FFC"/>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2E6C"/>
    <w:rsid w:val="0079316A"/>
    <w:rsid w:val="00793691"/>
    <w:rsid w:val="0079543A"/>
    <w:rsid w:val="00795A19"/>
    <w:rsid w:val="00795EFE"/>
    <w:rsid w:val="007969BC"/>
    <w:rsid w:val="00796BCC"/>
    <w:rsid w:val="00797790"/>
    <w:rsid w:val="0079790E"/>
    <w:rsid w:val="007A0313"/>
    <w:rsid w:val="007A046E"/>
    <w:rsid w:val="007A0B01"/>
    <w:rsid w:val="007A290A"/>
    <w:rsid w:val="007A292A"/>
    <w:rsid w:val="007A3351"/>
    <w:rsid w:val="007A3DC1"/>
    <w:rsid w:val="007A457A"/>
    <w:rsid w:val="007A47E8"/>
    <w:rsid w:val="007A5199"/>
    <w:rsid w:val="007A634A"/>
    <w:rsid w:val="007A71D1"/>
    <w:rsid w:val="007A76F3"/>
    <w:rsid w:val="007B0427"/>
    <w:rsid w:val="007B0B7C"/>
    <w:rsid w:val="007B1068"/>
    <w:rsid w:val="007B1D41"/>
    <w:rsid w:val="007B1FB1"/>
    <w:rsid w:val="007B277E"/>
    <w:rsid w:val="007B2ABF"/>
    <w:rsid w:val="007B3658"/>
    <w:rsid w:val="007B373E"/>
    <w:rsid w:val="007B4B73"/>
    <w:rsid w:val="007B4C5A"/>
    <w:rsid w:val="007B5A1A"/>
    <w:rsid w:val="007B69B6"/>
    <w:rsid w:val="007C0152"/>
    <w:rsid w:val="007C0AC6"/>
    <w:rsid w:val="007C0AD9"/>
    <w:rsid w:val="007C12B0"/>
    <w:rsid w:val="007C12C1"/>
    <w:rsid w:val="007C2240"/>
    <w:rsid w:val="007C2FB3"/>
    <w:rsid w:val="007C3715"/>
    <w:rsid w:val="007C4052"/>
    <w:rsid w:val="007C5343"/>
    <w:rsid w:val="007C5A8B"/>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00BE"/>
    <w:rsid w:val="007E1430"/>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5A"/>
    <w:rsid w:val="007F0E6B"/>
    <w:rsid w:val="007F1863"/>
    <w:rsid w:val="007F19F7"/>
    <w:rsid w:val="007F1C60"/>
    <w:rsid w:val="007F2491"/>
    <w:rsid w:val="007F262D"/>
    <w:rsid w:val="007F3792"/>
    <w:rsid w:val="007F6F1F"/>
    <w:rsid w:val="007F7A14"/>
    <w:rsid w:val="00800B83"/>
    <w:rsid w:val="00800BFA"/>
    <w:rsid w:val="0080208A"/>
    <w:rsid w:val="0080297D"/>
    <w:rsid w:val="00802B89"/>
    <w:rsid w:val="00802E03"/>
    <w:rsid w:val="008033CE"/>
    <w:rsid w:val="00803C5A"/>
    <w:rsid w:val="00803DD9"/>
    <w:rsid w:val="00803E84"/>
    <w:rsid w:val="00803E9D"/>
    <w:rsid w:val="008041C2"/>
    <w:rsid w:val="008051D8"/>
    <w:rsid w:val="00805C2A"/>
    <w:rsid w:val="00806635"/>
    <w:rsid w:val="00810619"/>
    <w:rsid w:val="008107A3"/>
    <w:rsid w:val="0081134C"/>
    <w:rsid w:val="00811E54"/>
    <w:rsid w:val="008127E4"/>
    <w:rsid w:val="00814CA1"/>
    <w:rsid w:val="008155B1"/>
    <w:rsid w:val="00816492"/>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44C"/>
    <w:rsid w:val="0084464F"/>
    <w:rsid w:val="008452D0"/>
    <w:rsid w:val="00845414"/>
    <w:rsid w:val="008474FF"/>
    <w:rsid w:val="0085004C"/>
    <w:rsid w:val="0085040A"/>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1B"/>
    <w:rsid w:val="00873BB4"/>
    <w:rsid w:val="00875F0D"/>
    <w:rsid w:val="00876674"/>
    <w:rsid w:val="00877009"/>
    <w:rsid w:val="00877CCB"/>
    <w:rsid w:val="00880600"/>
    <w:rsid w:val="00880FD5"/>
    <w:rsid w:val="00882012"/>
    <w:rsid w:val="008821A9"/>
    <w:rsid w:val="00882808"/>
    <w:rsid w:val="00882F94"/>
    <w:rsid w:val="00883C9E"/>
    <w:rsid w:val="00884A23"/>
    <w:rsid w:val="00884C87"/>
    <w:rsid w:val="00885BAC"/>
    <w:rsid w:val="008866D3"/>
    <w:rsid w:val="00886980"/>
    <w:rsid w:val="008904D5"/>
    <w:rsid w:val="00890F1B"/>
    <w:rsid w:val="00891148"/>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60B7"/>
    <w:rsid w:val="008E6933"/>
    <w:rsid w:val="008E6C3C"/>
    <w:rsid w:val="008E7387"/>
    <w:rsid w:val="008E77E0"/>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748"/>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68D6"/>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A7D"/>
    <w:rsid w:val="009A0DC7"/>
    <w:rsid w:val="009A1A46"/>
    <w:rsid w:val="009A1F96"/>
    <w:rsid w:val="009A3A7D"/>
    <w:rsid w:val="009A3B40"/>
    <w:rsid w:val="009A3B94"/>
    <w:rsid w:val="009A3E91"/>
    <w:rsid w:val="009A606D"/>
    <w:rsid w:val="009A6614"/>
    <w:rsid w:val="009A7011"/>
    <w:rsid w:val="009A7437"/>
    <w:rsid w:val="009A78F5"/>
    <w:rsid w:val="009A7BE0"/>
    <w:rsid w:val="009B0340"/>
    <w:rsid w:val="009B334C"/>
    <w:rsid w:val="009B3A00"/>
    <w:rsid w:val="009B3A17"/>
    <w:rsid w:val="009B4400"/>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27CC"/>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1D4"/>
    <w:rsid w:val="009F4861"/>
    <w:rsid w:val="009F497D"/>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4D8"/>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73D0"/>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69F"/>
    <w:rsid w:val="00A813E1"/>
    <w:rsid w:val="00A81ABA"/>
    <w:rsid w:val="00A82F89"/>
    <w:rsid w:val="00A85354"/>
    <w:rsid w:val="00A85F93"/>
    <w:rsid w:val="00A87D7D"/>
    <w:rsid w:val="00A87E5F"/>
    <w:rsid w:val="00A90081"/>
    <w:rsid w:val="00A92FD1"/>
    <w:rsid w:val="00A92FE4"/>
    <w:rsid w:val="00A93185"/>
    <w:rsid w:val="00A933AB"/>
    <w:rsid w:val="00A9430F"/>
    <w:rsid w:val="00A94D73"/>
    <w:rsid w:val="00A967A4"/>
    <w:rsid w:val="00A96EE1"/>
    <w:rsid w:val="00A97621"/>
    <w:rsid w:val="00AA0A81"/>
    <w:rsid w:val="00AA1C3E"/>
    <w:rsid w:val="00AA2588"/>
    <w:rsid w:val="00AA335A"/>
    <w:rsid w:val="00AA57B3"/>
    <w:rsid w:val="00AA580A"/>
    <w:rsid w:val="00AA600F"/>
    <w:rsid w:val="00AA61F6"/>
    <w:rsid w:val="00AA7FB5"/>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7277"/>
    <w:rsid w:val="00B10A50"/>
    <w:rsid w:val="00B10EF8"/>
    <w:rsid w:val="00B111DB"/>
    <w:rsid w:val="00B121AE"/>
    <w:rsid w:val="00B1241C"/>
    <w:rsid w:val="00B1306E"/>
    <w:rsid w:val="00B13276"/>
    <w:rsid w:val="00B13651"/>
    <w:rsid w:val="00B13730"/>
    <w:rsid w:val="00B141C6"/>
    <w:rsid w:val="00B1472D"/>
    <w:rsid w:val="00B15152"/>
    <w:rsid w:val="00B158C6"/>
    <w:rsid w:val="00B171FC"/>
    <w:rsid w:val="00B1763A"/>
    <w:rsid w:val="00B20DEF"/>
    <w:rsid w:val="00B21AF8"/>
    <w:rsid w:val="00B21F47"/>
    <w:rsid w:val="00B23681"/>
    <w:rsid w:val="00B241FD"/>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516C"/>
    <w:rsid w:val="00B365BB"/>
    <w:rsid w:val="00B3665E"/>
    <w:rsid w:val="00B374F7"/>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682"/>
    <w:rsid w:val="00B57E65"/>
    <w:rsid w:val="00B60545"/>
    <w:rsid w:val="00B60B21"/>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831"/>
    <w:rsid w:val="00B80A94"/>
    <w:rsid w:val="00B80B0A"/>
    <w:rsid w:val="00B814BD"/>
    <w:rsid w:val="00B815BC"/>
    <w:rsid w:val="00B83F61"/>
    <w:rsid w:val="00B86359"/>
    <w:rsid w:val="00B865F5"/>
    <w:rsid w:val="00B86BAE"/>
    <w:rsid w:val="00B90241"/>
    <w:rsid w:val="00B905D8"/>
    <w:rsid w:val="00B911B6"/>
    <w:rsid w:val="00B912A2"/>
    <w:rsid w:val="00B91EF4"/>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60F"/>
    <w:rsid w:val="00BC4B82"/>
    <w:rsid w:val="00BC5840"/>
    <w:rsid w:val="00BD155F"/>
    <w:rsid w:val="00BD1AB1"/>
    <w:rsid w:val="00BD1B08"/>
    <w:rsid w:val="00BD2470"/>
    <w:rsid w:val="00BD42C8"/>
    <w:rsid w:val="00BD54B0"/>
    <w:rsid w:val="00BD6055"/>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962"/>
    <w:rsid w:val="00BF4A3F"/>
    <w:rsid w:val="00BF5011"/>
    <w:rsid w:val="00BF5846"/>
    <w:rsid w:val="00BF5CB8"/>
    <w:rsid w:val="00BF657D"/>
    <w:rsid w:val="00BF7B4E"/>
    <w:rsid w:val="00BF7CF3"/>
    <w:rsid w:val="00C00D89"/>
    <w:rsid w:val="00C01B5C"/>
    <w:rsid w:val="00C0280C"/>
    <w:rsid w:val="00C03955"/>
    <w:rsid w:val="00C05B81"/>
    <w:rsid w:val="00C0730F"/>
    <w:rsid w:val="00C10B40"/>
    <w:rsid w:val="00C10B43"/>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204D7"/>
    <w:rsid w:val="00C2227E"/>
    <w:rsid w:val="00C22C63"/>
    <w:rsid w:val="00C230D8"/>
    <w:rsid w:val="00C232C1"/>
    <w:rsid w:val="00C2360F"/>
    <w:rsid w:val="00C24042"/>
    <w:rsid w:val="00C24AF0"/>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60C68"/>
    <w:rsid w:val="00C621CF"/>
    <w:rsid w:val="00C622D7"/>
    <w:rsid w:val="00C63728"/>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62AE"/>
    <w:rsid w:val="00CB68B0"/>
    <w:rsid w:val="00CB77EA"/>
    <w:rsid w:val="00CC08FB"/>
    <w:rsid w:val="00CC240A"/>
    <w:rsid w:val="00CC2531"/>
    <w:rsid w:val="00CC2BC3"/>
    <w:rsid w:val="00CC3E11"/>
    <w:rsid w:val="00CC44E4"/>
    <w:rsid w:val="00CC45DD"/>
    <w:rsid w:val="00CC480D"/>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0DD"/>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5DAA"/>
    <w:rsid w:val="00D26927"/>
    <w:rsid w:val="00D2699A"/>
    <w:rsid w:val="00D26B76"/>
    <w:rsid w:val="00D278E3"/>
    <w:rsid w:val="00D27BC9"/>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676A"/>
    <w:rsid w:val="00D76C76"/>
    <w:rsid w:val="00D800D9"/>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C7D69"/>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BC0"/>
    <w:rsid w:val="00DE0E2B"/>
    <w:rsid w:val="00DE17DF"/>
    <w:rsid w:val="00DE2C05"/>
    <w:rsid w:val="00DE30EF"/>
    <w:rsid w:val="00DE34D8"/>
    <w:rsid w:val="00DE3743"/>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4E7"/>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2B"/>
    <w:rsid w:val="00E018FC"/>
    <w:rsid w:val="00E03A0F"/>
    <w:rsid w:val="00E0409D"/>
    <w:rsid w:val="00E04297"/>
    <w:rsid w:val="00E04CDE"/>
    <w:rsid w:val="00E05808"/>
    <w:rsid w:val="00E05E35"/>
    <w:rsid w:val="00E06CDC"/>
    <w:rsid w:val="00E074EB"/>
    <w:rsid w:val="00E0791F"/>
    <w:rsid w:val="00E1077E"/>
    <w:rsid w:val="00E1203D"/>
    <w:rsid w:val="00E1329A"/>
    <w:rsid w:val="00E132D9"/>
    <w:rsid w:val="00E14726"/>
    <w:rsid w:val="00E14A09"/>
    <w:rsid w:val="00E152C3"/>
    <w:rsid w:val="00E156BC"/>
    <w:rsid w:val="00E15B8B"/>
    <w:rsid w:val="00E16625"/>
    <w:rsid w:val="00E16710"/>
    <w:rsid w:val="00E17A21"/>
    <w:rsid w:val="00E20989"/>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6BD9"/>
    <w:rsid w:val="00E37D7F"/>
    <w:rsid w:val="00E41B32"/>
    <w:rsid w:val="00E41B34"/>
    <w:rsid w:val="00E4217E"/>
    <w:rsid w:val="00E42BEA"/>
    <w:rsid w:val="00E43251"/>
    <w:rsid w:val="00E4338B"/>
    <w:rsid w:val="00E457EF"/>
    <w:rsid w:val="00E45953"/>
    <w:rsid w:val="00E4652C"/>
    <w:rsid w:val="00E4666A"/>
    <w:rsid w:val="00E46DCF"/>
    <w:rsid w:val="00E5017C"/>
    <w:rsid w:val="00E50B53"/>
    <w:rsid w:val="00E51CEC"/>
    <w:rsid w:val="00E53131"/>
    <w:rsid w:val="00E5553F"/>
    <w:rsid w:val="00E5595F"/>
    <w:rsid w:val="00E56E98"/>
    <w:rsid w:val="00E57713"/>
    <w:rsid w:val="00E57C97"/>
    <w:rsid w:val="00E605A8"/>
    <w:rsid w:val="00E612FB"/>
    <w:rsid w:val="00E61AB5"/>
    <w:rsid w:val="00E61FF9"/>
    <w:rsid w:val="00E62668"/>
    <w:rsid w:val="00E63CA3"/>
    <w:rsid w:val="00E64E38"/>
    <w:rsid w:val="00E67DD6"/>
    <w:rsid w:val="00E7005E"/>
    <w:rsid w:val="00E7133D"/>
    <w:rsid w:val="00E71847"/>
    <w:rsid w:val="00E7198C"/>
    <w:rsid w:val="00E71E56"/>
    <w:rsid w:val="00E735DA"/>
    <w:rsid w:val="00E746C6"/>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4"/>
    <w:rsid w:val="00EA347C"/>
    <w:rsid w:val="00EA3C39"/>
    <w:rsid w:val="00EA424D"/>
    <w:rsid w:val="00EA51A1"/>
    <w:rsid w:val="00EA55E8"/>
    <w:rsid w:val="00EA59D1"/>
    <w:rsid w:val="00EA5CEE"/>
    <w:rsid w:val="00EA746F"/>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52C9"/>
    <w:rsid w:val="00ED5F86"/>
    <w:rsid w:val="00ED65D3"/>
    <w:rsid w:val="00EE04E5"/>
    <w:rsid w:val="00EE0F37"/>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421"/>
    <w:rsid w:val="00EE7D1D"/>
    <w:rsid w:val="00EF048F"/>
    <w:rsid w:val="00EF07A8"/>
    <w:rsid w:val="00EF1F15"/>
    <w:rsid w:val="00EF366D"/>
    <w:rsid w:val="00EF3675"/>
    <w:rsid w:val="00EF399F"/>
    <w:rsid w:val="00EF4FFA"/>
    <w:rsid w:val="00EF6127"/>
    <w:rsid w:val="00EF63FD"/>
    <w:rsid w:val="00EF7179"/>
    <w:rsid w:val="00F04588"/>
    <w:rsid w:val="00F04744"/>
    <w:rsid w:val="00F048B8"/>
    <w:rsid w:val="00F04BE6"/>
    <w:rsid w:val="00F057D6"/>
    <w:rsid w:val="00F058D0"/>
    <w:rsid w:val="00F063F1"/>
    <w:rsid w:val="00F065F3"/>
    <w:rsid w:val="00F101E3"/>
    <w:rsid w:val="00F108BD"/>
    <w:rsid w:val="00F10AC9"/>
    <w:rsid w:val="00F10CFF"/>
    <w:rsid w:val="00F12776"/>
    <w:rsid w:val="00F12BFF"/>
    <w:rsid w:val="00F13121"/>
    <w:rsid w:val="00F14457"/>
    <w:rsid w:val="00F14D54"/>
    <w:rsid w:val="00F1563D"/>
    <w:rsid w:val="00F163BB"/>
    <w:rsid w:val="00F16427"/>
    <w:rsid w:val="00F16466"/>
    <w:rsid w:val="00F16ABC"/>
    <w:rsid w:val="00F203BC"/>
    <w:rsid w:val="00F22F2C"/>
    <w:rsid w:val="00F23615"/>
    <w:rsid w:val="00F239B5"/>
    <w:rsid w:val="00F240EB"/>
    <w:rsid w:val="00F24C2C"/>
    <w:rsid w:val="00F24D44"/>
    <w:rsid w:val="00F255E6"/>
    <w:rsid w:val="00F26077"/>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505BB"/>
    <w:rsid w:val="00F517AE"/>
    <w:rsid w:val="00F52030"/>
    <w:rsid w:val="00F521DC"/>
    <w:rsid w:val="00F52A63"/>
    <w:rsid w:val="00F53B27"/>
    <w:rsid w:val="00F54998"/>
    <w:rsid w:val="00F567A2"/>
    <w:rsid w:val="00F56BE5"/>
    <w:rsid w:val="00F5765D"/>
    <w:rsid w:val="00F57969"/>
    <w:rsid w:val="00F60CF2"/>
    <w:rsid w:val="00F610DD"/>
    <w:rsid w:val="00F61F1A"/>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200"/>
    <w:rsid w:val="00FD07CA"/>
    <w:rsid w:val="00FD0AF9"/>
    <w:rsid w:val="00FD0C4B"/>
    <w:rsid w:val="00FD17EF"/>
    <w:rsid w:val="00FD1B3C"/>
    <w:rsid w:val="00FD1FCB"/>
    <w:rsid w:val="00FD2765"/>
    <w:rsid w:val="00FD2853"/>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7B7"/>
    <w:rsid w:val="00FE5C67"/>
    <w:rsid w:val="00FE680B"/>
    <w:rsid w:val="00FE6D6B"/>
    <w:rsid w:val="00FE6E6C"/>
    <w:rsid w:val="00FE6EDE"/>
    <w:rsid w:val="00FE70D8"/>
    <w:rsid w:val="00FE7392"/>
    <w:rsid w:val="00FE7BB4"/>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styleId="NichtaufgelsteErwhnung">
    <w:name w:val="Unresolved Mention"/>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ning-combinations?utm_campaign=mcu_riscv&amp;utm_source=press_release&amp;utm_medium=press_release&amp;utm_content=wc"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key-technology/motor-control-robotics/3-phase-motor-control-risc-v-core-assp?utm_campaign=mcu_riscv&amp;utm_source=press_release&amp;utm_medium=press_release&amp;utm_content=riscv_wc"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5" ma:contentTypeDescription="新しいドキュメントを作成します。" ma:contentTypeScope="" ma:versionID="373a4178d77b273b042e74ac9c7aa345">
  <xsd:schema xmlns:xsd="http://www.w3.org/2001/XMLSchema" xmlns:xs="http://www.w3.org/2001/XMLSchema" xmlns:p="http://schemas.microsoft.com/office/2006/metadata/properties" xmlns:ns2="18a1459d-95ff-4363-ae46-685f6e135d92" xmlns:ns3="ec1e9e6e-002e-4b41-a3b5-0fde0a311fc7" xmlns:ns4="c24288ec-b664-4237-bfbf-b4d897279037" targetNamespace="http://schemas.microsoft.com/office/2006/metadata/properties" ma:root="true" ma:fieldsID="942a46415b36ef9cfcd1fc5b847ce942" ns2:_="" ns3:_="" ns4:_="">
    <xsd:import namespace="18a1459d-95ff-4363-ae46-685f6e135d92"/>
    <xsd:import namespace="ec1e9e6e-002e-4b41-a3b5-0fde0a311fc7"/>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1792d6-2677-4b6d-b029-10427010c520}" ma:internalName="TaxCatchAll" ma:showField="CatchAllData" ma:web="ec1e9e6e-002e-4b41-a3b5-0fde0a311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a1459d-95ff-4363-ae46-685f6e135d92">
      <Terms xmlns="http://schemas.microsoft.com/office/infopath/2007/PartnerControls"/>
    </lcf76f155ced4ddcb4097134ff3c332f>
    <TaxCatchAll xmlns="c24288ec-b664-4237-bfbf-b4d8972790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2C7F6-E135-47B3-BD5C-1337F7D7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5F30F-3C1C-4254-9080-2337B036E66D}">
  <ds:schemaRefs>
    <ds:schemaRef ds:uri="http://schemas.openxmlformats.org/officeDocument/2006/bibliography"/>
  </ds:schemaRefs>
</ds:datastoreItem>
</file>

<file path=customXml/itemProps3.xml><?xml version="1.0" encoding="utf-8"?>
<ds:datastoreItem xmlns:ds="http://schemas.openxmlformats.org/officeDocument/2006/customXml" ds:itemID="{40472FCE-7E0D-45FF-AE9B-A5D19BBF6C58}">
  <ds:schemaRefs>
    <ds:schemaRef ds:uri="http://schemas.microsoft.com/office/2006/metadata/properties"/>
    <ds:schemaRef ds:uri="http://schemas.microsoft.com/office/infopath/2007/PartnerControls"/>
    <ds:schemaRef ds:uri="18a1459d-95ff-4363-ae46-685f6e135d92"/>
    <ds:schemaRef ds:uri="c24288ec-b664-4237-bfbf-b4d897279037"/>
  </ds:schemaRefs>
</ds:datastoreItem>
</file>

<file path=customXml/itemProps4.xml><?xml version="1.0" encoding="utf-8"?>
<ds:datastoreItem xmlns:ds="http://schemas.openxmlformats.org/officeDocument/2006/customXml" ds:itemID="{1DD2334F-991B-4D26-9C34-329E60A5E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7050</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Reynolds</dc:creator>
  <cp:keywords/>
  <dc:description/>
  <cp:lastModifiedBy>Alexandra Janetzko</cp:lastModifiedBy>
  <cp:revision>13</cp:revision>
  <dcterms:created xsi:type="dcterms:W3CDTF">2022-08-30T06:13:00Z</dcterms:created>
  <dcterms:modified xsi:type="dcterms:W3CDTF">2022-11-13T22:37:00Z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