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4B1E" w14:textId="77777777" w:rsidR="0082725A" w:rsidRPr="002C665C" w:rsidRDefault="0082725A" w:rsidP="0082725A">
      <w:pPr>
        <w:keepNext/>
        <w:widowControl/>
        <w:jc w:val="right"/>
        <w:outlineLvl w:val="0"/>
        <w:rPr>
          <w:rFonts w:ascii="Arial" w:hAnsi="Arial" w:cs="Arial"/>
          <w:b/>
          <w:color w:val="000000"/>
          <w:sz w:val="26"/>
          <w:szCs w:val="26"/>
          <w:lang w:val="en-GB" w:eastAsia="de-DE"/>
        </w:rPr>
      </w:pPr>
      <w:r w:rsidRPr="002C665C">
        <w:rPr>
          <w:rFonts w:ascii="Arial" w:hAnsi="Arial" w:cs="Arial"/>
          <w:b/>
          <w:color w:val="000000"/>
          <w:sz w:val="26"/>
          <w:szCs w:val="26"/>
          <w:lang w:val="en-GB" w:eastAsia="de-DE"/>
        </w:rPr>
        <w:t xml:space="preserve">News </w:t>
      </w:r>
      <w:r>
        <w:rPr>
          <w:rFonts w:ascii="Arial" w:hAnsi="Arial" w:cs="Arial"/>
          <w:b/>
          <w:color w:val="000000"/>
          <w:sz w:val="26"/>
          <w:szCs w:val="26"/>
          <w:lang w:val="en-GB" w:eastAsia="de-DE"/>
        </w:rPr>
        <w:t>R</w:t>
      </w:r>
      <w:r w:rsidRPr="002C665C">
        <w:rPr>
          <w:rFonts w:ascii="Arial" w:hAnsi="Arial" w:cs="Arial"/>
          <w:b/>
          <w:color w:val="000000"/>
          <w:sz w:val="26"/>
          <w:szCs w:val="26"/>
          <w:lang w:val="en-GB" w:eastAsia="de-DE"/>
        </w:rPr>
        <w:t>elease</w:t>
      </w:r>
    </w:p>
    <w:p w14:paraId="515FB02A" w14:textId="5F3CD81A" w:rsidR="0082725A" w:rsidRDefault="0082725A" w:rsidP="0082725A">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w:t>
      </w:r>
      <w:r>
        <w:rPr>
          <w:rFonts w:ascii="Arial" w:hAnsi="Arial" w:cs="Arial"/>
          <w:color w:val="000000"/>
          <w:sz w:val="20"/>
          <w:lang w:val="en-GB"/>
        </w:rPr>
        <w:t>3</w:t>
      </w:r>
      <w:r w:rsidR="00FB1730">
        <w:rPr>
          <w:rFonts w:ascii="Arial" w:hAnsi="Arial" w:cs="Arial"/>
          <w:color w:val="000000"/>
          <w:sz w:val="20"/>
          <w:lang w:val="en-GB"/>
        </w:rPr>
        <w:t>6</w:t>
      </w:r>
      <w:r w:rsidRPr="002C665C">
        <w:rPr>
          <w:rFonts w:ascii="Arial" w:hAnsi="Arial" w:cs="Arial"/>
          <w:color w:val="000000"/>
          <w:sz w:val="20"/>
          <w:lang w:val="en-GB"/>
        </w:rPr>
        <w:t>(</w:t>
      </w:r>
      <w:r>
        <w:rPr>
          <w:rFonts w:ascii="Arial" w:hAnsi="Arial" w:cs="Arial"/>
          <w:color w:val="000000"/>
          <w:sz w:val="20"/>
          <w:lang w:val="en-GB"/>
        </w:rPr>
        <w:t>A</w:t>
      </w:r>
      <w:r w:rsidRPr="002C665C">
        <w:rPr>
          <w:rFonts w:ascii="Arial" w:hAnsi="Arial" w:cs="Arial"/>
          <w:color w:val="000000"/>
          <w:sz w:val="20"/>
          <w:lang w:val="en-GB"/>
        </w:rPr>
        <w:t xml:space="preserve">) </w:t>
      </w:r>
    </w:p>
    <w:p w14:paraId="217A1A07" w14:textId="77777777" w:rsidR="0082725A" w:rsidRDefault="0082725A">
      <w:pPr>
        <w:jc w:val="center"/>
        <w:rPr>
          <w:rFonts w:ascii="Arial" w:eastAsia="Arial" w:hAnsi="Arial" w:cs="Arial"/>
          <w:b/>
          <w:sz w:val="28"/>
          <w:szCs w:val="28"/>
        </w:rPr>
      </w:pPr>
    </w:p>
    <w:p w14:paraId="1C987E28" w14:textId="4D139FDE" w:rsidR="006C2D3A" w:rsidRPr="00B613C5" w:rsidRDefault="004A449C" w:rsidP="004A449C">
      <w:pPr>
        <w:jc w:val="center"/>
        <w:rPr>
          <w:rFonts w:ascii="Arial" w:eastAsia="Arial" w:hAnsi="Arial" w:cs="Arial"/>
          <w:b/>
          <w:sz w:val="28"/>
          <w:szCs w:val="28"/>
          <w:lang w:val="it-IT"/>
        </w:rPr>
      </w:pPr>
      <w:r w:rsidRPr="004A449C">
        <w:rPr>
          <w:rFonts w:ascii="Arial" w:eastAsia="Arial" w:hAnsi="Arial" w:cs="Arial"/>
          <w:b/>
          <w:sz w:val="28"/>
          <w:szCs w:val="28"/>
          <w:lang w:val="it-IT"/>
        </w:rPr>
        <w:t xml:space="preserve">Renesas Electronics Presenta il Gruppo di Dispositivi RX23E-A, I Primi Microcontrollori della Famiglia RX che Incorporano un Front End Analogico Ad Alte Prestazioni Dedicato ai </w:t>
      </w:r>
      <w:r>
        <w:rPr>
          <w:rFonts w:ascii="Arial" w:eastAsia="Arial" w:hAnsi="Arial" w:cs="Arial"/>
          <w:b/>
          <w:sz w:val="28"/>
          <w:szCs w:val="28"/>
          <w:lang w:val="it-IT"/>
        </w:rPr>
        <w:t>Sensori ad Alta Precisione ed ai Sistemi di Misura</w:t>
      </w:r>
    </w:p>
    <w:p w14:paraId="212C74F0" w14:textId="77777777" w:rsidR="006C2D3A" w:rsidRPr="00B613C5" w:rsidRDefault="006C2D3A">
      <w:pPr>
        <w:jc w:val="center"/>
        <w:rPr>
          <w:rFonts w:ascii="Arial" w:eastAsia="Arial" w:hAnsi="Arial" w:cs="Arial"/>
          <w:i/>
          <w:color w:val="000000"/>
          <w:lang w:val="it-IT"/>
        </w:rPr>
      </w:pPr>
    </w:p>
    <w:p w14:paraId="69FDF0E6" w14:textId="04E8DFEB" w:rsidR="00D340EE" w:rsidRPr="00D340EE" w:rsidRDefault="00D340EE">
      <w:pPr>
        <w:jc w:val="center"/>
        <w:rPr>
          <w:rFonts w:ascii="Arial" w:eastAsia="Arial" w:hAnsi="Arial" w:cs="Arial"/>
          <w:i/>
          <w:color w:val="000000"/>
          <w:lang w:val="it-IT"/>
        </w:rPr>
      </w:pPr>
      <w:r w:rsidRPr="00D340EE">
        <w:rPr>
          <w:rFonts w:ascii="Arial" w:eastAsia="Arial" w:hAnsi="Arial" w:cs="Arial"/>
          <w:i/>
          <w:color w:val="000000"/>
          <w:lang w:val="it-IT"/>
        </w:rPr>
        <w:t>La Nuova Soluzione di R</w:t>
      </w:r>
      <w:r>
        <w:rPr>
          <w:rFonts w:ascii="Arial" w:eastAsia="Arial" w:hAnsi="Arial" w:cs="Arial"/>
          <w:i/>
          <w:color w:val="000000"/>
          <w:lang w:val="it-IT"/>
        </w:rPr>
        <w:t xml:space="preserve">enesas Fornisce </w:t>
      </w:r>
      <w:r w:rsidR="00E70AB0">
        <w:rPr>
          <w:rFonts w:ascii="Arial" w:eastAsia="Arial" w:hAnsi="Arial" w:cs="Arial"/>
          <w:i/>
          <w:color w:val="000000"/>
          <w:lang w:val="it-IT"/>
        </w:rPr>
        <w:t>una Accuratezza Migliore dello 0.1% per Temperatura, Pressione e per Altre Misure e Rappresenta la Risposta Migliore alle Richieste dei Sistemi di Produzione e dei Sistemi di Misura</w:t>
      </w:r>
    </w:p>
    <w:p w14:paraId="208F4AEE" w14:textId="77777777" w:rsidR="006C2D3A" w:rsidRPr="00B613C5" w:rsidRDefault="006C2D3A">
      <w:pPr>
        <w:jc w:val="center"/>
        <w:rPr>
          <w:rFonts w:ascii="Arial" w:eastAsia="Arial" w:hAnsi="Arial" w:cs="Arial"/>
          <w:b/>
          <w:lang w:val="it-IT"/>
        </w:rPr>
      </w:pPr>
    </w:p>
    <w:p w14:paraId="7876CC80" w14:textId="0FEE8D5F" w:rsidR="00D1083C" w:rsidRDefault="0067384B" w:rsidP="0067384B">
      <w:pPr>
        <w:jc w:val="left"/>
        <w:rPr>
          <w:rFonts w:ascii="Arial" w:eastAsia="Arial" w:hAnsi="Arial" w:cs="Arial"/>
          <w:sz w:val="22"/>
          <w:szCs w:val="22"/>
          <w:lang w:val="it-IT"/>
        </w:rPr>
      </w:pPr>
      <w:proofErr w:type="spellStart"/>
      <w:r w:rsidRPr="00D1083C">
        <w:rPr>
          <w:rFonts w:ascii="Arial" w:eastAsia="Arial" w:hAnsi="Arial" w:cs="Arial"/>
          <w:b/>
          <w:sz w:val="22"/>
          <w:szCs w:val="22"/>
          <w:lang w:val="it-IT"/>
        </w:rPr>
        <w:t>Dusseldorf</w:t>
      </w:r>
      <w:proofErr w:type="spellEnd"/>
      <w:r w:rsidRPr="00D1083C">
        <w:rPr>
          <w:rFonts w:ascii="Arial" w:eastAsia="Arial" w:hAnsi="Arial" w:cs="Arial"/>
          <w:b/>
          <w:sz w:val="22"/>
          <w:szCs w:val="22"/>
          <w:lang w:val="it-IT"/>
        </w:rPr>
        <w:t xml:space="preserve">, 28 Maggio 2019 </w:t>
      </w:r>
      <w:r w:rsidRPr="00D1083C">
        <w:rPr>
          <w:rFonts w:ascii="Arial" w:eastAsia="Arial" w:hAnsi="Arial" w:cs="Arial"/>
          <w:sz w:val="22"/>
          <w:szCs w:val="22"/>
          <w:lang w:val="it-IT"/>
        </w:rPr>
        <w:t xml:space="preserve">– Renesas Electronics Corporation (TSE: 6723), uno dei principali fornitori di soluzioni avanzate basate su dispositive a semiconduttori, </w:t>
      </w:r>
      <w:r w:rsidR="00D1083C" w:rsidRPr="00D1083C">
        <w:rPr>
          <w:rFonts w:ascii="Arial" w:eastAsia="Arial" w:hAnsi="Arial" w:cs="Arial"/>
          <w:sz w:val="22"/>
          <w:szCs w:val="22"/>
          <w:lang w:val="it-IT"/>
        </w:rPr>
        <w:t>presenta</w:t>
      </w:r>
      <w:r w:rsidRPr="00D1083C">
        <w:rPr>
          <w:rFonts w:ascii="Arial" w:eastAsia="Arial" w:hAnsi="Arial" w:cs="Arial"/>
          <w:sz w:val="22"/>
          <w:szCs w:val="22"/>
          <w:lang w:val="it-IT"/>
        </w:rPr>
        <w:t xml:space="preserve"> oggi</w:t>
      </w:r>
      <w:r w:rsidR="00D1083C" w:rsidRPr="00D1083C">
        <w:rPr>
          <w:rFonts w:ascii="Arial" w:eastAsia="Arial" w:hAnsi="Arial" w:cs="Arial"/>
          <w:sz w:val="22"/>
          <w:szCs w:val="22"/>
          <w:lang w:val="it-IT"/>
        </w:rPr>
        <w:t xml:space="preserve"> </w:t>
      </w:r>
      <w:r w:rsidR="00D1083C">
        <w:rPr>
          <w:rFonts w:ascii="Arial" w:eastAsia="Arial" w:hAnsi="Arial" w:cs="Arial"/>
          <w:sz w:val="22"/>
          <w:szCs w:val="22"/>
          <w:lang w:val="it-IT"/>
        </w:rPr>
        <w:t>il nuovo gruppo di dispositivi RX23E-A che fa parte della famiglia di microcontrollori (</w:t>
      </w:r>
      <w:proofErr w:type="spellStart"/>
      <w:r w:rsidR="00D1083C">
        <w:rPr>
          <w:rFonts w:ascii="Arial" w:eastAsia="Arial" w:hAnsi="Arial" w:cs="Arial"/>
          <w:sz w:val="22"/>
          <w:szCs w:val="22"/>
          <w:lang w:val="it-IT"/>
        </w:rPr>
        <w:t>MCUs</w:t>
      </w:r>
      <w:proofErr w:type="spellEnd"/>
      <w:r w:rsidR="00D1083C">
        <w:rPr>
          <w:rFonts w:ascii="Arial" w:eastAsia="Arial" w:hAnsi="Arial" w:cs="Arial"/>
          <w:sz w:val="22"/>
          <w:szCs w:val="22"/>
          <w:lang w:val="it-IT"/>
        </w:rPr>
        <w:t>) RX a 32 bit. Questo combina sia un front end analogico (AFE) ad alta precisione sia un microcontrollore a 32 bit in un single chip.</w:t>
      </w:r>
      <w:r w:rsidR="00F96241">
        <w:rPr>
          <w:rFonts w:ascii="Arial" w:eastAsia="Arial" w:hAnsi="Arial" w:cs="Arial"/>
          <w:sz w:val="22"/>
          <w:szCs w:val="22"/>
          <w:lang w:val="it-IT"/>
        </w:rPr>
        <w:t xml:space="preserve"> Il nuovo gruppo di microcontrollori RX23E-A è stato progettato per rispondere alle </w:t>
      </w:r>
      <w:r w:rsidR="0065134D">
        <w:rPr>
          <w:rFonts w:ascii="Arial" w:eastAsia="Arial" w:hAnsi="Arial" w:cs="Arial"/>
          <w:sz w:val="22"/>
          <w:szCs w:val="22"/>
          <w:lang w:val="it-IT"/>
        </w:rPr>
        <w:t xml:space="preserve">richieste delle applicazioni </w:t>
      </w:r>
      <w:r w:rsidR="00994299">
        <w:rPr>
          <w:rFonts w:ascii="Arial" w:eastAsia="Arial" w:hAnsi="Arial" w:cs="Arial"/>
          <w:sz w:val="22"/>
          <w:szCs w:val="22"/>
          <w:lang w:val="it-IT"/>
        </w:rPr>
        <w:t>di produzione, di test e di misura che richiedono un elevato livello di accuratezza nella misura di segnali analogici quali temperatura, pressione, peso e flusso assicurando un livello di precisione migliore dello 0.1% senza necessità di calibrazione.</w:t>
      </w:r>
      <w:r w:rsidR="00D1083C">
        <w:rPr>
          <w:rFonts w:ascii="Arial" w:eastAsia="Arial" w:hAnsi="Arial" w:cs="Arial"/>
          <w:sz w:val="22"/>
          <w:szCs w:val="22"/>
          <w:lang w:val="it-IT"/>
        </w:rPr>
        <w:t xml:space="preserve"> </w:t>
      </w:r>
    </w:p>
    <w:p w14:paraId="44F1B258" w14:textId="77777777" w:rsidR="008544EB" w:rsidRPr="00D1083C" w:rsidRDefault="008544EB" w:rsidP="0067384B">
      <w:pPr>
        <w:jc w:val="left"/>
        <w:rPr>
          <w:rFonts w:ascii="Arial" w:eastAsia="Arial" w:hAnsi="Arial" w:cs="Arial"/>
          <w:sz w:val="22"/>
          <w:szCs w:val="22"/>
          <w:lang w:val="it-IT"/>
        </w:rPr>
      </w:pPr>
    </w:p>
    <w:p w14:paraId="4532B33B" w14:textId="2A3C7CA8" w:rsidR="00D1083C" w:rsidRPr="00F96241" w:rsidRDefault="00AB557B" w:rsidP="0067384B">
      <w:pPr>
        <w:jc w:val="left"/>
        <w:rPr>
          <w:rFonts w:ascii="Arial" w:eastAsia="Arial" w:hAnsi="Arial" w:cs="Arial"/>
          <w:sz w:val="22"/>
          <w:szCs w:val="22"/>
          <w:lang w:val="it-IT"/>
        </w:rPr>
      </w:pPr>
      <w:r>
        <w:rPr>
          <w:rFonts w:ascii="Arial" w:eastAsia="Arial" w:hAnsi="Arial" w:cs="Arial"/>
          <w:sz w:val="22"/>
          <w:szCs w:val="22"/>
          <w:lang w:val="it-IT"/>
        </w:rPr>
        <w:t>Il front end analogico del nuovo microcontrollore fornisce il più alto livello di accuratezza attualmente disponibile (</w:t>
      </w:r>
      <w:proofErr w:type="spellStart"/>
      <w:r>
        <w:rPr>
          <w:rFonts w:ascii="Arial" w:eastAsia="Arial" w:hAnsi="Arial" w:cs="Arial"/>
          <w:sz w:val="22"/>
          <w:szCs w:val="22"/>
          <w:lang w:val="it-IT"/>
        </w:rPr>
        <w:t>offest</w:t>
      </w:r>
      <w:proofErr w:type="spellEnd"/>
      <w:r>
        <w:rPr>
          <w:rFonts w:ascii="Arial" w:eastAsia="Arial" w:hAnsi="Arial" w:cs="Arial"/>
          <w:sz w:val="22"/>
          <w:szCs w:val="22"/>
          <w:lang w:val="it-IT"/>
        </w:rPr>
        <w:t xml:space="preserve"> </w:t>
      </w:r>
      <w:proofErr w:type="spellStart"/>
      <w:r>
        <w:rPr>
          <w:rFonts w:ascii="Arial" w:eastAsia="Arial" w:hAnsi="Arial" w:cs="Arial"/>
          <w:sz w:val="22"/>
          <w:szCs w:val="22"/>
          <w:lang w:val="it-IT"/>
        </w:rPr>
        <w:t>drift</w:t>
      </w:r>
      <w:proofErr w:type="spellEnd"/>
      <w:r>
        <w:rPr>
          <w:rFonts w:ascii="Arial" w:eastAsia="Arial" w:hAnsi="Arial" w:cs="Arial"/>
          <w:sz w:val="22"/>
          <w:szCs w:val="22"/>
          <w:lang w:val="it-IT"/>
        </w:rPr>
        <w:t xml:space="preserve">: 10 </w:t>
      </w:r>
      <w:proofErr w:type="spellStart"/>
      <w:r>
        <w:rPr>
          <w:rFonts w:ascii="Arial" w:eastAsia="Arial" w:hAnsi="Arial" w:cs="Arial"/>
          <w:sz w:val="22"/>
          <w:szCs w:val="22"/>
          <w:lang w:val="it-IT"/>
        </w:rPr>
        <w:t>nV</w:t>
      </w:r>
      <w:proofErr w:type="spellEnd"/>
      <w:r>
        <w:rPr>
          <w:rFonts w:ascii="Arial" w:eastAsia="Arial" w:hAnsi="Arial" w:cs="Arial"/>
          <w:sz w:val="22"/>
          <w:szCs w:val="22"/>
          <w:lang w:val="it-IT"/>
        </w:rPr>
        <w:t>/</w:t>
      </w:r>
      <w:r w:rsidRPr="00AB557B">
        <w:rPr>
          <w:rFonts w:ascii="Arial" w:eastAsia="Arial" w:hAnsi="Arial" w:cs="Arial"/>
          <w:sz w:val="22"/>
          <w:szCs w:val="22"/>
          <w:lang w:val="it-IT"/>
        </w:rPr>
        <w:t>°C,</w:t>
      </w:r>
      <w:r>
        <w:rPr>
          <w:rFonts w:ascii="Arial" w:eastAsia="Arial" w:hAnsi="Arial" w:cs="Arial"/>
          <w:sz w:val="22"/>
          <w:szCs w:val="22"/>
          <w:lang w:val="it-IT"/>
        </w:rPr>
        <w:t xml:space="preserve"> </w:t>
      </w:r>
      <w:proofErr w:type="spellStart"/>
      <w:r>
        <w:rPr>
          <w:rFonts w:ascii="Arial" w:eastAsia="Arial" w:hAnsi="Arial" w:cs="Arial"/>
          <w:sz w:val="22"/>
          <w:szCs w:val="22"/>
          <w:lang w:val="it-IT"/>
        </w:rPr>
        <w:t>drift</w:t>
      </w:r>
      <w:proofErr w:type="spellEnd"/>
      <w:r>
        <w:rPr>
          <w:rFonts w:ascii="Arial" w:eastAsia="Arial" w:hAnsi="Arial" w:cs="Arial"/>
          <w:sz w:val="22"/>
          <w:szCs w:val="22"/>
          <w:lang w:val="it-IT"/>
        </w:rPr>
        <w:t xml:space="preserve"> di guadagno: </w:t>
      </w:r>
      <w:r w:rsidRPr="00AB557B">
        <w:rPr>
          <w:rFonts w:ascii="Arial" w:eastAsia="Arial" w:hAnsi="Arial" w:cs="Arial"/>
          <w:sz w:val="22"/>
          <w:szCs w:val="22"/>
          <w:lang w:val="it-IT"/>
        </w:rPr>
        <w:t xml:space="preserve">1 ppm/°C, </w:t>
      </w:r>
      <w:r>
        <w:rPr>
          <w:rFonts w:ascii="Arial" w:eastAsia="Arial" w:hAnsi="Arial" w:cs="Arial"/>
          <w:sz w:val="22"/>
          <w:szCs w:val="22"/>
          <w:lang w:val="it-IT"/>
        </w:rPr>
        <w:t xml:space="preserve">e rumore RMS: </w:t>
      </w:r>
      <w:r w:rsidRPr="00AB557B">
        <w:rPr>
          <w:rFonts w:ascii="Arial" w:eastAsia="Arial" w:hAnsi="Arial" w:cs="Arial"/>
          <w:sz w:val="22"/>
          <w:szCs w:val="22"/>
          <w:lang w:val="it-IT"/>
        </w:rPr>
        <w:t xml:space="preserve">30 </w:t>
      </w:r>
      <w:proofErr w:type="spellStart"/>
      <w:r w:rsidRPr="00AB557B">
        <w:rPr>
          <w:rFonts w:ascii="Arial" w:eastAsia="Arial" w:hAnsi="Arial" w:cs="Arial"/>
          <w:sz w:val="22"/>
          <w:szCs w:val="22"/>
          <w:lang w:val="it-IT"/>
        </w:rPr>
        <w:t>nV</w:t>
      </w:r>
      <w:proofErr w:type="spellEnd"/>
      <w:r w:rsidRPr="00AB557B">
        <w:rPr>
          <w:rFonts w:ascii="Arial" w:eastAsia="Arial" w:hAnsi="Arial" w:cs="Arial"/>
          <w:sz w:val="22"/>
          <w:szCs w:val="22"/>
          <w:lang w:val="it-IT"/>
        </w:rPr>
        <w:t xml:space="preserve"> </w:t>
      </w:r>
      <w:proofErr w:type="spellStart"/>
      <w:r w:rsidRPr="00AB557B">
        <w:rPr>
          <w:rFonts w:ascii="Arial" w:eastAsia="Arial" w:hAnsi="Arial" w:cs="Arial"/>
          <w:sz w:val="22"/>
          <w:szCs w:val="22"/>
          <w:lang w:val="it-IT"/>
        </w:rPr>
        <w:t>rms</w:t>
      </w:r>
      <w:proofErr w:type="spellEnd"/>
      <w:r w:rsidRPr="00AB557B">
        <w:rPr>
          <w:rFonts w:ascii="Arial" w:eastAsia="Arial" w:hAnsi="Arial" w:cs="Arial"/>
          <w:sz w:val="22"/>
          <w:szCs w:val="22"/>
          <w:lang w:val="it-IT"/>
        </w:rPr>
        <w:t>)</w:t>
      </w:r>
      <w:r>
        <w:rPr>
          <w:rFonts w:ascii="Arial" w:eastAsia="Arial" w:hAnsi="Arial" w:cs="Arial"/>
          <w:sz w:val="22"/>
          <w:szCs w:val="22"/>
          <w:lang w:val="it-IT"/>
        </w:rPr>
        <w:t xml:space="preserve">, questi livelli di precisione e di accuratezza erano raggiungibili in precedenza solamente combinando dei convertitori analogico digitali (A/D </w:t>
      </w:r>
      <w:proofErr w:type="spellStart"/>
      <w:r>
        <w:rPr>
          <w:rFonts w:ascii="Arial" w:eastAsia="Arial" w:hAnsi="Arial" w:cs="Arial"/>
          <w:sz w:val="22"/>
          <w:szCs w:val="22"/>
          <w:lang w:val="it-IT"/>
        </w:rPr>
        <w:t>converter</w:t>
      </w:r>
      <w:proofErr w:type="spellEnd"/>
      <w:r>
        <w:rPr>
          <w:rFonts w:ascii="Arial" w:eastAsia="Arial" w:hAnsi="Arial" w:cs="Arial"/>
          <w:sz w:val="22"/>
          <w:szCs w:val="22"/>
          <w:lang w:val="it-IT"/>
        </w:rPr>
        <w:t xml:space="preserve">) dedicati con amplificatori operazionali ad alta precisione. Grazie all’integrazione di questo nuovo front end analogico (AFE IP, </w:t>
      </w:r>
      <w:proofErr w:type="spellStart"/>
      <w:r>
        <w:rPr>
          <w:rFonts w:ascii="Arial" w:eastAsia="Arial" w:hAnsi="Arial" w:cs="Arial"/>
          <w:sz w:val="22"/>
          <w:szCs w:val="22"/>
          <w:lang w:val="it-IT"/>
        </w:rPr>
        <w:t>Intellectual</w:t>
      </w:r>
      <w:proofErr w:type="spellEnd"/>
      <w:r w:rsidR="00232BF0">
        <w:rPr>
          <w:rFonts w:ascii="Arial" w:eastAsia="Arial" w:hAnsi="Arial" w:cs="Arial"/>
          <w:sz w:val="22"/>
          <w:szCs w:val="22"/>
          <w:lang w:val="it-IT"/>
        </w:rPr>
        <w:t xml:space="preserve"> </w:t>
      </w:r>
      <w:proofErr w:type="spellStart"/>
      <w:r w:rsidR="00232BF0">
        <w:rPr>
          <w:rFonts w:ascii="Arial" w:eastAsia="Arial" w:hAnsi="Arial" w:cs="Arial"/>
          <w:sz w:val="22"/>
          <w:szCs w:val="22"/>
          <w:lang w:val="it-IT"/>
        </w:rPr>
        <w:t>Property</w:t>
      </w:r>
      <w:proofErr w:type="spellEnd"/>
      <w:r w:rsidR="00232BF0">
        <w:rPr>
          <w:rFonts w:ascii="Arial" w:eastAsia="Arial" w:hAnsi="Arial" w:cs="Arial"/>
          <w:sz w:val="22"/>
          <w:szCs w:val="22"/>
          <w:lang w:val="it-IT"/>
        </w:rPr>
        <w:t xml:space="preserve">) in un singolo chip che utilizza la stessa tecnologia produttiva, </w:t>
      </w:r>
      <w:r w:rsidR="006E4823">
        <w:rPr>
          <w:rFonts w:ascii="Arial" w:eastAsia="Arial" w:hAnsi="Arial" w:cs="Arial"/>
          <w:sz w:val="22"/>
          <w:szCs w:val="22"/>
          <w:lang w:val="it-IT"/>
        </w:rPr>
        <w:t>Renesas ha reso possibile l’implementazione in un singolo chip della misura di sensori ad alta precisione insieme all’elaborazione, al controllo ed alla comunicazione.</w:t>
      </w:r>
      <w:r w:rsidR="00232BF0">
        <w:rPr>
          <w:rFonts w:ascii="Arial" w:eastAsia="Arial" w:hAnsi="Arial" w:cs="Arial"/>
          <w:sz w:val="22"/>
          <w:szCs w:val="22"/>
          <w:lang w:val="it-IT"/>
        </w:rPr>
        <w:t xml:space="preserve"> </w:t>
      </w:r>
    </w:p>
    <w:p w14:paraId="3E03C2D4" w14:textId="76B8385F" w:rsidR="00FB1730" w:rsidRDefault="00C36F38" w:rsidP="00FB1730">
      <w:pPr>
        <w:jc w:val="left"/>
        <w:rPr>
          <w:rFonts w:ascii="Arial" w:eastAsia="Arial" w:hAnsi="Arial" w:cs="Arial"/>
          <w:sz w:val="22"/>
          <w:szCs w:val="22"/>
          <w:lang w:val="it-IT"/>
        </w:rPr>
      </w:pPr>
      <w:r>
        <w:rPr>
          <w:rFonts w:ascii="Arial" w:eastAsia="Arial" w:hAnsi="Arial" w:cs="Arial"/>
          <w:sz w:val="22"/>
          <w:szCs w:val="22"/>
          <w:lang w:val="it-IT"/>
        </w:rPr>
        <w:t xml:space="preserve">Tutto questo consente ai progettisti di ridurre il numero dei componenti necessari allo sviluppo del sistema, di ottimizzare gli spazi richiesti e di semplificare la progettazione del sistema stesso in una ampia gamma di dispositivi di misura che richiedono alte precisioni quali la sensoristica, i regolatori di temperatura, i registratori, i sensori di peso e di forza. Tale livello di integrazione consente inoltre, grazie alla presenza di una CPU dedicata, di condividere l’elaborazione accelerando il processo verso l’implementazione dell’intelligenza distribuita a livello di endpoint.   </w:t>
      </w:r>
    </w:p>
    <w:p w14:paraId="19A96A3C" w14:textId="77777777" w:rsidR="00C36F38" w:rsidRPr="00AB557B" w:rsidRDefault="00C36F38" w:rsidP="00FB1730">
      <w:pPr>
        <w:jc w:val="left"/>
        <w:rPr>
          <w:rFonts w:ascii="Arial" w:eastAsia="Arial" w:hAnsi="Arial" w:cs="Arial"/>
          <w:sz w:val="22"/>
          <w:szCs w:val="22"/>
          <w:lang w:val="it-IT"/>
        </w:rPr>
      </w:pPr>
    </w:p>
    <w:p w14:paraId="00BCFD0E" w14:textId="40A33151" w:rsidR="003811C1" w:rsidRDefault="001D4F63" w:rsidP="00FB1730">
      <w:pPr>
        <w:jc w:val="left"/>
        <w:rPr>
          <w:rFonts w:ascii="Arial" w:eastAsia="Arial" w:hAnsi="Arial" w:cs="Arial"/>
          <w:sz w:val="22"/>
          <w:szCs w:val="22"/>
          <w:lang w:val="it-IT"/>
        </w:rPr>
      </w:pPr>
      <w:r>
        <w:rPr>
          <w:rFonts w:ascii="Arial" w:eastAsia="Arial" w:hAnsi="Arial" w:cs="Arial"/>
          <w:sz w:val="22"/>
          <w:szCs w:val="22"/>
          <w:lang w:val="it-IT"/>
        </w:rPr>
        <w:t>“</w:t>
      </w:r>
      <w:r w:rsidR="003811C1" w:rsidRPr="003811C1">
        <w:rPr>
          <w:rFonts w:ascii="Arial" w:eastAsia="Arial" w:hAnsi="Arial" w:cs="Arial"/>
          <w:sz w:val="22"/>
          <w:szCs w:val="22"/>
          <w:lang w:val="it-IT"/>
        </w:rPr>
        <w:t xml:space="preserve">Il nuovo </w:t>
      </w:r>
      <w:r w:rsidR="002026DD">
        <w:rPr>
          <w:rFonts w:ascii="Arial" w:eastAsia="Arial" w:hAnsi="Arial" w:cs="Arial"/>
          <w:sz w:val="22"/>
          <w:szCs w:val="22"/>
          <w:lang w:val="it-IT"/>
        </w:rPr>
        <w:t>g</w:t>
      </w:r>
      <w:r w:rsidR="003811C1" w:rsidRPr="003811C1">
        <w:rPr>
          <w:rFonts w:ascii="Arial" w:eastAsia="Arial" w:hAnsi="Arial" w:cs="Arial"/>
          <w:sz w:val="22"/>
          <w:szCs w:val="22"/>
          <w:lang w:val="it-IT"/>
        </w:rPr>
        <w:t>ruppo di m</w:t>
      </w:r>
      <w:r w:rsidR="003811C1">
        <w:rPr>
          <w:rFonts w:ascii="Arial" w:eastAsia="Arial" w:hAnsi="Arial" w:cs="Arial"/>
          <w:sz w:val="22"/>
          <w:szCs w:val="22"/>
          <w:lang w:val="it-IT"/>
        </w:rPr>
        <w:t>icrocontrollori RX23E-A consentirà di evolvere in modo radicale la struttura dei sistemi di misura analogica ad alta precisione</w:t>
      </w:r>
      <w:r>
        <w:rPr>
          <w:rFonts w:ascii="Arial" w:eastAsia="Arial" w:hAnsi="Arial" w:cs="Arial"/>
          <w:sz w:val="22"/>
          <w:szCs w:val="22"/>
          <w:lang w:val="it-IT"/>
        </w:rPr>
        <w:t>”,</w:t>
      </w:r>
      <w:r w:rsidR="003811C1">
        <w:rPr>
          <w:rFonts w:ascii="Arial" w:eastAsia="Arial" w:hAnsi="Arial" w:cs="Arial"/>
          <w:sz w:val="22"/>
          <w:szCs w:val="22"/>
          <w:lang w:val="it-IT"/>
        </w:rPr>
        <w:t xml:space="preserve"> afferma </w:t>
      </w:r>
      <w:r w:rsidR="00FB1730" w:rsidRPr="003811C1">
        <w:rPr>
          <w:rFonts w:ascii="Arial" w:eastAsia="Arial" w:hAnsi="Arial" w:cs="Arial"/>
          <w:b/>
          <w:sz w:val="22"/>
          <w:szCs w:val="22"/>
          <w:lang w:val="it-IT"/>
        </w:rPr>
        <w:t xml:space="preserve">Akira </w:t>
      </w:r>
      <w:proofErr w:type="spellStart"/>
      <w:r w:rsidR="00FB1730" w:rsidRPr="003811C1">
        <w:rPr>
          <w:rFonts w:ascii="Arial" w:eastAsia="Arial" w:hAnsi="Arial" w:cs="Arial"/>
          <w:b/>
          <w:sz w:val="22"/>
          <w:szCs w:val="22"/>
          <w:lang w:val="it-IT"/>
        </w:rPr>
        <w:t>Denda</w:t>
      </w:r>
      <w:proofErr w:type="spellEnd"/>
      <w:r w:rsidR="00FB1730" w:rsidRPr="003811C1">
        <w:rPr>
          <w:rFonts w:ascii="Arial" w:eastAsia="Arial" w:hAnsi="Arial" w:cs="Arial"/>
          <w:b/>
          <w:sz w:val="22"/>
          <w:szCs w:val="22"/>
          <w:lang w:val="it-IT"/>
        </w:rPr>
        <w:t xml:space="preserve">, Vice </w:t>
      </w:r>
      <w:proofErr w:type="spellStart"/>
      <w:r w:rsidR="00FB1730" w:rsidRPr="003811C1">
        <w:rPr>
          <w:rFonts w:ascii="Arial" w:eastAsia="Arial" w:hAnsi="Arial" w:cs="Arial"/>
          <w:b/>
          <w:sz w:val="22"/>
          <w:szCs w:val="22"/>
          <w:lang w:val="it-IT"/>
        </w:rPr>
        <w:t>President</w:t>
      </w:r>
      <w:proofErr w:type="spellEnd"/>
      <w:r w:rsidR="00FB1730" w:rsidRPr="003811C1">
        <w:rPr>
          <w:rFonts w:ascii="Arial" w:eastAsia="Arial" w:hAnsi="Arial" w:cs="Arial"/>
          <w:b/>
          <w:sz w:val="22"/>
          <w:szCs w:val="22"/>
          <w:lang w:val="it-IT"/>
        </w:rPr>
        <w:t xml:space="preserve">, Industrial Automation Business </w:t>
      </w:r>
      <w:proofErr w:type="spellStart"/>
      <w:r w:rsidR="00FB1730" w:rsidRPr="003811C1">
        <w:rPr>
          <w:rFonts w:ascii="Arial" w:eastAsia="Arial" w:hAnsi="Arial" w:cs="Arial"/>
          <w:b/>
          <w:sz w:val="22"/>
          <w:szCs w:val="22"/>
          <w:lang w:val="it-IT"/>
        </w:rPr>
        <w:t>Division</w:t>
      </w:r>
      <w:proofErr w:type="spellEnd"/>
      <w:r w:rsidR="00FB1730" w:rsidRPr="003811C1">
        <w:rPr>
          <w:rFonts w:ascii="Arial" w:eastAsia="Arial" w:hAnsi="Arial" w:cs="Arial"/>
          <w:b/>
          <w:sz w:val="22"/>
          <w:szCs w:val="22"/>
          <w:lang w:val="it-IT"/>
        </w:rPr>
        <w:t xml:space="preserve">, </w:t>
      </w:r>
      <w:proofErr w:type="spellStart"/>
      <w:r w:rsidR="00FB1730" w:rsidRPr="003811C1">
        <w:rPr>
          <w:rFonts w:ascii="Arial" w:eastAsia="Arial" w:hAnsi="Arial" w:cs="Arial"/>
          <w:b/>
          <w:sz w:val="22"/>
          <w:szCs w:val="22"/>
          <w:lang w:val="it-IT"/>
        </w:rPr>
        <w:t>Renesas</w:t>
      </w:r>
      <w:proofErr w:type="spellEnd"/>
      <w:r w:rsidR="00FB1730" w:rsidRPr="003811C1">
        <w:rPr>
          <w:rFonts w:ascii="Arial" w:eastAsia="Arial" w:hAnsi="Arial" w:cs="Arial"/>
          <w:b/>
          <w:sz w:val="22"/>
          <w:szCs w:val="22"/>
          <w:lang w:val="it-IT"/>
        </w:rPr>
        <w:t xml:space="preserve"> Electronics Corporation</w:t>
      </w:r>
      <w:r w:rsidR="00FB1730" w:rsidRPr="003811C1">
        <w:rPr>
          <w:rFonts w:ascii="Arial" w:eastAsia="Arial" w:hAnsi="Arial" w:cs="Arial"/>
          <w:sz w:val="22"/>
          <w:szCs w:val="22"/>
          <w:lang w:val="it-IT"/>
        </w:rPr>
        <w:t xml:space="preserve">. </w:t>
      </w:r>
    </w:p>
    <w:p w14:paraId="7DC5A033" w14:textId="1BD9F7E2" w:rsidR="003811C1" w:rsidRPr="0033433C" w:rsidRDefault="001D4F63" w:rsidP="00FB1730">
      <w:pPr>
        <w:jc w:val="left"/>
        <w:rPr>
          <w:rFonts w:ascii="Arial" w:eastAsia="Arial" w:hAnsi="Arial" w:cs="Arial"/>
          <w:sz w:val="22"/>
          <w:szCs w:val="22"/>
          <w:lang w:val="it-IT"/>
        </w:rPr>
      </w:pPr>
      <w:r>
        <w:rPr>
          <w:rFonts w:ascii="Arial" w:eastAsia="Arial" w:hAnsi="Arial" w:cs="Arial"/>
          <w:sz w:val="22"/>
          <w:szCs w:val="22"/>
          <w:lang w:val="it-IT"/>
        </w:rPr>
        <w:t>“</w:t>
      </w:r>
      <w:r w:rsidR="0033433C" w:rsidRPr="0033433C">
        <w:rPr>
          <w:rFonts w:ascii="Arial" w:eastAsia="Arial" w:hAnsi="Arial" w:cs="Arial"/>
          <w:sz w:val="22"/>
          <w:szCs w:val="22"/>
          <w:lang w:val="it-IT"/>
        </w:rPr>
        <w:t>Nel prossimo futuro Renesas i</w:t>
      </w:r>
      <w:r w:rsidR="0033433C">
        <w:rPr>
          <w:rFonts w:ascii="Arial" w:eastAsia="Arial" w:hAnsi="Arial" w:cs="Arial"/>
          <w:sz w:val="22"/>
          <w:szCs w:val="22"/>
          <w:lang w:val="it-IT"/>
        </w:rPr>
        <w:t>ntende fornire una ampia gamma di dispositivi</w:t>
      </w:r>
      <w:r w:rsidR="00260182">
        <w:rPr>
          <w:rFonts w:ascii="Arial" w:eastAsia="Arial" w:hAnsi="Arial" w:cs="Arial"/>
          <w:sz w:val="22"/>
          <w:szCs w:val="22"/>
          <w:lang w:val="it-IT"/>
        </w:rPr>
        <w:t>, a partire dal gruppi di microcontrollori RX23E-A, che integreranno sia un microcontrollore ad alte prestazioni e ad alta efficienza sia un front end analogico ad alta precisione in un singolo chip per semplificare lo sviluppo di controllori logici programmabili, di sistemi di controllo distribuiti e di una ampia gamma di dispositivi di misura che richiedono una accuratezza di misura più elevata</w:t>
      </w:r>
      <w:r>
        <w:rPr>
          <w:rFonts w:ascii="Arial" w:eastAsia="Arial" w:hAnsi="Arial" w:cs="Arial"/>
          <w:sz w:val="22"/>
          <w:szCs w:val="22"/>
          <w:lang w:val="it-IT"/>
        </w:rPr>
        <w:t>.”</w:t>
      </w:r>
      <w:r w:rsidR="00260182">
        <w:rPr>
          <w:rFonts w:ascii="Arial" w:eastAsia="Arial" w:hAnsi="Arial" w:cs="Arial"/>
          <w:sz w:val="22"/>
          <w:szCs w:val="22"/>
          <w:lang w:val="it-IT"/>
        </w:rPr>
        <w:t xml:space="preserve">  </w:t>
      </w:r>
    </w:p>
    <w:p w14:paraId="42CB1E7F" w14:textId="3C9D4ABD" w:rsidR="00FB1730" w:rsidRPr="00B613C5" w:rsidRDefault="00FB1730" w:rsidP="00FB1730">
      <w:pPr>
        <w:jc w:val="left"/>
        <w:rPr>
          <w:rFonts w:ascii="Arial" w:eastAsia="Arial" w:hAnsi="Arial" w:cs="Arial"/>
          <w:sz w:val="22"/>
          <w:szCs w:val="22"/>
          <w:lang w:val="it-IT"/>
        </w:rPr>
      </w:pPr>
    </w:p>
    <w:p w14:paraId="794906DA" w14:textId="0198E35E" w:rsidR="00260182" w:rsidRPr="00B613C5" w:rsidRDefault="00260182" w:rsidP="00FB1730">
      <w:pPr>
        <w:jc w:val="left"/>
        <w:rPr>
          <w:rFonts w:ascii="Arial" w:eastAsia="Arial" w:hAnsi="Arial" w:cs="Arial"/>
          <w:sz w:val="22"/>
          <w:szCs w:val="22"/>
          <w:lang w:val="it-IT"/>
        </w:rPr>
      </w:pPr>
    </w:p>
    <w:p w14:paraId="61573E86" w14:textId="6B068F6B" w:rsidR="00260182" w:rsidRPr="00B613C5" w:rsidRDefault="00260182" w:rsidP="00FB1730">
      <w:pPr>
        <w:jc w:val="left"/>
        <w:rPr>
          <w:rFonts w:ascii="Arial" w:eastAsia="Arial" w:hAnsi="Arial" w:cs="Arial"/>
          <w:sz w:val="22"/>
          <w:szCs w:val="22"/>
          <w:lang w:val="it-IT"/>
        </w:rPr>
      </w:pPr>
    </w:p>
    <w:p w14:paraId="1095FB59" w14:textId="77777777" w:rsidR="00AC7528" w:rsidRDefault="00AC7528" w:rsidP="00FB1730">
      <w:pPr>
        <w:jc w:val="left"/>
        <w:rPr>
          <w:rFonts w:ascii="Arial" w:eastAsia="Arial" w:hAnsi="Arial" w:cs="Arial"/>
          <w:sz w:val="22"/>
          <w:szCs w:val="22"/>
          <w:lang w:val="it-IT"/>
        </w:rPr>
      </w:pPr>
      <w:r w:rsidRPr="00AC7528">
        <w:rPr>
          <w:rFonts w:ascii="Arial" w:eastAsia="Arial" w:hAnsi="Arial" w:cs="Arial"/>
          <w:sz w:val="22"/>
          <w:szCs w:val="22"/>
          <w:lang w:val="it-IT"/>
        </w:rPr>
        <w:t>A seguito dei miglioramenti d</w:t>
      </w:r>
      <w:r>
        <w:rPr>
          <w:rFonts w:ascii="Arial" w:eastAsia="Arial" w:hAnsi="Arial" w:cs="Arial"/>
          <w:sz w:val="22"/>
          <w:szCs w:val="22"/>
          <w:lang w:val="it-IT"/>
        </w:rPr>
        <w:t>ella qualità e della produttività pilotati dalla gestione dei Big Data, la pressione nelle fabbriche e nei siti produttivi aumenta a seguito della necessità di acquisire in modo accurato ed affidabile una ampia gamma di informazioni provenienti dai sensori.</w:t>
      </w:r>
    </w:p>
    <w:p w14:paraId="4497C53A" w14:textId="1F23853D" w:rsidR="00915977" w:rsidRDefault="00AC7528" w:rsidP="00FB1730">
      <w:pPr>
        <w:jc w:val="left"/>
        <w:rPr>
          <w:rFonts w:ascii="Arial" w:eastAsia="Arial" w:hAnsi="Arial" w:cs="Arial"/>
          <w:sz w:val="22"/>
          <w:szCs w:val="22"/>
          <w:lang w:val="it-IT"/>
        </w:rPr>
      </w:pPr>
      <w:r>
        <w:rPr>
          <w:rFonts w:ascii="Arial" w:eastAsia="Arial" w:hAnsi="Arial" w:cs="Arial"/>
          <w:sz w:val="22"/>
          <w:szCs w:val="22"/>
          <w:lang w:val="it-IT"/>
        </w:rPr>
        <w:t xml:space="preserve">Dato che gli utenti richiedono un elevato livello di accuratezza anche quando vengono misurati segnali molto piccoli, ad alta precisione, in una ampia gamma di temperatura operativa diventa molto importante assicurare il massimo livello possibile di riduzione del rumore e di variazione delle caratteristiche al variare della temperatura. Allo scopo di indirizzare queste richieste Renesas ha sviluppato un front end analogico (AFE) integrato con, </w:t>
      </w:r>
      <w:r w:rsidR="00B613C5">
        <w:rPr>
          <w:rFonts w:ascii="Arial" w:eastAsia="Arial" w:hAnsi="Arial" w:cs="Arial"/>
          <w:sz w:val="22"/>
          <w:szCs w:val="22"/>
          <w:lang w:val="it-IT"/>
        </w:rPr>
        <w:t>nello</w:t>
      </w:r>
      <w:r>
        <w:rPr>
          <w:rFonts w:ascii="Arial" w:eastAsia="Arial" w:hAnsi="Arial" w:cs="Arial"/>
          <w:sz w:val="22"/>
          <w:szCs w:val="22"/>
          <w:lang w:val="it-IT"/>
        </w:rPr>
        <w:t xml:space="preserve"> stesso chip, con un microcontrollore RX (MCU) ormai noto nel campo delle applicazioni industriali grazie all</w:t>
      </w:r>
      <w:r w:rsidR="006D1173">
        <w:rPr>
          <w:rFonts w:ascii="Arial" w:eastAsia="Arial" w:hAnsi="Arial" w:cs="Arial"/>
          <w:sz w:val="22"/>
          <w:szCs w:val="22"/>
          <w:lang w:val="it-IT"/>
        </w:rPr>
        <w:t>’elevato numero di installazioni professionali.</w:t>
      </w:r>
    </w:p>
    <w:p w14:paraId="094CF1F9" w14:textId="77777777" w:rsidR="00915977" w:rsidRDefault="00915977" w:rsidP="00FB1730">
      <w:pPr>
        <w:jc w:val="left"/>
        <w:rPr>
          <w:rFonts w:ascii="Arial" w:eastAsia="Arial" w:hAnsi="Arial" w:cs="Arial"/>
          <w:sz w:val="22"/>
          <w:szCs w:val="22"/>
          <w:lang w:val="it-IT"/>
        </w:rPr>
      </w:pPr>
    </w:p>
    <w:p w14:paraId="75B8E105" w14:textId="7B62F31D" w:rsidR="00260182" w:rsidRPr="000546DF" w:rsidRDefault="00915977" w:rsidP="00FB1730">
      <w:pPr>
        <w:jc w:val="left"/>
        <w:rPr>
          <w:rFonts w:ascii="Arial" w:eastAsia="Arial" w:hAnsi="Arial" w:cs="Arial"/>
          <w:sz w:val="22"/>
          <w:szCs w:val="22"/>
          <w:lang w:val="it-IT"/>
        </w:rPr>
      </w:pPr>
      <w:r>
        <w:rPr>
          <w:rFonts w:ascii="Arial" w:eastAsia="Arial" w:hAnsi="Arial" w:cs="Arial"/>
          <w:sz w:val="22"/>
          <w:szCs w:val="22"/>
          <w:lang w:val="it-IT"/>
        </w:rPr>
        <w:t xml:space="preserve">Il nuovo Gruppo di microcontrollori RX23E-A è basato sulla CPU a 32 bit RXv2 che fornisce le seguenti caratteristiche e prestazioni: 32 MHz, le funzionalità un </w:t>
      </w:r>
      <w:r w:rsidR="000546DF">
        <w:rPr>
          <w:rFonts w:ascii="Arial" w:eastAsia="Arial" w:hAnsi="Arial" w:cs="Arial"/>
          <w:sz w:val="22"/>
          <w:szCs w:val="22"/>
          <w:lang w:val="it-IT"/>
        </w:rPr>
        <w:t>D</w:t>
      </w:r>
      <w:r>
        <w:rPr>
          <w:rFonts w:ascii="Arial" w:eastAsia="Arial" w:hAnsi="Arial" w:cs="Arial"/>
          <w:sz w:val="22"/>
          <w:szCs w:val="22"/>
          <w:lang w:val="it-IT"/>
        </w:rPr>
        <w:t xml:space="preserve">igital </w:t>
      </w:r>
      <w:proofErr w:type="spellStart"/>
      <w:r w:rsidR="000546DF">
        <w:rPr>
          <w:rFonts w:ascii="Arial" w:eastAsia="Arial" w:hAnsi="Arial" w:cs="Arial"/>
          <w:sz w:val="22"/>
          <w:szCs w:val="22"/>
          <w:lang w:val="it-IT"/>
        </w:rPr>
        <w:t>S</w:t>
      </w:r>
      <w:r>
        <w:rPr>
          <w:rFonts w:ascii="Arial" w:eastAsia="Arial" w:hAnsi="Arial" w:cs="Arial"/>
          <w:sz w:val="22"/>
          <w:szCs w:val="22"/>
          <w:lang w:val="it-IT"/>
        </w:rPr>
        <w:t>ignal</w:t>
      </w:r>
      <w:proofErr w:type="spellEnd"/>
      <w:r>
        <w:rPr>
          <w:rFonts w:ascii="Arial" w:eastAsia="Arial" w:hAnsi="Arial" w:cs="Arial"/>
          <w:sz w:val="22"/>
          <w:szCs w:val="22"/>
          <w:lang w:val="it-IT"/>
        </w:rPr>
        <w:t xml:space="preserve"> </w:t>
      </w:r>
      <w:r w:rsidR="000546DF">
        <w:rPr>
          <w:rFonts w:ascii="Arial" w:eastAsia="Arial" w:hAnsi="Arial" w:cs="Arial"/>
          <w:sz w:val="22"/>
          <w:szCs w:val="22"/>
          <w:lang w:val="it-IT"/>
        </w:rPr>
        <w:t>P</w:t>
      </w:r>
      <w:r>
        <w:rPr>
          <w:rFonts w:ascii="Arial" w:eastAsia="Arial" w:hAnsi="Arial" w:cs="Arial"/>
          <w:sz w:val="22"/>
          <w:szCs w:val="22"/>
          <w:lang w:val="it-IT"/>
        </w:rPr>
        <w:t xml:space="preserve">rocessor (DSP) e le superlative prestazioni in virgola mobile grazie alla presenza di una </w:t>
      </w:r>
      <w:proofErr w:type="spellStart"/>
      <w:r w:rsidR="000546DF">
        <w:rPr>
          <w:rFonts w:ascii="Arial" w:eastAsia="Arial" w:hAnsi="Arial" w:cs="Arial"/>
          <w:sz w:val="22"/>
          <w:szCs w:val="22"/>
          <w:lang w:val="it-IT"/>
        </w:rPr>
        <w:t>F</w:t>
      </w:r>
      <w:r>
        <w:rPr>
          <w:rFonts w:ascii="Arial" w:eastAsia="Arial" w:hAnsi="Arial" w:cs="Arial"/>
          <w:sz w:val="22"/>
          <w:szCs w:val="22"/>
          <w:lang w:val="it-IT"/>
        </w:rPr>
        <w:t>loating</w:t>
      </w:r>
      <w:proofErr w:type="spellEnd"/>
      <w:r>
        <w:rPr>
          <w:rFonts w:ascii="Arial" w:eastAsia="Arial" w:hAnsi="Arial" w:cs="Arial"/>
          <w:sz w:val="22"/>
          <w:szCs w:val="22"/>
          <w:lang w:val="it-IT"/>
        </w:rPr>
        <w:t xml:space="preserve"> </w:t>
      </w:r>
      <w:r w:rsidR="000546DF">
        <w:rPr>
          <w:rFonts w:ascii="Arial" w:eastAsia="Arial" w:hAnsi="Arial" w:cs="Arial"/>
          <w:sz w:val="22"/>
          <w:szCs w:val="22"/>
          <w:lang w:val="it-IT"/>
        </w:rPr>
        <w:t>P</w:t>
      </w:r>
      <w:r>
        <w:rPr>
          <w:rFonts w:ascii="Arial" w:eastAsia="Arial" w:hAnsi="Arial" w:cs="Arial"/>
          <w:sz w:val="22"/>
          <w:szCs w:val="22"/>
          <w:lang w:val="it-IT"/>
        </w:rPr>
        <w:t xml:space="preserve">oint </w:t>
      </w:r>
      <w:r w:rsidR="000546DF">
        <w:rPr>
          <w:rFonts w:ascii="Arial" w:eastAsia="Arial" w:hAnsi="Arial" w:cs="Arial"/>
          <w:sz w:val="22"/>
          <w:szCs w:val="22"/>
          <w:lang w:val="it-IT"/>
        </w:rPr>
        <w:t>U</w:t>
      </w:r>
      <w:r>
        <w:rPr>
          <w:rFonts w:ascii="Arial" w:eastAsia="Arial" w:hAnsi="Arial" w:cs="Arial"/>
          <w:sz w:val="22"/>
          <w:szCs w:val="22"/>
          <w:lang w:val="it-IT"/>
        </w:rPr>
        <w:t>nit (FPU).</w:t>
      </w:r>
      <w:r w:rsidR="008544EB">
        <w:rPr>
          <w:rFonts w:ascii="Arial" w:eastAsia="Arial" w:hAnsi="Arial" w:cs="Arial"/>
          <w:sz w:val="22"/>
          <w:szCs w:val="22"/>
          <w:lang w:val="it-IT"/>
        </w:rPr>
        <w:t xml:space="preserve"> </w:t>
      </w:r>
      <w:r w:rsidR="000546DF" w:rsidRPr="000546DF">
        <w:rPr>
          <w:rFonts w:ascii="Arial" w:eastAsia="Arial" w:hAnsi="Arial" w:cs="Arial"/>
          <w:sz w:val="22"/>
          <w:szCs w:val="22"/>
          <w:lang w:val="it-IT"/>
        </w:rPr>
        <w:t>Queste caratteristiche consentono l’implementazione di contr</w:t>
      </w:r>
      <w:r w:rsidR="000546DF">
        <w:rPr>
          <w:rFonts w:ascii="Arial" w:eastAsia="Arial" w:hAnsi="Arial" w:cs="Arial"/>
          <w:sz w:val="22"/>
          <w:szCs w:val="22"/>
          <w:lang w:val="it-IT"/>
        </w:rPr>
        <w:t>olli adattativi basati sulla lettura della temperatura e sul calcolo d</w:t>
      </w:r>
      <w:r w:rsidR="00FE24D0">
        <w:rPr>
          <w:rFonts w:ascii="Arial" w:eastAsia="Arial" w:hAnsi="Arial" w:cs="Arial"/>
          <w:sz w:val="22"/>
          <w:szCs w:val="22"/>
          <w:lang w:val="it-IT"/>
        </w:rPr>
        <w:t xml:space="preserve">i una matrice inversa che utilizza i dati di distorsione a sei assi. Il nuovo Gruppo di microcontrollori RX23E-A è in grado </w:t>
      </w:r>
      <w:r w:rsidR="00F702DF">
        <w:rPr>
          <w:rFonts w:ascii="Arial" w:eastAsia="Arial" w:hAnsi="Arial" w:cs="Arial"/>
          <w:sz w:val="22"/>
          <w:szCs w:val="22"/>
          <w:lang w:val="it-IT"/>
        </w:rPr>
        <w:t>di misurare i dati di distorsione a sei assi e di eseguire la matrice inversa in un singolo dispositivo.</w:t>
      </w:r>
      <w:r w:rsidRPr="000546DF">
        <w:rPr>
          <w:rFonts w:ascii="Arial" w:eastAsia="Arial" w:hAnsi="Arial" w:cs="Arial"/>
          <w:sz w:val="22"/>
          <w:szCs w:val="22"/>
          <w:lang w:val="it-IT"/>
        </w:rPr>
        <w:t xml:space="preserve">  </w:t>
      </w:r>
      <w:r w:rsidR="00AC7528" w:rsidRPr="000546DF">
        <w:rPr>
          <w:rFonts w:ascii="Arial" w:eastAsia="Arial" w:hAnsi="Arial" w:cs="Arial"/>
          <w:sz w:val="22"/>
          <w:szCs w:val="22"/>
          <w:lang w:val="it-IT"/>
        </w:rPr>
        <w:t xml:space="preserve">  </w:t>
      </w:r>
    </w:p>
    <w:p w14:paraId="39EDF821" w14:textId="77777777" w:rsidR="00AC7528" w:rsidRPr="000546DF" w:rsidRDefault="00AC7528" w:rsidP="00FB1730">
      <w:pPr>
        <w:jc w:val="left"/>
        <w:rPr>
          <w:rFonts w:ascii="Arial" w:eastAsia="Arial" w:hAnsi="Arial" w:cs="Arial"/>
          <w:sz w:val="22"/>
          <w:szCs w:val="22"/>
          <w:lang w:val="it-IT"/>
        </w:rPr>
      </w:pPr>
    </w:p>
    <w:p w14:paraId="7C784E2C" w14:textId="77777777" w:rsidR="00FB1730" w:rsidRPr="00B613C5" w:rsidRDefault="00FB1730" w:rsidP="00FB1730">
      <w:pPr>
        <w:jc w:val="left"/>
        <w:rPr>
          <w:rFonts w:ascii="Arial" w:eastAsia="Arial" w:hAnsi="Arial" w:cs="Arial"/>
          <w:sz w:val="22"/>
          <w:szCs w:val="22"/>
          <w:lang w:val="it-IT"/>
        </w:rPr>
      </w:pPr>
    </w:p>
    <w:p w14:paraId="6E258C53" w14:textId="5211D85D" w:rsidR="00F702DF" w:rsidRDefault="00F702DF" w:rsidP="00FB1730">
      <w:pPr>
        <w:jc w:val="left"/>
        <w:rPr>
          <w:rFonts w:ascii="Arial" w:eastAsia="Arial" w:hAnsi="Arial" w:cs="Arial"/>
          <w:b/>
          <w:sz w:val="22"/>
          <w:szCs w:val="22"/>
          <w:lang w:val="it-IT"/>
        </w:rPr>
      </w:pPr>
      <w:r w:rsidRPr="00F702DF">
        <w:rPr>
          <w:rFonts w:ascii="Arial" w:eastAsia="Arial" w:hAnsi="Arial" w:cs="Arial"/>
          <w:b/>
          <w:sz w:val="22"/>
          <w:szCs w:val="22"/>
          <w:lang w:val="it-IT"/>
        </w:rPr>
        <w:t>Le principali caratteristiche del G</w:t>
      </w:r>
      <w:r>
        <w:rPr>
          <w:rFonts w:ascii="Arial" w:eastAsia="Arial" w:hAnsi="Arial" w:cs="Arial"/>
          <w:b/>
          <w:sz w:val="22"/>
          <w:szCs w:val="22"/>
          <w:lang w:val="it-IT"/>
        </w:rPr>
        <w:t>ruppo di microcontrollori RX23E-A:</w:t>
      </w:r>
    </w:p>
    <w:p w14:paraId="11A65914" w14:textId="77777777" w:rsidR="00F702DF" w:rsidRPr="00F702DF" w:rsidRDefault="00F702DF" w:rsidP="00FB1730">
      <w:pPr>
        <w:jc w:val="left"/>
        <w:rPr>
          <w:rFonts w:ascii="Arial" w:eastAsia="Arial" w:hAnsi="Arial" w:cs="Arial"/>
          <w:b/>
          <w:sz w:val="22"/>
          <w:szCs w:val="22"/>
          <w:lang w:val="it-IT"/>
        </w:rPr>
      </w:pPr>
    </w:p>
    <w:p w14:paraId="6A26F54A" w14:textId="1236A154" w:rsidR="00FB1730" w:rsidRPr="00FB1730" w:rsidRDefault="00371597" w:rsidP="00FB1730">
      <w:pPr>
        <w:pStyle w:val="Listenabsatz"/>
        <w:numPr>
          <w:ilvl w:val="0"/>
          <w:numId w:val="2"/>
        </w:numPr>
        <w:jc w:val="left"/>
        <w:rPr>
          <w:rFonts w:ascii="Arial" w:eastAsia="Arial" w:hAnsi="Arial" w:cs="Arial"/>
          <w:b/>
          <w:sz w:val="22"/>
          <w:szCs w:val="22"/>
          <w:u w:val="single"/>
        </w:rPr>
      </w:pPr>
      <w:proofErr w:type="spellStart"/>
      <w:r>
        <w:rPr>
          <w:rFonts w:ascii="Arial" w:eastAsia="Arial" w:hAnsi="Arial" w:cs="Arial"/>
          <w:b/>
          <w:sz w:val="22"/>
          <w:szCs w:val="22"/>
          <w:u w:val="single"/>
        </w:rPr>
        <w:t>Blocco</w:t>
      </w:r>
      <w:proofErr w:type="spellEnd"/>
      <w:r>
        <w:rPr>
          <w:rFonts w:ascii="Arial" w:eastAsia="Arial" w:hAnsi="Arial" w:cs="Arial"/>
          <w:b/>
          <w:sz w:val="22"/>
          <w:szCs w:val="22"/>
          <w:u w:val="single"/>
        </w:rPr>
        <w:t xml:space="preserve"> </w:t>
      </w:r>
      <w:r w:rsidR="00FB1730" w:rsidRPr="00FB1730">
        <w:rPr>
          <w:rFonts w:ascii="Arial" w:eastAsia="Arial" w:hAnsi="Arial" w:cs="Arial"/>
          <w:b/>
          <w:sz w:val="22"/>
          <w:szCs w:val="22"/>
          <w:u w:val="single"/>
        </w:rPr>
        <w:t xml:space="preserve">AFE </w:t>
      </w:r>
      <w:r>
        <w:rPr>
          <w:rFonts w:ascii="Arial" w:eastAsia="Arial" w:hAnsi="Arial" w:cs="Arial"/>
          <w:b/>
          <w:sz w:val="22"/>
          <w:szCs w:val="22"/>
          <w:u w:val="single"/>
        </w:rPr>
        <w:t>(Analog Front End)</w:t>
      </w:r>
    </w:p>
    <w:p w14:paraId="30F00862" w14:textId="488A2CF5" w:rsidR="00FB1730" w:rsidRPr="005648EF" w:rsidRDefault="00FB1730" w:rsidP="00D46DE8">
      <w:pPr>
        <w:pStyle w:val="Listenabsatz"/>
        <w:numPr>
          <w:ilvl w:val="0"/>
          <w:numId w:val="7"/>
        </w:numPr>
        <w:jc w:val="left"/>
        <w:rPr>
          <w:rFonts w:ascii="Arial" w:eastAsia="Arial" w:hAnsi="Arial" w:cs="Arial"/>
          <w:sz w:val="22"/>
          <w:szCs w:val="22"/>
          <w:lang w:val="it-IT"/>
        </w:rPr>
      </w:pPr>
      <w:r w:rsidRPr="00371597">
        <w:rPr>
          <w:rFonts w:ascii="Arial" w:eastAsia="Arial" w:hAnsi="Arial" w:cs="Arial"/>
          <w:sz w:val="22"/>
          <w:szCs w:val="22"/>
          <w:lang w:val="it-IT"/>
        </w:rPr>
        <w:t xml:space="preserve">24-bit delta-sigma A/D </w:t>
      </w:r>
      <w:proofErr w:type="spellStart"/>
      <w:r w:rsidRPr="00371597">
        <w:rPr>
          <w:rFonts w:ascii="Arial" w:eastAsia="Arial" w:hAnsi="Arial" w:cs="Arial"/>
          <w:sz w:val="22"/>
          <w:szCs w:val="22"/>
          <w:lang w:val="it-IT"/>
        </w:rPr>
        <w:t>converter</w:t>
      </w:r>
      <w:proofErr w:type="spellEnd"/>
      <w:r w:rsidRPr="00371597">
        <w:rPr>
          <w:rFonts w:ascii="Arial" w:eastAsia="Arial" w:hAnsi="Arial" w:cs="Arial"/>
          <w:sz w:val="22"/>
          <w:szCs w:val="22"/>
          <w:lang w:val="it-IT"/>
        </w:rPr>
        <w:t xml:space="preserve">: </w:t>
      </w:r>
      <w:r w:rsidR="00371597" w:rsidRPr="00371597">
        <w:rPr>
          <w:rFonts w:ascii="Arial" w:eastAsia="Arial" w:hAnsi="Arial" w:cs="Arial"/>
          <w:sz w:val="22"/>
          <w:szCs w:val="22"/>
          <w:lang w:val="it-IT"/>
        </w:rPr>
        <w:t xml:space="preserve">Fino a </w:t>
      </w:r>
      <w:r w:rsidRPr="00371597">
        <w:rPr>
          <w:rFonts w:ascii="Arial" w:eastAsia="Arial" w:hAnsi="Arial" w:cs="Arial"/>
          <w:sz w:val="22"/>
          <w:szCs w:val="22"/>
          <w:lang w:val="it-IT"/>
        </w:rPr>
        <w:t xml:space="preserve">23 bits </w:t>
      </w:r>
      <w:r w:rsidR="00371597" w:rsidRPr="00371597">
        <w:rPr>
          <w:rFonts w:ascii="Arial" w:eastAsia="Arial" w:hAnsi="Arial" w:cs="Arial"/>
          <w:sz w:val="22"/>
          <w:szCs w:val="22"/>
          <w:lang w:val="it-IT"/>
        </w:rPr>
        <w:t>di risoluzion</w:t>
      </w:r>
      <w:r w:rsidR="00371597">
        <w:rPr>
          <w:rFonts w:ascii="Arial" w:eastAsia="Arial" w:hAnsi="Arial" w:cs="Arial"/>
          <w:sz w:val="22"/>
          <w:szCs w:val="22"/>
          <w:lang w:val="it-IT"/>
        </w:rPr>
        <w:t>e effettiva (</w:t>
      </w:r>
      <w:r w:rsidR="005648EF">
        <w:rPr>
          <w:rFonts w:ascii="Arial" w:eastAsia="Arial" w:hAnsi="Arial" w:cs="Arial"/>
          <w:sz w:val="22"/>
          <w:szCs w:val="22"/>
          <w:lang w:val="it-IT"/>
        </w:rPr>
        <w:t xml:space="preserve">23 bit </w:t>
      </w:r>
      <w:r w:rsidR="00371597">
        <w:rPr>
          <w:rFonts w:ascii="Arial" w:eastAsia="Arial" w:hAnsi="Arial" w:cs="Arial"/>
          <w:sz w:val="22"/>
          <w:szCs w:val="22"/>
          <w:lang w:val="it-IT"/>
        </w:rPr>
        <w:t>ENOB)</w:t>
      </w:r>
      <w:r w:rsidRPr="00371597">
        <w:rPr>
          <w:rFonts w:ascii="Arial" w:eastAsia="Arial" w:hAnsi="Arial" w:cs="Arial"/>
          <w:sz w:val="22"/>
          <w:szCs w:val="22"/>
          <w:lang w:val="it-IT"/>
        </w:rPr>
        <w:t xml:space="preserve">. </w:t>
      </w:r>
      <w:r w:rsidR="00371597" w:rsidRPr="005648EF">
        <w:rPr>
          <w:rFonts w:ascii="Arial" w:eastAsia="Arial" w:hAnsi="Arial" w:cs="Arial"/>
          <w:sz w:val="22"/>
          <w:szCs w:val="22"/>
          <w:lang w:val="it-IT"/>
        </w:rPr>
        <w:t xml:space="preserve">Frequenza di </w:t>
      </w:r>
      <w:proofErr w:type="spellStart"/>
      <w:r w:rsidR="00371597" w:rsidRPr="005648EF">
        <w:rPr>
          <w:rFonts w:ascii="Arial" w:eastAsia="Arial" w:hAnsi="Arial" w:cs="Arial"/>
          <w:sz w:val="22"/>
          <w:szCs w:val="22"/>
          <w:lang w:val="it-IT"/>
        </w:rPr>
        <w:t>conversion</w:t>
      </w:r>
      <w:proofErr w:type="spellEnd"/>
      <w:r w:rsidR="00371597" w:rsidRPr="005648EF">
        <w:rPr>
          <w:rFonts w:ascii="Arial" w:eastAsia="Arial" w:hAnsi="Arial" w:cs="Arial"/>
          <w:sz w:val="22"/>
          <w:szCs w:val="22"/>
          <w:lang w:val="it-IT"/>
        </w:rPr>
        <w:t xml:space="preserve"> flessibile da </w:t>
      </w:r>
      <w:r w:rsidRPr="005648EF">
        <w:rPr>
          <w:rFonts w:ascii="Arial" w:eastAsia="Arial" w:hAnsi="Arial" w:cs="Arial"/>
          <w:sz w:val="22"/>
          <w:szCs w:val="22"/>
          <w:lang w:val="it-IT"/>
        </w:rPr>
        <w:t xml:space="preserve">7.6 PS </w:t>
      </w:r>
      <w:r w:rsidR="00371597" w:rsidRPr="005648EF">
        <w:rPr>
          <w:rFonts w:ascii="Arial" w:eastAsia="Arial" w:hAnsi="Arial" w:cs="Arial"/>
          <w:sz w:val="22"/>
          <w:szCs w:val="22"/>
          <w:lang w:val="it-IT"/>
        </w:rPr>
        <w:t>a</w:t>
      </w:r>
      <w:r w:rsidRPr="005648EF">
        <w:rPr>
          <w:rFonts w:ascii="Arial" w:eastAsia="Arial" w:hAnsi="Arial" w:cs="Arial"/>
          <w:sz w:val="22"/>
          <w:szCs w:val="22"/>
          <w:lang w:val="it-IT"/>
        </w:rPr>
        <w:t xml:space="preserve"> 15.6 </w:t>
      </w:r>
      <w:proofErr w:type="spellStart"/>
      <w:r w:rsidRPr="005648EF">
        <w:rPr>
          <w:rFonts w:ascii="Arial" w:eastAsia="Arial" w:hAnsi="Arial" w:cs="Arial"/>
          <w:sz w:val="22"/>
          <w:szCs w:val="22"/>
          <w:lang w:val="it-IT"/>
        </w:rPr>
        <w:t>kPS</w:t>
      </w:r>
      <w:proofErr w:type="spellEnd"/>
      <w:r w:rsidRPr="005648EF">
        <w:rPr>
          <w:rFonts w:ascii="Arial" w:eastAsia="Arial" w:hAnsi="Arial" w:cs="Arial"/>
          <w:sz w:val="22"/>
          <w:szCs w:val="22"/>
          <w:lang w:val="it-IT"/>
        </w:rPr>
        <w:t>.</w:t>
      </w:r>
    </w:p>
    <w:p w14:paraId="2D0848F2" w14:textId="02C2E851" w:rsidR="00FB1730" w:rsidRPr="00B613C5" w:rsidRDefault="00371597" w:rsidP="00D46DE8">
      <w:pPr>
        <w:pStyle w:val="Listenabsatz"/>
        <w:numPr>
          <w:ilvl w:val="0"/>
          <w:numId w:val="7"/>
        </w:numPr>
        <w:jc w:val="left"/>
        <w:rPr>
          <w:rFonts w:ascii="Arial" w:eastAsia="Arial" w:hAnsi="Arial" w:cs="Arial"/>
          <w:sz w:val="22"/>
          <w:szCs w:val="22"/>
          <w:lang w:val="it-IT"/>
        </w:rPr>
      </w:pPr>
      <w:r w:rsidRPr="00371597">
        <w:rPr>
          <w:rFonts w:ascii="Arial" w:eastAsia="Arial" w:hAnsi="Arial" w:cs="Arial"/>
          <w:sz w:val="22"/>
          <w:szCs w:val="22"/>
          <w:lang w:val="it-IT"/>
        </w:rPr>
        <w:t>I due convertitori A/D sigma delta a 24 bit possono iniziare la conversione in modo sincronizzato in modo da eseguire due conversioni contemporaneamente</w:t>
      </w:r>
      <w:r>
        <w:rPr>
          <w:rFonts w:ascii="Arial" w:eastAsia="Arial" w:hAnsi="Arial" w:cs="Arial"/>
          <w:sz w:val="22"/>
          <w:szCs w:val="22"/>
          <w:lang w:val="it-IT"/>
        </w:rPr>
        <w:t xml:space="preserve"> senza richiedere il multiplex dei canali ed evitando quindi ritardi tra due conversioni analogiche ad alta risoluzione.</w:t>
      </w:r>
    </w:p>
    <w:p w14:paraId="02047971" w14:textId="21451AA1" w:rsidR="00FB1730" w:rsidRPr="00697530" w:rsidRDefault="00697530" w:rsidP="00D46DE8">
      <w:pPr>
        <w:pStyle w:val="Listenabsatz"/>
        <w:numPr>
          <w:ilvl w:val="0"/>
          <w:numId w:val="7"/>
        </w:numPr>
        <w:jc w:val="left"/>
        <w:rPr>
          <w:rFonts w:ascii="Arial" w:eastAsia="Arial" w:hAnsi="Arial" w:cs="Arial"/>
          <w:sz w:val="22"/>
          <w:szCs w:val="22"/>
          <w:lang w:val="it-IT"/>
        </w:rPr>
      </w:pPr>
      <w:r w:rsidRPr="00697530">
        <w:rPr>
          <w:rFonts w:ascii="Arial" w:eastAsia="Arial" w:hAnsi="Arial" w:cs="Arial"/>
          <w:sz w:val="22"/>
          <w:szCs w:val="22"/>
          <w:lang w:val="it-IT"/>
        </w:rPr>
        <w:t>Amplificatore a Guadagno Programmabile (</w:t>
      </w:r>
      <w:r w:rsidR="00FB1730" w:rsidRPr="00697530">
        <w:rPr>
          <w:rFonts w:ascii="Arial" w:eastAsia="Arial" w:hAnsi="Arial" w:cs="Arial"/>
          <w:sz w:val="22"/>
          <w:szCs w:val="22"/>
          <w:lang w:val="it-IT"/>
        </w:rPr>
        <w:t>PGA</w:t>
      </w:r>
      <w:r w:rsidRPr="00697530">
        <w:rPr>
          <w:rFonts w:ascii="Arial" w:eastAsia="Arial" w:hAnsi="Arial" w:cs="Arial"/>
          <w:sz w:val="22"/>
          <w:szCs w:val="22"/>
          <w:lang w:val="it-IT"/>
        </w:rPr>
        <w:t xml:space="preserve">, </w:t>
      </w:r>
      <w:proofErr w:type="spellStart"/>
      <w:r w:rsidRPr="00697530">
        <w:rPr>
          <w:rFonts w:ascii="Arial" w:eastAsia="Arial" w:hAnsi="Arial" w:cs="Arial"/>
          <w:sz w:val="22"/>
          <w:szCs w:val="22"/>
          <w:lang w:val="it-IT"/>
        </w:rPr>
        <w:t>P</w:t>
      </w:r>
      <w:r w:rsidR="00FB1730" w:rsidRPr="00697530">
        <w:rPr>
          <w:rFonts w:ascii="Arial" w:eastAsia="Arial" w:hAnsi="Arial" w:cs="Arial"/>
          <w:sz w:val="22"/>
          <w:szCs w:val="22"/>
          <w:lang w:val="it-IT"/>
        </w:rPr>
        <w:t>rogrammable</w:t>
      </w:r>
      <w:proofErr w:type="spellEnd"/>
      <w:r w:rsidR="00FB1730" w:rsidRPr="00697530">
        <w:rPr>
          <w:rFonts w:ascii="Arial" w:eastAsia="Arial" w:hAnsi="Arial" w:cs="Arial"/>
          <w:sz w:val="22"/>
          <w:szCs w:val="22"/>
          <w:lang w:val="it-IT"/>
        </w:rPr>
        <w:t xml:space="preserve"> </w:t>
      </w:r>
      <w:r w:rsidRPr="00697530">
        <w:rPr>
          <w:rFonts w:ascii="Arial" w:eastAsia="Arial" w:hAnsi="Arial" w:cs="Arial"/>
          <w:sz w:val="22"/>
          <w:szCs w:val="22"/>
          <w:lang w:val="it-IT"/>
        </w:rPr>
        <w:t>G</w:t>
      </w:r>
      <w:r w:rsidR="00FB1730" w:rsidRPr="00697530">
        <w:rPr>
          <w:rFonts w:ascii="Arial" w:eastAsia="Arial" w:hAnsi="Arial" w:cs="Arial"/>
          <w:sz w:val="22"/>
          <w:szCs w:val="22"/>
          <w:lang w:val="it-IT"/>
        </w:rPr>
        <w:t xml:space="preserve">ain </w:t>
      </w:r>
      <w:proofErr w:type="spellStart"/>
      <w:r w:rsidRPr="00697530">
        <w:rPr>
          <w:rFonts w:ascii="Arial" w:eastAsia="Arial" w:hAnsi="Arial" w:cs="Arial"/>
          <w:sz w:val="22"/>
          <w:szCs w:val="22"/>
          <w:lang w:val="it-IT"/>
        </w:rPr>
        <w:t>A</w:t>
      </w:r>
      <w:r w:rsidR="00FB1730" w:rsidRPr="00697530">
        <w:rPr>
          <w:rFonts w:ascii="Arial" w:eastAsia="Arial" w:hAnsi="Arial" w:cs="Arial"/>
          <w:sz w:val="22"/>
          <w:szCs w:val="22"/>
          <w:lang w:val="it-IT"/>
        </w:rPr>
        <w:t>mplifier</w:t>
      </w:r>
      <w:proofErr w:type="spellEnd"/>
      <w:r w:rsidR="00FB1730" w:rsidRPr="00697530">
        <w:rPr>
          <w:rFonts w:ascii="Arial" w:eastAsia="Arial" w:hAnsi="Arial" w:cs="Arial"/>
          <w:sz w:val="22"/>
          <w:szCs w:val="22"/>
          <w:lang w:val="it-IT"/>
        </w:rPr>
        <w:t xml:space="preserve">): </w:t>
      </w:r>
      <w:r w:rsidRPr="00697530">
        <w:rPr>
          <w:rFonts w:ascii="Arial" w:eastAsia="Arial" w:hAnsi="Arial" w:cs="Arial"/>
          <w:sz w:val="22"/>
          <w:szCs w:val="22"/>
          <w:lang w:val="it-IT"/>
        </w:rPr>
        <w:t xml:space="preserve">Ingresso PGA </w:t>
      </w:r>
      <w:proofErr w:type="spellStart"/>
      <w:r w:rsidR="00FB1730" w:rsidRPr="00697530">
        <w:rPr>
          <w:rFonts w:ascii="Arial" w:eastAsia="Arial" w:hAnsi="Arial" w:cs="Arial"/>
          <w:sz w:val="22"/>
          <w:szCs w:val="22"/>
          <w:lang w:val="it-IT"/>
        </w:rPr>
        <w:t>Rail</w:t>
      </w:r>
      <w:proofErr w:type="spellEnd"/>
      <w:r w:rsidR="00FB1730" w:rsidRPr="00697530">
        <w:rPr>
          <w:rFonts w:ascii="Arial" w:eastAsia="Arial" w:hAnsi="Arial" w:cs="Arial"/>
          <w:sz w:val="22"/>
          <w:szCs w:val="22"/>
          <w:lang w:val="it-IT"/>
        </w:rPr>
        <w:t>-to-</w:t>
      </w:r>
      <w:proofErr w:type="spellStart"/>
      <w:r w:rsidR="00FB1730" w:rsidRPr="00697530">
        <w:rPr>
          <w:rFonts w:ascii="Arial" w:eastAsia="Arial" w:hAnsi="Arial" w:cs="Arial"/>
          <w:sz w:val="22"/>
          <w:szCs w:val="22"/>
          <w:lang w:val="it-IT"/>
        </w:rPr>
        <w:t>rail</w:t>
      </w:r>
      <w:proofErr w:type="spellEnd"/>
      <w:r w:rsidR="00FB1730" w:rsidRPr="00697530">
        <w:rPr>
          <w:rFonts w:ascii="Arial" w:eastAsia="Arial" w:hAnsi="Arial" w:cs="Arial"/>
          <w:sz w:val="22"/>
          <w:szCs w:val="22"/>
          <w:lang w:val="it-IT"/>
        </w:rPr>
        <w:t xml:space="preserve"> </w:t>
      </w:r>
      <w:r w:rsidRPr="00697530">
        <w:rPr>
          <w:rFonts w:ascii="Arial" w:eastAsia="Arial" w:hAnsi="Arial" w:cs="Arial"/>
          <w:sz w:val="22"/>
          <w:szCs w:val="22"/>
          <w:lang w:val="it-IT"/>
        </w:rPr>
        <w:t xml:space="preserve">che consente una </w:t>
      </w:r>
      <w:r>
        <w:rPr>
          <w:rFonts w:ascii="Arial" w:eastAsia="Arial" w:hAnsi="Arial" w:cs="Arial"/>
          <w:sz w:val="22"/>
          <w:szCs w:val="22"/>
          <w:lang w:val="it-IT"/>
        </w:rPr>
        <w:t xml:space="preserve">amplificazione fino ad un fattore di </w:t>
      </w:r>
      <w:r w:rsidR="00FB1730" w:rsidRPr="00697530">
        <w:rPr>
          <w:rFonts w:ascii="Arial" w:eastAsia="Arial" w:hAnsi="Arial" w:cs="Arial"/>
          <w:sz w:val="22"/>
          <w:szCs w:val="22"/>
          <w:lang w:val="it-IT"/>
        </w:rPr>
        <w:t>128</w:t>
      </w:r>
      <w:r>
        <w:rPr>
          <w:rFonts w:ascii="Arial" w:eastAsia="Arial" w:hAnsi="Arial" w:cs="Arial"/>
          <w:sz w:val="22"/>
          <w:szCs w:val="22"/>
          <w:lang w:val="it-IT"/>
        </w:rPr>
        <w:t xml:space="preserve"> X</w:t>
      </w:r>
      <w:r w:rsidR="00FB1730" w:rsidRPr="00697530">
        <w:rPr>
          <w:rFonts w:ascii="Arial" w:eastAsia="Arial" w:hAnsi="Arial" w:cs="Arial"/>
          <w:sz w:val="22"/>
          <w:szCs w:val="22"/>
          <w:lang w:val="it-IT"/>
        </w:rPr>
        <w:t xml:space="preserve">. </w:t>
      </w:r>
      <w:proofErr w:type="spellStart"/>
      <w:r w:rsidRPr="00697530">
        <w:rPr>
          <w:rFonts w:ascii="Arial" w:eastAsia="Arial" w:hAnsi="Arial" w:cs="Arial"/>
          <w:sz w:val="22"/>
          <w:szCs w:val="22"/>
          <w:lang w:val="it-IT"/>
        </w:rPr>
        <w:t>D</w:t>
      </w:r>
      <w:r w:rsidR="00FB1730" w:rsidRPr="00697530">
        <w:rPr>
          <w:rFonts w:ascii="Arial" w:eastAsia="Arial" w:hAnsi="Arial" w:cs="Arial"/>
          <w:sz w:val="22"/>
          <w:szCs w:val="22"/>
          <w:lang w:val="it-IT"/>
        </w:rPr>
        <w:t>rift</w:t>
      </w:r>
      <w:proofErr w:type="spellEnd"/>
      <w:r>
        <w:rPr>
          <w:rFonts w:ascii="Arial" w:eastAsia="Arial" w:hAnsi="Arial" w:cs="Arial"/>
          <w:sz w:val="22"/>
          <w:szCs w:val="22"/>
          <w:lang w:val="it-IT"/>
        </w:rPr>
        <w:t xml:space="preserve"> di offset</w:t>
      </w:r>
      <w:r w:rsidR="00FB1730" w:rsidRPr="00697530">
        <w:rPr>
          <w:rFonts w:ascii="Arial" w:eastAsia="Arial" w:hAnsi="Arial" w:cs="Arial"/>
          <w:sz w:val="22"/>
          <w:szCs w:val="22"/>
          <w:lang w:val="it-IT"/>
        </w:rPr>
        <w:t xml:space="preserve">: 10 </w:t>
      </w:r>
      <w:proofErr w:type="spellStart"/>
      <w:r w:rsidR="00FB1730" w:rsidRPr="00697530">
        <w:rPr>
          <w:rFonts w:ascii="Arial" w:eastAsia="Arial" w:hAnsi="Arial" w:cs="Arial"/>
          <w:sz w:val="22"/>
          <w:szCs w:val="22"/>
          <w:lang w:val="it-IT"/>
        </w:rPr>
        <w:t>nV</w:t>
      </w:r>
      <w:proofErr w:type="spellEnd"/>
      <w:r w:rsidR="00FB1730" w:rsidRPr="00697530">
        <w:rPr>
          <w:rFonts w:ascii="Arial" w:eastAsia="Arial" w:hAnsi="Arial" w:cs="Arial"/>
          <w:sz w:val="22"/>
          <w:szCs w:val="22"/>
          <w:lang w:val="it-IT"/>
        </w:rPr>
        <w:t xml:space="preserve">/°C, </w:t>
      </w:r>
      <w:proofErr w:type="spellStart"/>
      <w:r w:rsidR="00FB1730" w:rsidRPr="00697530">
        <w:rPr>
          <w:rFonts w:ascii="Arial" w:eastAsia="Arial" w:hAnsi="Arial" w:cs="Arial"/>
          <w:sz w:val="22"/>
          <w:szCs w:val="22"/>
          <w:lang w:val="it-IT"/>
        </w:rPr>
        <w:t>drift</w:t>
      </w:r>
      <w:proofErr w:type="spellEnd"/>
      <w:r>
        <w:rPr>
          <w:rFonts w:ascii="Arial" w:eastAsia="Arial" w:hAnsi="Arial" w:cs="Arial"/>
          <w:sz w:val="22"/>
          <w:szCs w:val="22"/>
          <w:lang w:val="it-IT"/>
        </w:rPr>
        <w:t xml:space="preserve"> di guadagno</w:t>
      </w:r>
      <w:r w:rsidR="00FB1730" w:rsidRPr="00697530">
        <w:rPr>
          <w:rFonts w:ascii="Arial" w:eastAsia="Arial" w:hAnsi="Arial" w:cs="Arial"/>
          <w:sz w:val="22"/>
          <w:szCs w:val="22"/>
          <w:lang w:val="it-IT"/>
        </w:rPr>
        <w:t>: 1 ppm/°C</w:t>
      </w:r>
      <w:r>
        <w:rPr>
          <w:rFonts w:ascii="Arial" w:eastAsia="Arial" w:hAnsi="Arial" w:cs="Arial"/>
          <w:sz w:val="22"/>
          <w:szCs w:val="22"/>
          <w:lang w:val="it-IT"/>
        </w:rPr>
        <w:t xml:space="preserve"> e rumore RMS</w:t>
      </w:r>
      <w:r w:rsidR="00FB1730" w:rsidRPr="00697530">
        <w:rPr>
          <w:rFonts w:ascii="Arial" w:eastAsia="Arial" w:hAnsi="Arial" w:cs="Arial"/>
          <w:sz w:val="22"/>
          <w:szCs w:val="22"/>
          <w:lang w:val="it-IT"/>
        </w:rPr>
        <w:t xml:space="preserve">: 30 </w:t>
      </w:r>
      <w:proofErr w:type="spellStart"/>
      <w:r w:rsidR="00FB1730" w:rsidRPr="00697530">
        <w:rPr>
          <w:rFonts w:ascii="Arial" w:eastAsia="Arial" w:hAnsi="Arial" w:cs="Arial"/>
          <w:sz w:val="22"/>
          <w:szCs w:val="22"/>
          <w:lang w:val="it-IT"/>
        </w:rPr>
        <w:t>nV</w:t>
      </w:r>
      <w:proofErr w:type="spellEnd"/>
      <w:r w:rsidR="00FB1730" w:rsidRPr="00697530">
        <w:rPr>
          <w:rFonts w:ascii="Arial" w:eastAsia="Arial" w:hAnsi="Arial" w:cs="Arial"/>
          <w:sz w:val="22"/>
          <w:szCs w:val="22"/>
          <w:lang w:val="it-IT"/>
        </w:rPr>
        <w:t xml:space="preserve"> </w:t>
      </w:r>
      <w:proofErr w:type="spellStart"/>
      <w:r w:rsidR="00FB1730" w:rsidRPr="00697530">
        <w:rPr>
          <w:rFonts w:ascii="Arial" w:eastAsia="Arial" w:hAnsi="Arial" w:cs="Arial"/>
          <w:sz w:val="22"/>
          <w:szCs w:val="22"/>
          <w:lang w:val="it-IT"/>
        </w:rPr>
        <w:t>rms</w:t>
      </w:r>
      <w:proofErr w:type="spellEnd"/>
      <w:r w:rsidR="00FB1730" w:rsidRPr="00697530">
        <w:rPr>
          <w:rFonts w:ascii="Arial" w:eastAsia="Arial" w:hAnsi="Arial" w:cs="Arial"/>
          <w:sz w:val="22"/>
          <w:szCs w:val="22"/>
          <w:lang w:val="it-IT"/>
        </w:rPr>
        <w:t>.</w:t>
      </w:r>
    </w:p>
    <w:p w14:paraId="158AA935" w14:textId="194020E2" w:rsidR="00FB1730" w:rsidRPr="008C7CB2" w:rsidRDefault="008C7CB2" w:rsidP="00D46DE8">
      <w:pPr>
        <w:pStyle w:val="Listenabsatz"/>
        <w:numPr>
          <w:ilvl w:val="0"/>
          <w:numId w:val="7"/>
        </w:numPr>
        <w:jc w:val="left"/>
        <w:rPr>
          <w:rFonts w:ascii="Arial" w:eastAsia="Arial" w:hAnsi="Arial" w:cs="Arial"/>
          <w:sz w:val="22"/>
          <w:szCs w:val="22"/>
          <w:lang w:val="it-IT"/>
        </w:rPr>
      </w:pPr>
      <w:r w:rsidRPr="008C7CB2">
        <w:rPr>
          <w:rFonts w:ascii="Arial" w:eastAsia="Arial" w:hAnsi="Arial" w:cs="Arial"/>
          <w:sz w:val="22"/>
          <w:szCs w:val="22"/>
          <w:lang w:val="it-IT"/>
        </w:rPr>
        <w:t>Riferimento di tensione</w:t>
      </w:r>
      <w:r w:rsidR="00FB1730" w:rsidRPr="008C7CB2">
        <w:rPr>
          <w:rFonts w:ascii="Arial" w:eastAsia="Arial" w:hAnsi="Arial" w:cs="Arial"/>
          <w:sz w:val="22"/>
          <w:szCs w:val="22"/>
          <w:lang w:val="it-IT"/>
        </w:rPr>
        <w:t xml:space="preserve">: </w:t>
      </w:r>
      <w:r w:rsidRPr="008C7CB2">
        <w:rPr>
          <w:rFonts w:ascii="Arial" w:eastAsia="Arial" w:hAnsi="Arial" w:cs="Arial"/>
          <w:sz w:val="22"/>
          <w:szCs w:val="22"/>
          <w:lang w:val="it-IT"/>
        </w:rPr>
        <w:t xml:space="preserve">Valori di </w:t>
      </w:r>
      <w:proofErr w:type="spellStart"/>
      <w:r w:rsidRPr="008C7CB2">
        <w:rPr>
          <w:rFonts w:ascii="Arial" w:eastAsia="Arial" w:hAnsi="Arial" w:cs="Arial"/>
          <w:sz w:val="22"/>
          <w:szCs w:val="22"/>
          <w:lang w:val="it-IT"/>
        </w:rPr>
        <w:t>drift</w:t>
      </w:r>
      <w:proofErr w:type="spellEnd"/>
      <w:r w:rsidRPr="008C7CB2">
        <w:rPr>
          <w:rFonts w:ascii="Arial" w:eastAsia="Arial" w:hAnsi="Arial" w:cs="Arial"/>
          <w:sz w:val="22"/>
          <w:szCs w:val="22"/>
          <w:lang w:val="it-IT"/>
        </w:rPr>
        <w:t xml:space="preserve"> delle caratter</w:t>
      </w:r>
      <w:r>
        <w:rPr>
          <w:rFonts w:ascii="Arial" w:eastAsia="Arial" w:hAnsi="Arial" w:cs="Arial"/>
          <w:sz w:val="22"/>
          <w:szCs w:val="22"/>
          <w:lang w:val="it-IT"/>
        </w:rPr>
        <w:t xml:space="preserve">istiche in temperatura estremamente bassi pari a </w:t>
      </w:r>
      <w:r w:rsidR="00FB1730" w:rsidRPr="008C7CB2">
        <w:rPr>
          <w:rFonts w:ascii="Arial" w:eastAsia="Arial" w:hAnsi="Arial" w:cs="Arial"/>
          <w:sz w:val="22"/>
          <w:szCs w:val="22"/>
          <w:lang w:val="it-IT"/>
        </w:rPr>
        <w:t xml:space="preserve">4 ppm/°C </w:t>
      </w:r>
      <w:r>
        <w:rPr>
          <w:rFonts w:ascii="Arial" w:eastAsia="Arial" w:hAnsi="Arial" w:cs="Arial"/>
          <w:sz w:val="22"/>
          <w:szCs w:val="22"/>
          <w:lang w:val="it-IT"/>
        </w:rPr>
        <w:t>con un livello di stabilità in temperatura superlativo</w:t>
      </w:r>
      <w:r w:rsidR="00FB1730" w:rsidRPr="008C7CB2">
        <w:rPr>
          <w:rFonts w:ascii="Arial" w:eastAsia="Arial" w:hAnsi="Arial" w:cs="Arial"/>
          <w:sz w:val="22"/>
          <w:szCs w:val="22"/>
          <w:lang w:val="it-IT"/>
        </w:rPr>
        <w:t>.</w:t>
      </w:r>
    </w:p>
    <w:p w14:paraId="04D326BA" w14:textId="2856026C" w:rsidR="00FB1730" w:rsidRPr="008C7CB2" w:rsidRDefault="008C7CB2" w:rsidP="00D46DE8">
      <w:pPr>
        <w:pStyle w:val="Listenabsatz"/>
        <w:numPr>
          <w:ilvl w:val="0"/>
          <w:numId w:val="7"/>
        </w:numPr>
        <w:jc w:val="left"/>
        <w:rPr>
          <w:rFonts w:ascii="Arial" w:eastAsia="Arial" w:hAnsi="Arial" w:cs="Arial"/>
          <w:sz w:val="22"/>
          <w:szCs w:val="22"/>
          <w:lang w:val="it-IT"/>
        </w:rPr>
      </w:pPr>
      <w:r w:rsidRPr="008C7CB2">
        <w:rPr>
          <w:rFonts w:ascii="Arial" w:eastAsia="Arial" w:hAnsi="Arial" w:cs="Arial"/>
          <w:sz w:val="22"/>
          <w:szCs w:val="22"/>
          <w:lang w:val="it-IT"/>
        </w:rPr>
        <w:t>Alimentatore in corrente per sensori</w:t>
      </w:r>
      <w:r w:rsidR="00FB1730" w:rsidRPr="008C7CB2">
        <w:rPr>
          <w:rFonts w:ascii="Arial" w:eastAsia="Arial" w:hAnsi="Arial" w:cs="Arial"/>
          <w:sz w:val="22"/>
          <w:szCs w:val="22"/>
          <w:lang w:val="it-IT"/>
        </w:rPr>
        <w:t xml:space="preserve">: </w:t>
      </w:r>
      <w:r w:rsidRPr="008C7CB2">
        <w:rPr>
          <w:rFonts w:ascii="Arial" w:eastAsia="Arial" w:hAnsi="Arial" w:cs="Arial"/>
          <w:sz w:val="22"/>
          <w:szCs w:val="22"/>
          <w:lang w:val="it-IT"/>
        </w:rPr>
        <w:t xml:space="preserve">Sorgente di corrente </w:t>
      </w:r>
      <w:r>
        <w:rPr>
          <w:rFonts w:ascii="Arial" w:eastAsia="Arial" w:hAnsi="Arial" w:cs="Arial"/>
          <w:sz w:val="22"/>
          <w:szCs w:val="22"/>
          <w:lang w:val="it-IT"/>
        </w:rPr>
        <w:t xml:space="preserve">programmabile che include il </w:t>
      </w:r>
      <w:proofErr w:type="spellStart"/>
      <w:r>
        <w:rPr>
          <w:rFonts w:ascii="Arial" w:eastAsia="Arial" w:hAnsi="Arial" w:cs="Arial"/>
          <w:sz w:val="22"/>
          <w:szCs w:val="22"/>
          <w:lang w:val="it-IT"/>
        </w:rPr>
        <w:t>current</w:t>
      </w:r>
      <w:proofErr w:type="spellEnd"/>
      <w:r>
        <w:rPr>
          <w:rFonts w:ascii="Arial" w:eastAsia="Arial" w:hAnsi="Arial" w:cs="Arial"/>
          <w:sz w:val="22"/>
          <w:szCs w:val="22"/>
          <w:lang w:val="it-IT"/>
        </w:rPr>
        <w:t xml:space="preserve"> matching per i sensori di temperatura resistivi a 3 fili.</w:t>
      </w:r>
    </w:p>
    <w:p w14:paraId="58C23D01" w14:textId="787A64D9" w:rsidR="008C7CB2" w:rsidRPr="00D0366F" w:rsidRDefault="008C7CB2" w:rsidP="00D46DE8">
      <w:pPr>
        <w:pStyle w:val="Listenabsatz"/>
        <w:numPr>
          <w:ilvl w:val="0"/>
          <w:numId w:val="7"/>
        </w:numPr>
        <w:jc w:val="left"/>
        <w:rPr>
          <w:rFonts w:ascii="Arial" w:eastAsia="Arial" w:hAnsi="Arial" w:cs="Arial"/>
          <w:sz w:val="22"/>
          <w:szCs w:val="22"/>
          <w:lang w:val="it-IT"/>
        </w:rPr>
      </w:pPr>
      <w:r w:rsidRPr="00D0366F">
        <w:rPr>
          <w:rFonts w:ascii="Arial" w:eastAsia="Arial" w:hAnsi="Arial" w:cs="Arial"/>
          <w:sz w:val="22"/>
          <w:szCs w:val="22"/>
          <w:lang w:val="it-IT"/>
        </w:rPr>
        <w:t xml:space="preserve">Ingressi Analogici: fino a 6 canali </w:t>
      </w:r>
      <w:r w:rsidR="00D0366F">
        <w:rPr>
          <w:rFonts w:ascii="Arial" w:eastAsia="Arial" w:hAnsi="Arial" w:cs="Arial"/>
          <w:sz w:val="22"/>
          <w:szCs w:val="22"/>
          <w:lang w:val="it-IT"/>
        </w:rPr>
        <w:t xml:space="preserve">differenziali, </w:t>
      </w:r>
      <w:r w:rsidR="00D0366F" w:rsidRPr="00D0366F">
        <w:rPr>
          <w:rFonts w:ascii="Arial" w:eastAsia="Arial" w:hAnsi="Arial" w:cs="Arial"/>
          <w:sz w:val="22"/>
          <w:szCs w:val="22"/>
          <w:lang w:val="it-IT"/>
        </w:rPr>
        <w:t xml:space="preserve">fino </w:t>
      </w:r>
      <w:r w:rsidR="00D0366F">
        <w:rPr>
          <w:rFonts w:ascii="Arial" w:eastAsia="Arial" w:hAnsi="Arial" w:cs="Arial"/>
          <w:sz w:val="22"/>
          <w:szCs w:val="22"/>
          <w:lang w:val="it-IT"/>
        </w:rPr>
        <w:t xml:space="preserve">a 11 canali </w:t>
      </w:r>
      <w:r w:rsidR="00D0366F" w:rsidRPr="00D0366F">
        <w:rPr>
          <w:rFonts w:ascii="Arial" w:eastAsia="Arial" w:hAnsi="Arial" w:cs="Arial"/>
          <w:sz w:val="22"/>
          <w:szCs w:val="22"/>
          <w:lang w:val="it-IT"/>
        </w:rPr>
        <w:t>pseudo-differenziali e</w:t>
      </w:r>
      <w:r w:rsidR="00D0366F">
        <w:rPr>
          <w:rFonts w:ascii="Arial" w:eastAsia="Arial" w:hAnsi="Arial" w:cs="Arial"/>
          <w:sz w:val="22"/>
          <w:szCs w:val="22"/>
          <w:lang w:val="it-IT"/>
        </w:rPr>
        <w:t xml:space="preserve"> fino a 11 canali single </w:t>
      </w:r>
      <w:proofErr w:type="spellStart"/>
      <w:r w:rsidR="00D0366F">
        <w:rPr>
          <w:rFonts w:ascii="Arial" w:eastAsia="Arial" w:hAnsi="Arial" w:cs="Arial"/>
          <w:sz w:val="22"/>
          <w:szCs w:val="22"/>
          <w:lang w:val="it-IT"/>
        </w:rPr>
        <w:t>ended</w:t>
      </w:r>
      <w:proofErr w:type="spellEnd"/>
      <w:r w:rsidR="00D0366F">
        <w:rPr>
          <w:rFonts w:ascii="Arial" w:eastAsia="Arial" w:hAnsi="Arial" w:cs="Arial"/>
          <w:sz w:val="22"/>
          <w:szCs w:val="22"/>
          <w:lang w:val="it-IT"/>
        </w:rPr>
        <w:t xml:space="preserve">. Tutti questi ingressi possono essere utilizzati dai due convertitori A/D a 24 bit. (fino a 23 bit ENOB) </w:t>
      </w:r>
      <w:r w:rsidRPr="00D0366F">
        <w:rPr>
          <w:rFonts w:ascii="Arial" w:eastAsia="Arial" w:hAnsi="Arial" w:cs="Arial"/>
          <w:sz w:val="22"/>
          <w:szCs w:val="22"/>
          <w:lang w:val="it-IT"/>
        </w:rPr>
        <w:t xml:space="preserve"> </w:t>
      </w:r>
    </w:p>
    <w:p w14:paraId="049A64DD" w14:textId="77777777" w:rsidR="00FB1730" w:rsidRPr="00FB1730" w:rsidRDefault="00FB1730" w:rsidP="00FB1730">
      <w:pPr>
        <w:pStyle w:val="Listenabsatz"/>
        <w:ind w:left="1080"/>
        <w:jc w:val="left"/>
        <w:rPr>
          <w:rFonts w:ascii="Arial" w:eastAsia="Arial" w:hAnsi="Arial" w:cs="Arial"/>
          <w:sz w:val="22"/>
          <w:szCs w:val="22"/>
        </w:rPr>
      </w:pPr>
    </w:p>
    <w:p w14:paraId="199B8274" w14:textId="0A7BCDA6" w:rsidR="00FB1730" w:rsidRPr="00D0366F" w:rsidRDefault="00D0366F" w:rsidP="00FB1730">
      <w:pPr>
        <w:pStyle w:val="Listenabsatz"/>
        <w:numPr>
          <w:ilvl w:val="0"/>
          <w:numId w:val="2"/>
        </w:numPr>
        <w:jc w:val="left"/>
        <w:rPr>
          <w:rFonts w:ascii="Arial" w:eastAsia="Arial" w:hAnsi="Arial" w:cs="Arial"/>
          <w:b/>
          <w:sz w:val="22"/>
          <w:szCs w:val="22"/>
          <w:u w:val="single"/>
          <w:lang w:val="it-IT"/>
        </w:rPr>
      </w:pPr>
      <w:r w:rsidRPr="00D0366F">
        <w:rPr>
          <w:rFonts w:ascii="Arial" w:eastAsia="Arial" w:hAnsi="Arial" w:cs="Arial"/>
          <w:b/>
          <w:sz w:val="22"/>
          <w:szCs w:val="22"/>
          <w:u w:val="single"/>
          <w:lang w:val="it-IT"/>
        </w:rPr>
        <w:t>Blocco MCU (Micro Controller Unit)</w:t>
      </w:r>
    </w:p>
    <w:p w14:paraId="7DE84B0B" w14:textId="32D64DF4" w:rsidR="00FB1730" w:rsidRPr="00057797" w:rsidRDefault="00FB1730" w:rsidP="00D46DE8">
      <w:pPr>
        <w:pStyle w:val="Listenabsatz"/>
        <w:numPr>
          <w:ilvl w:val="0"/>
          <w:numId w:val="6"/>
        </w:numPr>
        <w:jc w:val="left"/>
        <w:rPr>
          <w:rFonts w:ascii="Arial" w:eastAsia="Arial" w:hAnsi="Arial" w:cs="Arial"/>
          <w:sz w:val="22"/>
          <w:szCs w:val="22"/>
          <w:lang w:val="it-IT"/>
        </w:rPr>
      </w:pPr>
      <w:r w:rsidRPr="00057797">
        <w:rPr>
          <w:rFonts w:ascii="Arial" w:eastAsia="Arial" w:hAnsi="Arial" w:cs="Arial"/>
          <w:sz w:val="22"/>
          <w:szCs w:val="22"/>
          <w:lang w:val="it-IT"/>
        </w:rPr>
        <w:t>CPU: 32-bit RXv2 core</w:t>
      </w:r>
      <w:r w:rsidR="00057797" w:rsidRPr="00057797">
        <w:rPr>
          <w:rFonts w:ascii="Arial" w:eastAsia="Arial" w:hAnsi="Arial" w:cs="Arial"/>
          <w:sz w:val="22"/>
          <w:szCs w:val="22"/>
          <w:lang w:val="it-IT"/>
        </w:rPr>
        <w:t>, frequenza operativa</w:t>
      </w:r>
      <w:r w:rsidRPr="00057797">
        <w:rPr>
          <w:rFonts w:ascii="Arial" w:eastAsia="Arial" w:hAnsi="Arial" w:cs="Arial"/>
          <w:sz w:val="22"/>
          <w:szCs w:val="22"/>
          <w:lang w:val="it-IT"/>
        </w:rPr>
        <w:t xml:space="preserve"> 32 MHz</w:t>
      </w:r>
    </w:p>
    <w:p w14:paraId="5393D9F5" w14:textId="27A44BF8" w:rsidR="00FB1730" w:rsidRPr="00057797" w:rsidRDefault="00057797" w:rsidP="00D46DE8">
      <w:pPr>
        <w:pStyle w:val="Listenabsatz"/>
        <w:numPr>
          <w:ilvl w:val="0"/>
          <w:numId w:val="6"/>
        </w:numPr>
        <w:jc w:val="left"/>
        <w:rPr>
          <w:rFonts w:ascii="Arial" w:eastAsia="Arial" w:hAnsi="Arial" w:cs="Arial"/>
          <w:sz w:val="22"/>
          <w:szCs w:val="22"/>
          <w:lang w:val="it-IT"/>
        </w:rPr>
      </w:pPr>
      <w:r w:rsidRPr="00057797">
        <w:rPr>
          <w:rFonts w:ascii="Arial" w:eastAsia="Arial" w:hAnsi="Arial" w:cs="Arial"/>
          <w:sz w:val="22"/>
          <w:szCs w:val="22"/>
          <w:lang w:val="it-IT"/>
        </w:rPr>
        <w:t xml:space="preserve">La funzione di </w:t>
      </w:r>
      <w:r w:rsidR="00FB1730" w:rsidRPr="00057797">
        <w:rPr>
          <w:rFonts w:ascii="Arial" w:eastAsia="Arial" w:hAnsi="Arial" w:cs="Arial"/>
          <w:sz w:val="22"/>
          <w:szCs w:val="22"/>
          <w:lang w:val="it-IT"/>
        </w:rPr>
        <w:t xml:space="preserve">Digital </w:t>
      </w:r>
      <w:proofErr w:type="spellStart"/>
      <w:r w:rsidRPr="00057797">
        <w:rPr>
          <w:rFonts w:ascii="Arial" w:eastAsia="Arial" w:hAnsi="Arial" w:cs="Arial"/>
          <w:sz w:val="22"/>
          <w:szCs w:val="22"/>
          <w:lang w:val="it-IT"/>
        </w:rPr>
        <w:t>S</w:t>
      </w:r>
      <w:r w:rsidR="00FB1730" w:rsidRPr="00057797">
        <w:rPr>
          <w:rFonts w:ascii="Arial" w:eastAsia="Arial" w:hAnsi="Arial" w:cs="Arial"/>
          <w:sz w:val="22"/>
          <w:szCs w:val="22"/>
          <w:lang w:val="it-IT"/>
        </w:rPr>
        <w:t>ignal</w:t>
      </w:r>
      <w:proofErr w:type="spellEnd"/>
      <w:r w:rsidR="00FB1730" w:rsidRPr="00057797">
        <w:rPr>
          <w:rFonts w:ascii="Arial" w:eastAsia="Arial" w:hAnsi="Arial" w:cs="Arial"/>
          <w:sz w:val="22"/>
          <w:szCs w:val="22"/>
          <w:lang w:val="it-IT"/>
        </w:rPr>
        <w:t xml:space="preserve"> </w:t>
      </w:r>
      <w:r w:rsidRPr="00057797">
        <w:rPr>
          <w:rFonts w:ascii="Arial" w:eastAsia="Arial" w:hAnsi="Arial" w:cs="Arial"/>
          <w:sz w:val="22"/>
          <w:szCs w:val="22"/>
          <w:lang w:val="it-IT"/>
        </w:rPr>
        <w:t>P</w:t>
      </w:r>
      <w:r w:rsidR="00FB1730" w:rsidRPr="00057797">
        <w:rPr>
          <w:rFonts w:ascii="Arial" w:eastAsia="Arial" w:hAnsi="Arial" w:cs="Arial"/>
          <w:sz w:val="22"/>
          <w:szCs w:val="22"/>
          <w:lang w:val="it-IT"/>
        </w:rPr>
        <w:t xml:space="preserve">rocessing </w:t>
      </w:r>
      <w:r w:rsidRPr="00057797">
        <w:rPr>
          <w:rFonts w:ascii="Arial" w:eastAsia="Arial" w:hAnsi="Arial" w:cs="Arial"/>
          <w:sz w:val="22"/>
          <w:szCs w:val="22"/>
          <w:lang w:val="it-IT"/>
        </w:rPr>
        <w:t>può essere implementata gr</w:t>
      </w:r>
      <w:r>
        <w:rPr>
          <w:rFonts w:ascii="Arial" w:eastAsia="Arial" w:hAnsi="Arial" w:cs="Arial"/>
          <w:sz w:val="22"/>
          <w:szCs w:val="22"/>
          <w:lang w:val="it-IT"/>
        </w:rPr>
        <w:t>azie alle istruzioni</w:t>
      </w:r>
      <w:r w:rsidR="00FB1730" w:rsidRPr="00057797">
        <w:rPr>
          <w:rFonts w:ascii="Arial" w:eastAsia="Arial" w:hAnsi="Arial" w:cs="Arial"/>
          <w:sz w:val="22"/>
          <w:szCs w:val="22"/>
          <w:lang w:val="it-IT"/>
        </w:rPr>
        <w:t xml:space="preserve"> DPS </w:t>
      </w:r>
      <w:r>
        <w:rPr>
          <w:rFonts w:ascii="Arial" w:eastAsia="Arial" w:hAnsi="Arial" w:cs="Arial"/>
          <w:sz w:val="22"/>
          <w:szCs w:val="22"/>
          <w:lang w:val="it-IT"/>
        </w:rPr>
        <w:t xml:space="preserve">ed alle istruzioni </w:t>
      </w:r>
      <w:r w:rsidR="00FB1730" w:rsidRPr="00057797">
        <w:rPr>
          <w:rFonts w:ascii="Arial" w:eastAsia="Arial" w:hAnsi="Arial" w:cs="Arial"/>
          <w:sz w:val="22"/>
          <w:szCs w:val="22"/>
          <w:lang w:val="it-IT"/>
        </w:rPr>
        <w:t>FPU.</w:t>
      </w:r>
    </w:p>
    <w:p w14:paraId="6A1D7AAC" w14:textId="52F71BFC" w:rsidR="00FB1730" w:rsidRPr="008544EB" w:rsidRDefault="00FB1730" w:rsidP="00D46DE8">
      <w:pPr>
        <w:pStyle w:val="Listenabsatz"/>
        <w:numPr>
          <w:ilvl w:val="0"/>
          <w:numId w:val="6"/>
        </w:numPr>
        <w:jc w:val="left"/>
        <w:rPr>
          <w:rFonts w:ascii="Arial" w:eastAsia="Arial" w:hAnsi="Arial" w:cs="Arial"/>
          <w:sz w:val="22"/>
          <w:szCs w:val="22"/>
          <w:lang w:val="sv-SE"/>
        </w:rPr>
      </w:pPr>
      <w:r w:rsidRPr="008544EB">
        <w:rPr>
          <w:rFonts w:ascii="Arial" w:eastAsia="Arial" w:hAnsi="Arial" w:cs="Arial"/>
          <w:sz w:val="22"/>
          <w:szCs w:val="22"/>
          <w:lang w:val="sv-SE"/>
        </w:rPr>
        <w:t xml:space="preserve">ROM/RAM: ROM: </w:t>
      </w:r>
      <w:r w:rsidR="00B31F3C" w:rsidRPr="008544EB">
        <w:rPr>
          <w:rFonts w:ascii="Arial" w:eastAsia="Arial" w:hAnsi="Arial" w:cs="Arial"/>
          <w:sz w:val="22"/>
          <w:szCs w:val="22"/>
          <w:lang w:val="sv-SE"/>
        </w:rPr>
        <w:t xml:space="preserve">da </w:t>
      </w:r>
      <w:r w:rsidRPr="008544EB">
        <w:rPr>
          <w:rFonts w:ascii="Arial" w:eastAsia="Arial" w:hAnsi="Arial" w:cs="Arial"/>
          <w:sz w:val="22"/>
          <w:szCs w:val="22"/>
          <w:lang w:val="sv-SE"/>
        </w:rPr>
        <w:t>128</w:t>
      </w:r>
      <w:r w:rsidR="00B31F3C" w:rsidRPr="008544EB">
        <w:rPr>
          <w:rFonts w:ascii="Arial" w:eastAsia="Arial" w:hAnsi="Arial" w:cs="Arial"/>
          <w:sz w:val="22"/>
          <w:szCs w:val="22"/>
          <w:lang w:val="sv-SE"/>
        </w:rPr>
        <w:t xml:space="preserve"> KBytes a</w:t>
      </w:r>
      <w:r w:rsidRPr="008544EB">
        <w:rPr>
          <w:rFonts w:ascii="Arial" w:eastAsia="Arial" w:hAnsi="Arial" w:cs="Arial"/>
          <w:sz w:val="22"/>
          <w:szCs w:val="22"/>
          <w:lang w:val="sv-SE"/>
        </w:rPr>
        <w:t xml:space="preserve"> 256 KB</w:t>
      </w:r>
      <w:r w:rsidR="00B31F3C" w:rsidRPr="008544EB">
        <w:rPr>
          <w:rFonts w:ascii="Arial" w:eastAsia="Arial" w:hAnsi="Arial" w:cs="Arial"/>
          <w:sz w:val="22"/>
          <w:szCs w:val="22"/>
          <w:lang w:val="sv-SE"/>
        </w:rPr>
        <w:t>ytes</w:t>
      </w:r>
      <w:r w:rsidRPr="008544EB">
        <w:rPr>
          <w:rFonts w:ascii="Arial" w:eastAsia="Arial" w:hAnsi="Arial" w:cs="Arial"/>
          <w:sz w:val="22"/>
          <w:szCs w:val="22"/>
          <w:lang w:val="sv-SE"/>
        </w:rPr>
        <w:t xml:space="preserve">, RAM: </w:t>
      </w:r>
      <w:r w:rsidR="00B31F3C" w:rsidRPr="008544EB">
        <w:rPr>
          <w:rFonts w:ascii="Arial" w:eastAsia="Arial" w:hAnsi="Arial" w:cs="Arial"/>
          <w:sz w:val="22"/>
          <w:szCs w:val="22"/>
          <w:lang w:val="sv-SE"/>
        </w:rPr>
        <w:t xml:space="preserve">da </w:t>
      </w:r>
      <w:r w:rsidRPr="008544EB">
        <w:rPr>
          <w:rFonts w:ascii="Arial" w:eastAsia="Arial" w:hAnsi="Arial" w:cs="Arial"/>
          <w:sz w:val="22"/>
          <w:szCs w:val="22"/>
          <w:lang w:val="sv-SE"/>
        </w:rPr>
        <w:t xml:space="preserve">16 </w:t>
      </w:r>
      <w:r w:rsidR="00B31F3C" w:rsidRPr="008544EB">
        <w:rPr>
          <w:rFonts w:ascii="Arial" w:eastAsia="Arial" w:hAnsi="Arial" w:cs="Arial"/>
          <w:sz w:val="22"/>
          <w:szCs w:val="22"/>
          <w:lang w:val="sv-SE"/>
        </w:rPr>
        <w:t>Kbytes a</w:t>
      </w:r>
      <w:r w:rsidRPr="008544EB">
        <w:rPr>
          <w:rFonts w:ascii="Arial" w:eastAsia="Arial" w:hAnsi="Arial" w:cs="Arial"/>
          <w:sz w:val="22"/>
          <w:szCs w:val="22"/>
          <w:lang w:val="sv-SE"/>
        </w:rPr>
        <w:t xml:space="preserve"> 32 KB</w:t>
      </w:r>
      <w:r w:rsidR="00B31F3C" w:rsidRPr="008544EB">
        <w:rPr>
          <w:rFonts w:ascii="Arial" w:eastAsia="Arial" w:hAnsi="Arial" w:cs="Arial"/>
          <w:sz w:val="22"/>
          <w:szCs w:val="22"/>
          <w:lang w:val="sv-SE"/>
        </w:rPr>
        <w:t>ytes</w:t>
      </w:r>
      <w:r w:rsidRPr="008544EB">
        <w:rPr>
          <w:rFonts w:ascii="Arial" w:eastAsia="Arial" w:hAnsi="Arial" w:cs="Arial"/>
          <w:sz w:val="22"/>
          <w:szCs w:val="22"/>
          <w:lang w:val="sv-SE"/>
        </w:rPr>
        <w:t>.</w:t>
      </w:r>
    </w:p>
    <w:p w14:paraId="30F1A16C" w14:textId="641616D0" w:rsidR="00FB1730" w:rsidRPr="00B31F3C" w:rsidRDefault="00B31F3C" w:rsidP="00D46DE8">
      <w:pPr>
        <w:pStyle w:val="Listenabsatz"/>
        <w:numPr>
          <w:ilvl w:val="0"/>
          <w:numId w:val="6"/>
        </w:numPr>
        <w:jc w:val="left"/>
        <w:rPr>
          <w:rFonts w:ascii="Arial" w:eastAsia="Arial" w:hAnsi="Arial" w:cs="Arial"/>
          <w:sz w:val="22"/>
          <w:szCs w:val="22"/>
          <w:lang w:val="it-IT"/>
        </w:rPr>
      </w:pPr>
      <w:r w:rsidRPr="00B31F3C">
        <w:rPr>
          <w:rFonts w:ascii="Arial" w:eastAsia="Arial" w:hAnsi="Arial" w:cs="Arial"/>
          <w:sz w:val="22"/>
          <w:szCs w:val="22"/>
          <w:lang w:val="it-IT"/>
        </w:rPr>
        <w:t>Interfacce di</w:t>
      </w:r>
      <w:r>
        <w:rPr>
          <w:rFonts w:ascii="Arial" w:eastAsia="Arial" w:hAnsi="Arial" w:cs="Arial"/>
          <w:sz w:val="22"/>
          <w:szCs w:val="22"/>
          <w:lang w:val="it-IT"/>
        </w:rPr>
        <w:t xml:space="preserve"> comunicazione</w:t>
      </w:r>
      <w:r w:rsidR="00FB1730" w:rsidRPr="00B31F3C">
        <w:rPr>
          <w:rFonts w:ascii="Arial" w:eastAsia="Arial" w:hAnsi="Arial" w:cs="Arial"/>
          <w:sz w:val="22"/>
          <w:szCs w:val="22"/>
          <w:lang w:val="it-IT"/>
        </w:rPr>
        <w:t xml:space="preserve">: SPI (1 </w:t>
      </w:r>
      <w:r>
        <w:rPr>
          <w:rFonts w:ascii="Arial" w:eastAsia="Arial" w:hAnsi="Arial" w:cs="Arial"/>
          <w:sz w:val="22"/>
          <w:szCs w:val="22"/>
          <w:lang w:val="it-IT"/>
        </w:rPr>
        <w:t>canale</w:t>
      </w:r>
      <w:r w:rsidR="00FB1730" w:rsidRPr="00B31F3C">
        <w:rPr>
          <w:rFonts w:ascii="Arial" w:eastAsia="Arial" w:hAnsi="Arial" w:cs="Arial"/>
          <w:sz w:val="22"/>
          <w:szCs w:val="22"/>
          <w:lang w:val="it-IT"/>
        </w:rPr>
        <w:t xml:space="preserve">), UART (4 </w:t>
      </w:r>
      <w:r>
        <w:rPr>
          <w:rFonts w:ascii="Arial" w:eastAsia="Arial" w:hAnsi="Arial" w:cs="Arial"/>
          <w:sz w:val="22"/>
          <w:szCs w:val="22"/>
          <w:lang w:val="it-IT"/>
        </w:rPr>
        <w:t>canali</w:t>
      </w:r>
      <w:r w:rsidR="00FB1730" w:rsidRPr="00B31F3C">
        <w:rPr>
          <w:rFonts w:ascii="Arial" w:eastAsia="Arial" w:hAnsi="Arial" w:cs="Arial"/>
          <w:sz w:val="22"/>
          <w:szCs w:val="22"/>
          <w:lang w:val="it-IT"/>
        </w:rPr>
        <w:t xml:space="preserve">), I2C (1 </w:t>
      </w:r>
      <w:r>
        <w:rPr>
          <w:rFonts w:ascii="Arial" w:eastAsia="Arial" w:hAnsi="Arial" w:cs="Arial"/>
          <w:sz w:val="22"/>
          <w:szCs w:val="22"/>
          <w:lang w:val="it-IT"/>
        </w:rPr>
        <w:t>canale</w:t>
      </w:r>
      <w:r w:rsidR="00FB1730" w:rsidRPr="00B31F3C">
        <w:rPr>
          <w:rFonts w:ascii="Arial" w:eastAsia="Arial" w:hAnsi="Arial" w:cs="Arial"/>
          <w:sz w:val="22"/>
          <w:szCs w:val="22"/>
          <w:lang w:val="it-IT"/>
        </w:rPr>
        <w:t xml:space="preserve">), CAN (1 </w:t>
      </w:r>
      <w:r>
        <w:rPr>
          <w:rFonts w:ascii="Arial" w:eastAsia="Arial" w:hAnsi="Arial" w:cs="Arial"/>
          <w:sz w:val="22"/>
          <w:szCs w:val="22"/>
          <w:lang w:val="it-IT"/>
        </w:rPr>
        <w:t>canale</w:t>
      </w:r>
      <w:r w:rsidR="00FB1730" w:rsidRPr="00B31F3C">
        <w:rPr>
          <w:rFonts w:ascii="Arial" w:eastAsia="Arial" w:hAnsi="Arial" w:cs="Arial"/>
          <w:sz w:val="22"/>
          <w:szCs w:val="22"/>
          <w:lang w:val="it-IT"/>
        </w:rPr>
        <w:t>).</w:t>
      </w:r>
    </w:p>
    <w:p w14:paraId="4FB8F912" w14:textId="665514D0" w:rsidR="00FB1730" w:rsidRPr="00EE75F0" w:rsidRDefault="00EE75F0" w:rsidP="00D46DE8">
      <w:pPr>
        <w:pStyle w:val="Listenabsatz"/>
        <w:numPr>
          <w:ilvl w:val="0"/>
          <w:numId w:val="6"/>
        </w:numPr>
        <w:jc w:val="left"/>
        <w:rPr>
          <w:rFonts w:ascii="Arial" w:eastAsia="Arial" w:hAnsi="Arial" w:cs="Arial"/>
          <w:sz w:val="22"/>
          <w:szCs w:val="22"/>
          <w:lang w:val="it-IT"/>
        </w:rPr>
      </w:pPr>
      <w:r w:rsidRPr="00EE75F0">
        <w:rPr>
          <w:rFonts w:ascii="Arial" w:eastAsia="Arial" w:hAnsi="Arial" w:cs="Arial"/>
          <w:sz w:val="22"/>
          <w:szCs w:val="22"/>
          <w:lang w:val="it-IT"/>
        </w:rPr>
        <w:t>Sicurezza Funzionale (</w:t>
      </w:r>
      <w:proofErr w:type="spellStart"/>
      <w:r w:rsidR="00FB1730" w:rsidRPr="00EE75F0">
        <w:rPr>
          <w:rFonts w:ascii="Arial" w:eastAsia="Arial" w:hAnsi="Arial" w:cs="Arial"/>
          <w:sz w:val="22"/>
          <w:szCs w:val="22"/>
          <w:lang w:val="it-IT"/>
        </w:rPr>
        <w:t>Functional</w:t>
      </w:r>
      <w:proofErr w:type="spellEnd"/>
      <w:r w:rsidR="00FB1730" w:rsidRPr="00EE75F0">
        <w:rPr>
          <w:rFonts w:ascii="Arial" w:eastAsia="Arial" w:hAnsi="Arial" w:cs="Arial"/>
          <w:sz w:val="22"/>
          <w:szCs w:val="22"/>
          <w:lang w:val="it-IT"/>
        </w:rPr>
        <w:t xml:space="preserve"> </w:t>
      </w:r>
      <w:proofErr w:type="spellStart"/>
      <w:r w:rsidR="00FB1730" w:rsidRPr="00EE75F0">
        <w:rPr>
          <w:rFonts w:ascii="Arial" w:eastAsia="Arial" w:hAnsi="Arial" w:cs="Arial"/>
          <w:sz w:val="22"/>
          <w:szCs w:val="22"/>
          <w:lang w:val="it-IT"/>
        </w:rPr>
        <w:t>safety</w:t>
      </w:r>
      <w:proofErr w:type="spellEnd"/>
      <w:r w:rsidRPr="00EE75F0">
        <w:rPr>
          <w:rFonts w:ascii="Arial" w:eastAsia="Arial" w:hAnsi="Arial" w:cs="Arial"/>
          <w:sz w:val="22"/>
          <w:szCs w:val="22"/>
          <w:lang w:val="it-IT"/>
        </w:rPr>
        <w:t>)</w:t>
      </w:r>
      <w:r w:rsidR="00FB1730" w:rsidRPr="00EE75F0">
        <w:rPr>
          <w:rFonts w:ascii="Arial" w:eastAsia="Arial" w:hAnsi="Arial" w:cs="Arial"/>
          <w:sz w:val="22"/>
          <w:szCs w:val="22"/>
          <w:lang w:val="it-IT"/>
        </w:rPr>
        <w:t xml:space="preserve">: </w:t>
      </w:r>
      <w:r w:rsidRPr="00EE75F0">
        <w:rPr>
          <w:rFonts w:ascii="Arial" w:eastAsia="Arial" w:hAnsi="Arial" w:cs="Arial"/>
          <w:sz w:val="22"/>
          <w:szCs w:val="22"/>
          <w:lang w:val="it-IT"/>
        </w:rPr>
        <w:t>il carico di lavoro della CPU risulta estremamente ridotto grazie all</w:t>
      </w:r>
      <w:r>
        <w:rPr>
          <w:rFonts w:ascii="Arial" w:eastAsia="Arial" w:hAnsi="Arial" w:cs="Arial"/>
          <w:sz w:val="22"/>
          <w:szCs w:val="22"/>
          <w:lang w:val="it-IT"/>
        </w:rPr>
        <w:t>e funzioni di assistenza hardware</w:t>
      </w:r>
      <w:r w:rsidR="00821EC4">
        <w:rPr>
          <w:rFonts w:ascii="Arial" w:eastAsia="Arial" w:hAnsi="Arial" w:cs="Arial"/>
          <w:sz w:val="22"/>
          <w:szCs w:val="22"/>
          <w:lang w:val="it-IT"/>
        </w:rPr>
        <w:t xml:space="preserve"> del convertitore </w:t>
      </w:r>
      <w:r w:rsidR="00821EC4">
        <w:rPr>
          <w:rFonts w:ascii="Arial" w:eastAsia="Arial" w:hAnsi="Arial" w:cs="Arial"/>
          <w:sz w:val="22"/>
          <w:szCs w:val="22"/>
          <w:lang w:val="it-IT"/>
        </w:rPr>
        <w:lastRenderedPageBreak/>
        <w:t>analogico digitale (ADC) quali l’</w:t>
      </w:r>
      <w:r w:rsidRPr="00EE75F0">
        <w:rPr>
          <w:rFonts w:ascii="Arial" w:eastAsia="Arial" w:hAnsi="Arial" w:cs="Arial"/>
          <w:sz w:val="22"/>
          <w:szCs w:val="22"/>
          <w:lang w:val="it-IT"/>
        </w:rPr>
        <w:t xml:space="preserve">Auto Diagnosi e </w:t>
      </w:r>
      <w:r>
        <w:rPr>
          <w:rFonts w:ascii="Arial" w:eastAsia="Arial" w:hAnsi="Arial" w:cs="Arial"/>
          <w:sz w:val="22"/>
          <w:szCs w:val="22"/>
          <w:lang w:val="it-IT"/>
        </w:rPr>
        <w:t>la rilevazione della disconnessione</w:t>
      </w:r>
      <w:r w:rsidR="00FB1730" w:rsidRPr="00EE75F0">
        <w:rPr>
          <w:rFonts w:ascii="Arial" w:eastAsia="Arial" w:hAnsi="Arial" w:cs="Arial"/>
          <w:sz w:val="22"/>
          <w:szCs w:val="22"/>
          <w:lang w:val="it-IT"/>
        </w:rPr>
        <w:t xml:space="preserve">, </w:t>
      </w:r>
      <w:r w:rsidR="00821EC4">
        <w:rPr>
          <w:rFonts w:ascii="Arial" w:eastAsia="Arial" w:hAnsi="Arial" w:cs="Arial"/>
          <w:sz w:val="22"/>
          <w:szCs w:val="22"/>
          <w:lang w:val="it-IT"/>
        </w:rPr>
        <w:t>il circuito hardware di misura dell’accuratezza delle sorgenti di clock</w:t>
      </w:r>
      <w:r w:rsidR="00FB1730" w:rsidRPr="00EE75F0">
        <w:rPr>
          <w:rFonts w:ascii="Arial" w:eastAsia="Arial" w:hAnsi="Arial" w:cs="Arial"/>
          <w:sz w:val="22"/>
          <w:szCs w:val="22"/>
          <w:lang w:val="it-IT"/>
        </w:rPr>
        <w:t xml:space="preserve">, </w:t>
      </w:r>
      <w:r w:rsidR="00821EC4">
        <w:rPr>
          <w:rFonts w:ascii="Arial" w:eastAsia="Arial" w:hAnsi="Arial" w:cs="Arial"/>
          <w:sz w:val="22"/>
          <w:szCs w:val="22"/>
          <w:lang w:val="it-IT"/>
        </w:rPr>
        <w:t xml:space="preserve">il circuito di </w:t>
      </w:r>
      <w:proofErr w:type="spellStart"/>
      <w:r w:rsidR="00821EC4">
        <w:rPr>
          <w:rFonts w:ascii="Arial" w:eastAsia="Arial" w:hAnsi="Arial" w:cs="Arial"/>
          <w:sz w:val="22"/>
          <w:szCs w:val="22"/>
          <w:lang w:val="it-IT"/>
        </w:rPr>
        <w:t>watchdog</w:t>
      </w:r>
      <w:proofErr w:type="spellEnd"/>
      <w:r w:rsidR="00821EC4">
        <w:rPr>
          <w:rFonts w:ascii="Arial" w:eastAsia="Arial" w:hAnsi="Arial" w:cs="Arial"/>
          <w:sz w:val="22"/>
          <w:szCs w:val="22"/>
          <w:lang w:val="it-IT"/>
        </w:rPr>
        <w:t xml:space="preserve"> con oscillatore indipendente</w:t>
      </w:r>
      <w:r w:rsidR="00FB1730" w:rsidRPr="00EE75F0">
        <w:rPr>
          <w:rFonts w:ascii="Arial" w:eastAsia="Arial" w:hAnsi="Arial" w:cs="Arial"/>
          <w:sz w:val="22"/>
          <w:szCs w:val="22"/>
          <w:lang w:val="it-IT"/>
        </w:rPr>
        <w:t xml:space="preserve">, </w:t>
      </w:r>
      <w:r w:rsidR="00821EC4">
        <w:rPr>
          <w:rFonts w:ascii="Arial" w:eastAsia="Arial" w:hAnsi="Arial" w:cs="Arial"/>
          <w:sz w:val="22"/>
          <w:szCs w:val="22"/>
          <w:lang w:val="it-IT"/>
        </w:rPr>
        <w:t xml:space="preserve">il supporto al test della </w:t>
      </w:r>
      <w:r w:rsidR="00FB1730" w:rsidRPr="00EE75F0">
        <w:rPr>
          <w:rFonts w:ascii="Arial" w:eastAsia="Arial" w:hAnsi="Arial" w:cs="Arial"/>
          <w:sz w:val="22"/>
          <w:szCs w:val="22"/>
          <w:lang w:val="it-IT"/>
        </w:rPr>
        <w:t xml:space="preserve">RAM </w:t>
      </w:r>
      <w:r w:rsidR="00821EC4">
        <w:rPr>
          <w:rFonts w:ascii="Arial" w:eastAsia="Arial" w:hAnsi="Arial" w:cs="Arial"/>
          <w:sz w:val="22"/>
          <w:szCs w:val="22"/>
          <w:lang w:val="it-IT"/>
        </w:rPr>
        <w:t xml:space="preserve">grazie alla periferica </w:t>
      </w:r>
      <w:r w:rsidR="00FB1730" w:rsidRPr="00EE75F0">
        <w:rPr>
          <w:rFonts w:ascii="Arial" w:eastAsia="Arial" w:hAnsi="Arial" w:cs="Arial"/>
          <w:sz w:val="22"/>
          <w:szCs w:val="22"/>
          <w:lang w:val="it-IT"/>
        </w:rPr>
        <w:t xml:space="preserve">DOC </w:t>
      </w:r>
      <w:r w:rsidR="00821EC4">
        <w:rPr>
          <w:rFonts w:ascii="Arial" w:eastAsia="Arial" w:hAnsi="Arial" w:cs="Arial"/>
          <w:sz w:val="22"/>
          <w:szCs w:val="22"/>
          <w:lang w:val="it-IT"/>
        </w:rPr>
        <w:t>e ad altri circuiti di automazione delle funzioni</w:t>
      </w:r>
      <w:r w:rsidR="00FB1730" w:rsidRPr="00EE75F0">
        <w:rPr>
          <w:rFonts w:ascii="Arial" w:eastAsia="Arial" w:hAnsi="Arial" w:cs="Arial"/>
          <w:sz w:val="22"/>
          <w:szCs w:val="22"/>
          <w:lang w:val="it-IT"/>
        </w:rPr>
        <w:t>.</w:t>
      </w:r>
    </w:p>
    <w:p w14:paraId="433A1327" w14:textId="77777777" w:rsidR="00FB1730" w:rsidRPr="00EE75F0" w:rsidRDefault="00FB1730" w:rsidP="00FB1730">
      <w:pPr>
        <w:jc w:val="left"/>
        <w:rPr>
          <w:rFonts w:ascii="Arial" w:eastAsia="Arial" w:hAnsi="Arial" w:cs="Arial"/>
          <w:sz w:val="22"/>
          <w:szCs w:val="22"/>
          <w:lang w:val="it-IT"/>
        </w:rPr>
      </w:pPr>
    </w:p>
    <w:p w14:paraId="06381131" w14:textId="1F231AFC" w:rsidR="00FB1730" w:rsidRPr="00E67894" w:rsidRDefault="00E67894" w:rsidP="00FB1730">
      <w:pPr>
        <w:pStyle w:val="Listenabsatz"/>
        <w:numPr>
          <w:ilvl w:val="0"/>
          <w:numId w:val="3"/>
        </w:numPr>
        <w:jc w:val="left"/>
        <w:rPr>
          <w:rFonts w:ascii="Arial" w:eastAsia="Arial" w:hAnsi="Arial" w:cs="Arial"/>
          <w:sz w:val="22"/>
          <w:szCs w:val="22"/>
          <w:lang w:val="it-IT"/>
        </w:rPr>
      </w:pPr>
      <w:r w:rsidRPr="00E67894">
        <w:rPr>
          <w:rFonts w:ascii="Arial" w:eastAsia="Arial" w:hAnsi="Arial" w:cs="Arial"/>
          <w:sz w:val="22"/>
          <w:szCs w:val="22"/>
          <w:lang w:val="it-IT"/>
        </w:rPr>
        <w:t>Tensione di alimentazione</w:t>
      </w:r>
      <w:r w:rsidR="00FB1730" w:rsidRPr="00E67894">
        <w:rPr>
          <w:rFonts w:ascii="Arial" w:eastAsia="Arial" w:hAnsi="Arial" w:cs="Arial"/>
          <w:sz w:val="22"/>
          <w:szCs w:val="22"/>
          <w:lang w:val="it-IT"/>
        </w:rPr>
        <w:t>: 5</w:t>
      </w:r>
      <w:r w:rsidRPr="00E67894">
        <w:rPr>
          <w:rFonts w:ascii="Arial" w:eastAsia="Arial" w:hAnsi="Arial" w:cs="Arial"/>
          <w:sz w:val="22"/>
          <w:szCs w:val="22"/>
          <w:lang w:val="it-IT"/>
        </w:rPr>
        <w:t xml:space="preserve"> </w:t>
      </w:r>
      <w:r w:rsidR="00FB1730" w:rsidRPr="00E67894">
        <w:rPr>
          <w:rFonts w:ascii="Arial" w:eastAsia="Arial" w:hAnsi="Arial" w:cs="Arial"/>
          <w:sz w:val="22"/>
          <w:szCs w:val="22"/>
          <w:lang w:val="it-IT"/>
        </w:rPr>
        <w:t xml:space="preserve">V. </w:t>
      </w:r>
      <w:r w:rsidRPr="00E67894">
        <w:rPr>
          <w:rFonts w:ascii="Arial" w:eastAsia="Arial" w:hAnsi="Arial" w:cs="Arial"/>
          <w:sz w:val="22"/>
          <w:szCs w:val="22"/>
          <w:lang w:val="it-IT"/>
        </w:rPr>
        <w:t xml:space="preserve">Possono essere utilizzati livelli </w:t>
      </w:r>
      <w:r>
        <w:rPr>
          <w:rFonts w:ascii="Arial" w:eastAsia="Arial" w:hAnsi="Arial" w:cs="Arial"/>
          <w:sz w:val="22"/>
          <w:szCs w:val="22"/>
          <w:lang w:val="it-IT"/>
        </w:rPr>
        <w:t>di tensione indipendenti per il blocco AFE e per il blocco MCU</w:t>
      </w:r>
      <w:r w:rsidR="00FB1730" w:rsidRPr="00E67894">
        <w:rPr>
          <w:rFonts w:ascii="Arial" w:eastAsia="Arial" w:hAnsi="Arial" w:cs="Arial"/>
          <w:sz w:val="22"/>
          <w:szCs w:val="22"/>
          <w:lang w:val="it-IT"/>
        </w:rPr>
        <w:t xml:space="preserve">. </w:t>
      </w:r>
      <w:r>
        <w:rPr>
          <w:rFonts w:ascii="Arial" w:eastAsia="Arial" w:hAnsi="Arial" w:cs="Arial"/>
          <w:sz w:val="22"/>
          <w:szCs w:val="22"/>
          <w:lang w:val="it-IT"/>
        </w:rPr>
        <w:t>La gamma di alimentazione per ogni blocco pu</w:t>
      </w:r>
      <w:r w:rsidR="008544EB">
        <w:rPr>
          <w:rFonts w:ascii="Arial" w:eastAsia="Arial" w:hAnsi="Arial" w:cs="Arial"/>
          <w:sz w:val="22"/>
          <w:szCs w:val="22"/>
          <w:lang w:val="it-IT"/>
        </w:rPr>
        <w:t>ò</w:t>
      </w:r>
      <w:r>
        <w:rPr>
          <w:rFonts w:ascii="Arial" w:eastAsia="Arial" w:hAnsi="Arial" w:cs="Arial"/>
          <w:sz w:val="22"/>
          <w:szCs w:val="22"/>
          <w:lang w:val="it-IT"/>
        </w:rPr>
        <w:t xml:space="preserve"> variare tra </w:t>
      </w:r>
      <w:r w:rsidR="00FB1730" w:rsidRPr="00E67894">
        <w:rPr>
          <w:rFonts w:ascii="Arial" w:eastAsia="Arial" w:hAnsi="Arial" w:cs="Arial"/>
          <w:sz w:val="22"/>
          <w:szCs w:val="22"/>
          <w:lang w:val="it-IT"/>
        </w:rPr>
        <w:t>1.8</w:t>
      </w:r>
      <w:r>
        <w:rPr>
          <w:rFonts w:ascii="Arial" w:eastAsia="Arial" w:hAnsi="Arial" w:cs="Arial"/>
          <w:sz w:val="22"/>
          <w:szCs w:val="22"/>
          <w:lang w:val="it-IT"/>
        </w:rPr>
        <w:t xml:space="preserve"> Volt e </w:t>
      </w:r>
      <w:r w:rsidR="00FB1730" w:rsidRPr="00E67894">
        <w:rPr>
          <w:rFonts w:ascii="Arial" w:eastAsia="Arial" w:hAnsi="Arial" w:cs="Arial"/>
          <w:sz w:val="22"/>
          <w:szCs w:val="22"/>
          <w:lang w:val="it-IT"/>
        </w:rPr>
        <w:t>5.5 V</w:t>
      </w:r>
      <w:r>
        <w:rPr>
          <w:rFonts w:ascii="Arial" w:eastAsia="Arial" w:hAnsi="Arial" w:cs="Arial"/>
          <w:sz w:val="22"/>
          <w:szCs w:val="22"/>
          <w:lang w:val="it-IT"/>
        </w:rPr>
        <w:t>olt</w:t>
      </w:r>
      <w:r w:rsidR="00FB1730" w:rsidRPr="00E67894">
        <w:rPr>
          <w:rFonts w:ascii="Arial" w:eastAsia="Arial" w:hAnsi="Arial" w:cs="Arial"/>
          <w:sz w:val="22"/>
          <w:szCs w:val="22"/>
          <w:lang w:val="it-IT"/>
        </w:rPr>
        <w:t>.</w:t>
      </w:r>
    </w:p>
    <w:p w14:paraId="2FF83CA0" w14:textId="78E17C0B" w:rsidR="00FB1730" w:rsidRPr="00E67894" w:rsidRDefault="00E67894" w:rsidP="00FB1730">
      <w:pPr>
        <w:pStyle w:val="Listenabsatz"/>
        <w:numPr>
          <w:ilvl w:val="0"/>
          <w:numId w:val="3"/>
        </w:numPr>
        <w:jc w:val="left"/>
        <w:rPr>
          <w:rFonts w:ascii="Arial" w:eastAsia="Arial" w:hAnsi="Arial" w:cs="Arial"/>
          <w:sz w:val="22"/>
          <w:szCs w:val="22"/>
          <w:lang w:val="it-IT"/>
        </w:rPr>
      </w:pPr>
      <w:r w:rsidRPr="00E67894">
        <w:rPr>
          <w:rFonts w:ascii="Arial" w:eastAsia="Arial" w:hAnsi="Arial" w:cs="Arial"/>
          <w:sz w:val="22"/>
          <w:szCs w:val="22"/>
          <w:lang w:val="it-IT"/>
        </w:rPr>
        <w:t>Temperatura operativa</w:t>
      </w:r>
      <w:r w:rsidR="00FB1730" w:rsidRPr="00E67894">
        <w:rPr>
          <w:rFonts w:ascii="Arial" w:eastAsia="Arial" w:hAnsi="Arial" w:cs="Arial"/>
          <w:sz w:val="22"/>
          <w:szCs w:val="22"/>
          <w:lang w:val="it-IT"/>
        </w:rPr>
        <w:t xml:space="preserve">: </w:t>
      </w:r>
      <w:r w:rsidRPr="00E67894">
        <w:rPr>
          <w:rFonts w:ascii="Arial" w:eastAsia="Arial" w:hAnsi="Arial" w:cs="Arial"/>
          <w:sz w:val="22"/>
          <w:szCs w:val="22"/>
          <w:lang w:val="it-IT"/>
        </w:rPr>
        <w:t xml:space="preserve">da </w:t>
      </w:r>
      <w:r w:rsidR="00FB1730" w:rsidRPr="00E67894">
        <w:rPr>
          <w:rFonts w:ascii="Arial" w:eastAsia="Arial" w:hAnsi="Arial" w:cs="Arial"/>
          <w:sz w:val="22"/>
          <w:szCs w:val="22"/>
          <w:lang w:val="it-IT"/>
        </w:rPr>
        <w:t>-40</w:t>
      </w:r>
      <w:r w:rsidRPr="00E67894">
        <w:rPr>
          <w:rFonts w:ascii="Arial" w:eastAsia="Arial" w:hAnsi="Arial" w:cs="Arial"/>
          <w:sz w:val="22"/>
          <w:szCs w:val="22"/>
          <w:lang w:val="it-IT"/>
        </w:rPr>
        <w:t xml:space="preserve"> </w:t>
      </w:r>
      <w:r w:rsidR="00FB1730" w:rsidRPr="00E67894">
        <w:rPr>
          <w:rFonts w:ascii="Arial" w:eastAsia="Arial" w:hAnsi="Arial" w:cs="Arial"/>
          <w:sz w:val="22"/>
          <w:szCs w:val="22"/>
          <w:lang w:val="it-IT"/>
        </w:rPr>
        <w:t xml:space="preserve">°C </w:t>
      </w:r>
      <w:r w:rsidRPr="00E67894">
        <w:rPr>
          <w:rFonts w:ascii="Arial" w:eastAsia="Arial" w:hAnsi="Arial" w:cs="Arial"/>
          <w:sz w:val="22"/>
          <w:szCs w:val="22"/>
          <w:lang w:val="it-IT"/>
        </w:rPr>
        <w:t>a</w:t>
      </w:r>
      <w:r w:rsidR="00FB1730" w:rsidRPr="00E67894">
        <w:rPr>
          <w:rFonts w:ascii="Arial" w:eastAsia="Arial" w:hAnsi="Arial" w:cs="Arial"/>
          <w:sz w:val="22"/>
          <w:szCs w:val="22"/>
          <w:lang w:val="it-IT"/>
        </w:rPr>
        <w:t xml:space="preserve"> +85</w:t>
      </w:r>
      <w:r w:rsidRPr="00E67894">
        <w:rPr>
          <w:rFonts w:ascii="Arial" w:eastAsia="Arial" w:hAnsi="Arial" w:cs="Arial"/>
          <w:sz w:val="22"/>
          <w:szCs w:val="22"/>
          <w:lang w:val="it-IT"/>
        </w:rPr>
        <w:t xml:space="preserve"> </w:t>
      </w:r>
      <w:r w:rsidR="00FB1730" w:rsidRPr="00E67894">
        <w:rPr>
          <w:rFonts w:ascii="Arial" w:eastAsia="Arial" w:hAnsi="Arial" w:cs="Arial"/>
          <w:sz w:val="22"/>
          <w:szCs w:val="22"/>
          <w:lang w:val="it-IT"/>
        </w:rPr>
        <w:t>°C</w:t>
      </w:r>
      <w:r w:rsidRPr="00E67894">
        <w:rPr>
          <w:rFonts w:ascii="Arial" w:eastAsia="Arial" w:hAnsi="Arial" w:cs="Arial"/>
          <w:sz w:val="22"/>
          <w:szCs w:val="22"/>
          <w:lang w:val="it-IT"/>
        </w:rPr>
        <w:t xml:space="preserve"> e da</w:t>
      </w:r>
      <w:r w:rsidR="00FB1730" w:rsidRPr="00E67894">
        <w:rPr>
          <w:rFonts w:ascii="Arial" w:eastAsia="Arial" w:hAnsi="Arial" w:cs="Arial"/>
          <w:sz w:val="22"/>
          <w:szCs w:val="22"/>
          <w:lang w:val="it-IT"/>
        </w:rPr>
        <w:t xml:space="preserve"> -40</w:t>
      </w:r>
      <w:r w:rsidRPr="00E67894">
        <w:rPr>
          <w:rFonts w:ascii="Arial" w:eastAsia="Arial" w:hAnsi="Arial" w:cs="Arial"/>
          <w:sz w:val="22"/>
          <w:szCs w:val="22"/>
          <w:lang w:val="it-IT"/>
        </w:rPr>
        <w:t xml:space="preserve"> </w:t>
      </w:r>
      <w:r w:rsidR="00FB1730" w:rsidRPr="00E67894">
        <w:rPr>
          <w:rFonts w:ascii="Arial" w:eastAsia="Arial" w:hAnsi="Arial" w:cs="Arial"/>
          <w:sz w:val="22"/>
          <w:szCs w:val="22"/>
          <w:lang w:val="it-IT"/>
        </w:rPr>
        <w:t xml:space="preserve">°C </w:t>
      </w:r>
      <w:r w:rsidR="001E0703">
        <w:rPr>
          <w:rFonts w:ascii="Arial" w:eastAsia="Arial" w:hAnsi="Arial" w:cs="Arial"/>
          <w:sz w:val="22"/>
          <w:szCs w:val="22"/>
          <w:lang w:val="it-IT"/>
        </w:rPr>
        <w:t>a</w:t>
      </w:r>
      <w:r w:rsidR="00FB1730" w:rsidRPr="00E67894">
        <w:rPr>
          <w:rFonts w:ascii="Arial" w:eastAsia="Arial" w:hAnsi="Arial" w:cs="Arial"/>
          <w:sz w:val="22"/>
          <w:szCs w:val="22"/>
          <w:lang w:val="it-IT"/>
        </w:rPr>
        <w:t xml:space="preserve"> +105</w:t>
      </w:r>
      <w:r w:rsidRPr="00E67894">
        <w:rPr>
          <w:rFonts w:ascii="Arial" w:eastAsia="Arial" w:hAnsi="Arial" w:cs="Arial"/>
          <w:sz w:val="22"/>
          <w:szCs w:val="22"/>
          <w:lang w:val="it-IT"/>
        </w:rPr>
        <w:t xml:space="preserve"> </w:t>
      </w:r>
      <w:r w:rsidR="00FB1730" w:rsidRPr="00E67894">
        <w:rPr>
          <w:rFonts w:ascii="Arial" w:eastAsia="Arial" w:hAnsi="Arial" w:cs="Arial"/>
          <w:sz w:val="22"/>
          <w:szCs w:val="22"/>
          <w:lang w:val="it-IT"/>
        </w:rPr>
        <w:t>°C</w:t>
      </w:r>
      <w:r w:rsidRPr="00E67894">
        <w:rPr>
          <w:rFonts w:ascii="Arial" w:eastAsia="Arial" w:hAnsi="Arial" w:cs="Arial"/>
          <w:sz w:val="22"/>
          <w:szCs w:val="22"/>
          <w:lang w:val="it-IT"/>
        </w:rPr>
        <w:t>.</w:t>
      </w:r>
    </w:p>
    <w:p w14:paraId="613A85F6" w14:textId="7E20489F" w:rsidR="00FB1730" w:rsidRPr="00E67894" w:rsidRDefault="00FB1730" w:rsidP="00FB1730">
      <w:pPr>
        <w:pStyle w:val="Listenabsatz"/>
        <w:numPr>
          <w:ilvl w:val="0"/>
          <w:numId w:val="3"/>
        </w:numPr>
        <w:jc w:val="left"/>
        <w:rPr>
          <w:rFonts w:ascii="Arial" w:eastAsia="Arial" w:hAnsi="Arial" w:cs="Arial"/>
          <w:sz w:val="22"/>
          <w:szCs w:val="22"/>
          <w:lang w:val="it-IT"/>
        </w:rPr>
      </w:pPr>
      <w:r w:rsidRPr="00E67894">
        <w:rPr>
          <w:rFonts w:ascii="Arial" w:eastAsia="Arial" w:hAnsi="Arial" w:cs="Arial"/>
          <w:sz w:val="22"/>
          <w:szCs w:val="22"/>
          <w:lang w:val="it-IT"/>
        </w:rPr>
        <w:t>Package: 48</w:t>
      </w:r>
      <w:r w:rsidR="00E67894">
        <w:rPr>
          <w:rFonts w:ascii="Arial" w:eastAsia="Arial" w:hAnsi="Arial" w:cs="Arial"/>
          <w:sz w:val="22"/>
          <w:szCs w:val="22"/>
          <w:lang w:val="it-IT"/>
        </w:rPr>
        <w:t xml:space="preserve"> </w:t>
      </w:r>
      <w:r w:rsidRPr="00E67894">
        <w:rPr>
          <w:rFonts w:ascii="Arial" w:eastAsia="Arial" w:hAnsi="Arial" w:cs="Arial"/>
          <w:sz w:val="22"/>
          <w:szCs w:val="22"/>
          <w:lang w:val="it-IT"/>
        </w:rPr>
        <w:t xml:space="preserve">pin QFP </w:t>
      </w:r>
      <w:r w:rsidR="00E67894" w:rsidRPr="00E67894">
        <w:rPr>
          <w:rFonts w:ascii="Arial" w:eastAsia="Arial" w:hAnsi="Arial" w:cs="Arial"/>
          <w:sz w:val="22"/>
          <w:szCs w:val="22"/>
          <w:lang w:val="it-IT"/>
        </w:rPr>
        <w:t xml:space="preserve">con </w:t>
      </w:r>
      <w:r w:rsidR="00E67894">
        <w:rPr>
          <w:rFonts w:ascii="Arial" w:eastAsia="Arial" w:hAnsi="Arial" w:cs="Arial"/>
          <w:sz w:val="22"/>
          <w:szCs w:val="22"/>
          <w:lang w:val="it-IT"/>
        </w:rPr>
        <w:t>superficie</w:t>
      </w:r>
      <w:r w:rsidR="00E67894" w:rsidRPr="00E67894">
        <w:rPr>
          <w:rFonts w:ascii="Arial" w:eastAsia="Arial" w:hAnsi="Arial" w:cs="Arial"/>
          <w:sz w:val="22"/>
          <w:szCs w:val="22"/>
          <w:lang w:val="it-IT"/>
        </w:rPr>
        <w:t xml:space="preserve"> di </w:t>
      </w:r>
      <w:r w:rsidRPr="00E67894">
        <w:rPr>
          <w:rFonts w:ascii="Arial" w:eastAsia="Arial" w:hAnsi="Arial" w:cs="Arial"/>
          <w:sz w:val="22"/>
          <w:szCs w:val="22"/>
          <w:lang w:val="it-IT"/>
        </w:rPr>
        <w:t xml:space="preserve">with 7 mm </w:t>
      </w:r>
      <w:r w:rsidR="00E67894">
        <w:rPr>
          <w:rFonts w:ascii="Arial" w:eastAsia="Arial" w:hAnsi="Arial" w:cs="Arial"/>
          <w:sz w:val="22"/>
          <w:szCs w:val="22"/>
          <w:lang w:val="it-IT"/>
        </w:rPr>
        <w:t>quadri</w:t>
      </w:r>
      <w:r w:rsidR="001E0703">
        <w:rPr>
          <w:rFonts w:ascii="Arial" w:eastAsia="Arial" w:hAnsi="Arial" w:cs="Arial"/>
          <w:sz w:val="22"/>
          <w:szCs w:val="22"/>
          <w:lang w:val="it-IT"/>
        </w:rPr>
        <w:t>;</w:t>
      </w:r>
      <w:r w:rsidRPr="00E67894">
        <w:rPr>
          <w:rFonts w:ascii="Arial" w:eastAsia="Arial" w:hAnsi="Arial" w:cs="Arial"/>
          <w:sz w:val="22"/>
          <w:szCs w:val="22"/>
          <w:lang w:val="it-IT"/>
        </w:rPr>
        <w:t xml:space="preserve"> 40</w:t>
      </w:r>
      <w:r w:rsidR="00E67894" w:rsidRPr="00E67894">
        <w:rPr>
          <w:rFonts w:ascii="Arial" w:eastAsia="Arial" w:hAnsi="Arial" w:cs="Arial"/>
          <w:sz w:val="22"/>
          <w:szCs w:val="22"/>
          <w:lang w:val="it-IT"/>
        </w:rPr>
        <w:t xml:space="preserve"> </w:t>
      </w:r>
      <w:r w:rsidRPr="00E67894">
        <w:rPr>
          <w:rFonts w:ascii="Arial" w:eastAsia="Arial" w:hAnsi="Arial" w:cs="Arial"/>
          <w:sz w:val="22"/>
          <w:szCs w:val="22"/>
          <w:lang w:val="it-IT"/>
        </w:rPr>
        <w:t xml:space="preserve">pin QFP </w:t>
      </w:r>
      <w:r w:rsidR="00E67894" w:rsidRPr="00E67894">
        <w:rPr>
          <w:rFonts w:ascii="Arial" w:eastAsia="Arial" w:hAnsi="Arial" w:cs="Arial"/>
          <w:sz w:val="22"/>
          <w:szCs w:val="22"/>
          <w:lang w:val="it-IT"/>
        </w:rPr>
        <w:t>con superficie di</w:t>
      </w:r>
      <w:r w:rsidRPr="00E67894">
        <w:rPr>
          <w:rFonts w:ascii="Arial" w:eastAsia="Arial" w:hAnsi="Arial" w:cs="Arial"/>
          <w:sz w:val="22"/>
          <w:szCs w:val="22"/>
          <w:lang w:val="it-IT"/>
        </w:rPr>
        <w:t xml:space="preserve"> 6 mm </w:t>
      </w:r>
      <w:r w:rsidR="00E67894">
        <w:rPr>
          <w:rFonts w:ascii="Arial" w:eastAsia="Arial" w:hAnsi="Arial" w:cs="Arial"/>
          <w:sz w:val="22"/>
          <w:szCs w:val="22"/>
          <w:lang w:val="it-IT"/>
        </w:rPr>
        <w:t>quadri</w:t>
      </w:r>
      <w:r w:rsidRPr="00E67894">
        <w:rPr>
          <w:rFonts w:ascii="Arial" w:eastAsia="Arial" w:hAnsi="Arial" w:cs="Arial"/>
          <w:sz w:val="22"/>
          <w:szCs w:val="22"/>
          <w:lang w:val="it-IT"/>
        </w:rPr>
        <w:t>.</w:t>
      </w:r>
    </w:p>
    <w:p w14:paraId="1D322548" w14:textId="77777777" w:rsidR="00FB1730" w:rsidRPr="00E67894" w:rsidRDefault="00FB1730" w:rsidP="00FB1730">
      <w:pPr>
        <w:jc w:val="left"/>
        <w:rPr>
          <w:rFonts w:ascii="Arial" w:eastAsia="Arial" w:hAnsi="Arial" w:cs="Arial"/>
          <w:sz w:val="22"/>
          <w:szCs w:val="22"/>
          <w:lang w:val="it-IT"/>
        </w:rPr>
      </w:pPr>
    </w:p>
    <w:p w14:paraId="27CCF8C0" w14:textId="2C0F87D0" w:rsidR="00FB1730" w:rsidRPr="00B613C5" w:rsidRDefault="006A6AD6" w:rsidP="00FB1730">
      <w:pPr>
        <w:jc w:val="left"/>
        <w:rPr>
          <w:rFonts w:ascii="Arial" w:eastAsia="Arial" w:hAnsi="Arial" w:cs="Arial"/>
          <w:b/>
          <w:sz w:val="22"/>
          <w:szCs w:val="22"/>
          <w:lang w:val="it-IT"/>
        </w:rPr>
      </w:pPr>
      <w:r w:rsidRPr="00B613C5">
        <w:rPr>
          <w:rFonts w:ascii="Arial" w:eastAsia="Arial" w:hAnsi="Arial" w:cs="Arial"/>
          <w:b/>
          <w:sz w:val="22"/>
          <w:szCs w:val="22"/>
          <w:lang w:val="it-IT"/>
        </w:rPr>
        <w:t>Disponibilit</w:t>
      </w:r>
      <w:r w:rsidR="008544EB">
        <w:rPr>
          <w:rFonts w:ascii="Arial" w:eastAsia="Arial" w:hAnsi="Arial" w:cs="Arial"/>
          <w:b/>
          <w:sz w:val="22"/>
          <w:szCs w:val="22"/>
          <w:lang w:val="it-IT"/>
        </w:rPr>
        <w:t>à</w:t>
      </w:r>
      <w:r w:rsidRPr="00B613C5">
        <w:rPr>
          <w:rFonts w:ascii="Arial" w:eastAsia="Arial" w:hAnsi="Arial" w:cs="Arial"/>
          <w:b/>
          <w:sz w:val="22"/>
          <w:szCs w:val="22"/>
          <w:lang w:val="it-IT"/>
        </w:rPr>
        <w:t xml:space="preserve"> </w:t>
      </w:r>
    </w:p>
    <w:p w14:paraId="7D6F9D10" w14:textId="7843EC09" w:rsidR="00FB1730" w:rsidRPr="007F7F74" w:rsidRDefault="006A6AD6" w:rsidP="00FB1730">
      <w:pPr>
        <w:jc w:val="left"/>
        <w:rPr>
          <w:rFonts w:ascii="Arial" w:eastAsia="Arial" w:hAnsi="Arial" w:cs="Arial"/>
          <w:sz w:val="22"/>
          <w:szCs w:val="22"/>
          <w:lang w:val="it-IT"/>
        </w:rPr>
      </w:pPr>
      <w:r w:rsidRPr="006A6AD6">
        <w:rPr>
          <w:rFonts w:ascii="Arial" w:eastAsia="Arial" w:hAnsi="Arial" w:cs="Arial"/>
          <w:sz w:val="22"/>
          <w:szCs w:val="22"/>
          <w:lang w:val="it-IT"/>
        </w:rPr>
        <w:t xml:space="preserve">I campioni del </w:t>
      </w:r>
      <w:r w:rsidR="00391DF7">
        <w:rPr>
          <w:rFonts w:ascii="Arial" w:eastAsia="Arial" w:hAnsi="Arial" w:cs="Arial"/>
          <w:sz w:val="22"/>
          <w:szCs w:val="22"/>
          <w:lang w:val="it-IT"/>
        </w:rPr>
        <w:t>g</w:t>
      </w:r>
      <w:r w:rsidRPr="006A6AD6">
        <w:rPr>
          <w:rFonts w:ascii="Arial" w:eastAsia="Arial" w:hAnsi="Arial" w:cs="Arial"/>
          <w:sz w:val="22"/>
          <w:szCs w:val="22"/>
          <w:lang w:val="it-IT"/>
        </w:rPr>
        <w:t>ruppo di micro</w:t>
      </w:r>
      <w:r w:rsidR="007F7F74">
        <w:rPr>
          <w:rFonts w:ascii="Arial" w:eastAsia="Arial" w:hAnsi="Arial" w:cs="Arial"/>
          <w:sz w:val="22"/>
          <w:szCs w:val="22"/>
          <w:lang w:val="it-IT"/>
        </w:rPr>
        <w:t>co</w:t>
      </w:r>
      <w:r w:rsidRPr="006A6AD6">
        <w:rPr>
          <w:rFonts w:ascii="Arial" w:eastAsia="Arial" w:hAnsi="Arial" w:cs="Arial"/>
          <w:sz w:val="22"/>
          <w:szCs w:val="22"/>
          <w:lang w:val="it-IT"/>
        </w:rPr>
        <w:t xml:space="preserve">ntrollori </w:t>
      </w:r>
      <w:r w:rsidR="00FB1730" w:rsidRPr="006A6AD6">
        <w:rPr>
          <w:rFonts w:ascii="Arial" w:eastAsia="Arial" w:hAnsi="Arial" w:cs="Arial"/>
          <w:sz w:val="22"/>
          <w:szCs w:val="22"/>
          <w:lang w:val="it-IT"/>
        </w:rPr>
        <w:t xml:space="preserve">RX23E-A </w:t>
      </w:r>
      <w:r w:rsidRPr="006A6AD6">
        <w:rPr>
          <w:rFonts w:ascii="Arial" w:eastAsia="Arial" w:hAnsi="Arial" w:cs="Arial"/>
          <w:sz w:val="22"/>
          <w:szCs w:val="22"/>
          <w:lang w:val="it-IT"/>
        </w:rPr>
        <w:t xml:space="preserve">sono </w:t>
      </w:r>
      <w:r w:rsidR="007F7F74" w:rsidRPr="006A6AD6">
        <w:rPr>
          <w:rFonts w:ascii="Arial" w:eastAsia="Arial" w:hAnsi="Arial" w:cs="Arial"/>
          <w:sz w:val="22"/>
          <w:szCs w:val="22"/>
          <w:lang w:val="it-IT"/>
        </w:rPr>
        <w:t>già</w:t>
      </w:r>
      <w:r w:rsidRPr="006A6AD6">
        <w:rPr>
          <w:rFonts w:ascii="Arial" w:eastAsia="Arial" w:hAnsi="Arial" w:cs="Arial"/>
          <w:sz w:val="22"/>
          <w:szCs w:val="22"/>
          <w:lang w:val="it-IT"/>
        </w:rPr>
        <w:t xml:space="preserve"> disponibili mentre la produzione </w:t>
      </w:r>
      <w:r>
        <w:rPr>
          <w:rFonts w:ascii="Arial" w:eastAsia="Arial" w:hAnsi="Arial" w:cs="Arial"/>
          <w:sz w:val="22"/>
          <w:szCs w:val="22"/>
          <w:lang w:val="it-IT"/>
        </w:rPr>
        <w:t xml:space="preserve">in volumi </w:t>
      </w:r>
      <w:r w:rsidR="007F7F74">
        <w:rPr>
          <w:rFonts w:ascii="Arial" w:eastAsia="Arial" w:hAnsi="Arial" w:cs="Arial"/>
          <w:sz w:val="22"/>
          <w:szCs w:val="22"/>
          <w:lang w:val="it-IT"/>
        </w:rPr>
        <w:t>è</w:t>
      </w:r>
      <w:r>
        <w:rPr>
          <w:rFonts w:ascii="Arial" w:eastAsia="Arial" w:hAnsi="Arial" w:cs="Arial"/>
          <w:sz w:val="22"/>
          <w:szCs w:val="22"/>
          <w:lang w:val="it-IT"/>
        </w:rPr>
        <w:t xml:space="preserve"> prevista per il Dicembre del 2019</w:t>
      </w:r>
      <w:r w:rsidR="00FB1730" w:rsidRPr="006A6AD6">
        <w:rPr>
          <w:rFonts w:ascii="Arial" w:eastAsia="Arial" w:hAnsi="Arial" w:cs="Arial"/>
          <w:sz w:val="22"/>
          <w:szCs w:val="22"/>
          <w:lang w:val="it-IT"/>
        </w:rPr>
        <w:t xml:space="preserve">. </w:t>
      </w:r>
      <w:r w:rsidR="00FB1730" w:rsidRPr="007F7F74">
        <w:rPr>
          <w:rFonts w:ascii="Arial" w:eastAsia="Arial" w:hAnsi="Arial" w:cs="Arial"/>
          <w:sz w:val="22"/>
          <w:szCs w:val="22"/>
          <w:lang w:val="it-IT"/>
        </w:rPr>
        <w:t>(</w:t>
      </w:r>
      <w:r w:rsidR="007F7F74" w:rsidRPr="007F7F74">
        <w:rPr>
          <w:rFonts w:ascii="Arial" w:eastAsia="Arial" w:hAnsi="Arial" w:cs="Arial"/>
          <w:sz w:val="22"/>
          <w:szCs w:val="22"/>
          <w:lang w:val="it-IT"/>
        </w:rPr>
        <w:t xml:space="preserve">Le informazioni relative alla disponibilità </w:t>
      </w:r>
      <w:r w:rsidR="007F7F74">
        <w:rPr>
          <w:rFonts w:ascii="Arial" w:eastAsia="Arial" w:hAnsi="Arial" w:cs="Arial"/>
          <w:sz w:val="22"/>
          <w:szCs w:val="22"/>
          <w:lang w:val="it-IT"/>
        </w:rPr>
        <w:t>dei componenti possono essere</w:t>
      </w:r>
      <w:r w:rsidR="007F7F74" w:rsidRPr="007F7F74">
        <w:rPr>
          <w:rFonts w:ascii="Arial" w:eastAsia="Arial" w:hAnsi="Arial" w:cs="Arial"/>
          <w:sz w:val="22"/>
          <w:szCs w:val="22"/>
          <w:lang w:val="it-IT"/>
        </w:rPr>
        <w:t xml:space="preserve"> soggette a modifica </w:t>
      </w:r>
      <w:r w:rsidR="007F7F74">
        <w:rPr>
          <w:rFonts w:ascii="Arial" w:eastAsia="Arial" w:hAnsi="Arial" w:cs="Arial"/>
          <w:sz w:val="22"/>
          <w:szCs w:val="22"/>
          <w:lang w:val="it-IT"/>
        </w:rPr>
        <w:t>senza alcun preavviso</w:t>
      </w:r>
      <w:r w:rsidR="001C4F05">
        <w:rPr>
          <w:rFonts w:ascii="Arial" w:eastAsia="Arial" w:hAnsi="Arial" w:cs="Arial"/>
          <w:sz w:val="22"/>
          <w:szCs w:val="22"/>
          <w:lang w:val="it-IT"/>
        </w:rPr>
        <w:t>.</w:t>
      </w:r>
      <w:r w:rsidR="00FB1730" w:rsidRPr="007F7F74">
        <w:rPr>
          <w:rFonts w:ascii="Arial" w:eastAsia="Arial" w:hAnsi="Arial" w:cs="Arial"/>
          <w:sz w:val="22"/>
          <w:szCs w:val="22"/>
          <w:lang w:val="it-IT"/>
        </w:rPr>
        <w:t>)</w:t>
      </w:r>
    </w:p>
    <w:p w14:paraId="3DE95B4F" w14:textId="77777777" w:rsidR="00FB1730" w:rsidRPr="007F7F74" w:rsidRDefault="00FB1730" w:rsidP="00FB1730">
      <w:pPr>
        <w:jc w:val="left"/>
        <w:rPr>
          <w:rFonts w:ascii="Arial" w:eastAsia="Arial" w:hAnsi="Arial" w:cs="Arial"/>
          <w:sz w:val="22"/>
          <w:szCs w:val="22"/>
          <w:lang w:val="it-IT"/>
        </w:rPr>
      </w:pPr>
    </w:p>
    <w:p w14:paraId="3C60C023" w14:textId="5403BFDB" w:rsidR="00FB1730" w:rsidRPr="0055525D" w:rsidRDefault="0055525D" w:rsidP="00FB1730">
      <w:pPr>
        <w:jc w:val="left"/>
        <w:rPr>
          <w:rFonts w:ascii="Arial" w:eastAsia="Arial" w:hAnsi="Arial" w:cs="Arial"/>
          <w:b/>
          <w:sz w:val="22"/>
          <w:szCs w:val="22"/>
          <w:lang w:val="it-IT"/>
        </w:rPr>
      </w:pPr>
      <w:r w:rsidRPr="0055525D">
        <w:rPr>
          <w:rFonts w:ascii="Arial" w:eastAsia="Arial" w:hAnsi="Arial" w:cs="Arial"/>
          <w:b/>
          <w:sz w:val="22"/>
          <w:szCs w:val="22"/>
          <w:lang w:val="it-IT"/>
        </w:rPr>
        <w:t>Per saperne di pi</w:t>
      </w:r>
      <w:r w:rsidR="008544EB">
        <w:rPr>
          <w:rFonts w:ascii="Arial" w:eastAsia="Arial" w:hAnsi="Arial" w:cs="Arial"/>
          <w:b/>
          <w:sz w:val="22"/>
          <w:szCs w:val="22"/>
          <w:lang w:val="it-IT"/>
        </w:rPr>
        <w:t>ù</w:t>
      </w:r>
      <w:r w:rsidRPr="0055525D">
        <w:rPr>
          <w:rFonts w:ascii="Arial" w:eastAsia="Arial" w:hAnsi="Arial" w:cs="Arial"/>
          <w:b/>
          <w:sz w:val="22"/>
          <w:szCs w:val="22"/>
          <w:lang w:val="it-IT"/>
        </w:rPr>
        <w:t>:</w:t>
      </w:r>
    </w:p>
    <w:p w14:paraId="29F3E256" w14:textId="6DE6B44B" w:rsidR="00FB1730" w:rsidRPr="0055525D" w:rsidRDefault="0055525D" w:rsidP="00FB1730">
      <w:pPr>
        <w:jc w:val="left"/>
        <w:rPr>
          <w:rFonts w:ascii="Arial" w:eastAsia="Arial" w:hAnsi="Arial" w:cs="Arial"/>
          <w:sz w:val="22"/>
          <w:szCs w:val="22"/>
          <w:lang w:val="it-IT"/>
        </w:rPr>
      </w:pPr>
      <w:r w:rsidRPr="0055525D">
        <w:rPr>
          <w:rFonts w:ascii="Arial" w:eastAsia="Arial" w:hAnsi="Arial" w:cs="Arial"/>
          <w:sz w:val="22"/>
          <w:szCs w:val="22"/>
          <w:lang w:val="it-IT"/>
        </w:rPr>
        <w:t>Per avere pi</w:t>
      </w:r>
      <w:r w:rsidR="00663FF9">
        <w:rPr>
          <w:rFonts w:ascii="Arial" w:eastAsia="Arial" w:hAnsi="Arial" w:cs="Arial"/>
          <w:sz w:val="22"/>
          <w:szCs w:val="22"/>
          <w:lang w:val="it-IT"/>
        </w:rPr>
        <w:t>ù</w:t>
      </w:r>
      <w:r w:rsidRPr="0055525D">
        <w:rPr>
          <w:rFonts w:ascii="Arial" w:eastAsia="Arial" w:hAnsi="Arial" w:cs="Arial"/>
          <w:sz w:val="22"/>
          <w:szCs w:val="22"/>
          <w:lang w:val="it-IT"/>
        </w:rPr>
        <w:t xml:space="preserve"> informazio</w:t>
      </w:r>
      <w:r>
        <w:rPr>
          <w:rFonts w:ascii="Arial" w:eastAsia="Arial" w:hAnsi="Arial" w:cs="Arial"/>
          <w:sz w:val="22"/>
          <w:szCs w:val="22"/>
          <w:lang w:val="it-IT"/>
        </w:rPr>
        <w:t xml:space="preserve">ni a proposito del nuovo Gruppo di Microcontrollori </w:t>
      </w:r>
      <w:proofErr w:type="spellStart"/>
      <w:r w:rsidR="00FB1730" w:rsidRPr="0055525D">
        <w:rPr>
          <w:rFonts w:ascii="Arial" w:eastAsia="Arial" w:hAnsi="Arial" w:cs="Arial"/>
          <w:sz w:val="22"/>
          <w:szCs w:val="22"/>
          <w:lang w:val="it-IT"/>
        </w:rPr>
        <w:t>Renesas</w:t>
      </w:r>
      <w:proofErr w:type="spellEnd"/>
      <w:r w:rsidR="00FB1730" w:rsidRPr="0055525D">
        <w:rPr>
          <w:rFonts w:ascii="Arial" w:eastAsia="Arial" w:hAnsi="Arial" w:cs="Arial"/>
          <w:sz w:val="22"/>
          <w:szCs w:val="22"/>
          <w:lang w:val="it-IT"/>
        </w:rPr>
        <w:t xml:space="preserve"> RX23E-A </w:t>
      </w:r>
      <w:proofErr w:type="spellStart"/>
      <w:r w:rsidR="00FB1730" w:rsidRPr="0055525D">
        <w:rPr>
          <w:rFonts w:ascii="Arial" w:eastAsia="Arial" w:hAnsi="Arial" w:cs="Arial"/>
          <w:sz w:val="22"/>
          <w:szCs w:val="22"/>
          <w:lang w:val="it-IT"/>
        </w:rPr>
        <w:t>MCUs</w:t>
      </w:r>
      <w:proofErr w:type="spellEnd"/>
      <w:r w:rsidR="00FB1730" w:rsidRPr="0055525D">
        <w:rPr>
          <w:rFonts w:ascii="Arial" w:eastAsia="Arial" w:hAnsi="Arial" w:cs="Arial"/>
          <w:sz w:val="22"/>
          <w:szCs w:val="22"/>
          <w:lang w:val="it-IT"/>
        </w:rPr>
        <w:t xml:space="preserve">, </w:t>
      </w:r>
      <w:r>
        <w:rPr>
          <w:rFonts w:ascii="Arial" w:eastAsia="Arial" w:hAnsi="Arial" w:cs="Arial"/>
          <w:sz w:val="22"/>
          <w:szCs w:val="22"/>
          <w:lang w:val="it-IT"/>
        </w:rPr>
        <w:t>potete visitare il seguente sito web:</w:t>
      </w:r>
      <w:r w:rsidR="00FB1730" w:rsidRPr="0055525D">
        <w:rPr>
          <w:rFonts w:ascii="Arial" w:eastAsia="Arial" w:hAnsi="Arial" w:cs="Arial"/>
          <w:sz w:val="22"/>
          <w:szCs w:val="22"/>
          <w:lang w:val="it-IT"/>
        </w:rPr>
        <w:t xml:space="preserve"> </w:t>
      </w:r>
      <w:r w:rsidR="00CD734A">
        <w:fldChar w:fldCharType="begin"/>
      </w:r>
      <w:r w:rsidR="00CD734A" w:rsidRPr="00CD734A">
        <w:rPr>
          <w:lang w:val="it-IT"/>
        </w:rPr>
        <w:instrText xml:space="preserve"> HYPERLINK "https://www.renesas.com/products/microcontrollers-microprocessors/rx/rx200/rx23e-a.html" </w:instrText>
      </w:r>
      <w:r w:rsidR="00CD734A">
        <w:fldChar w:fldCharType="separate"/>
      </w:r>
      <w:r w:rsidR="00FB1730" w:rsidRPr="0055525D">
        <w:rPr>
          <w:rStyle w:val="Hyperlink"/>
          <w:rFonts w:ascii="Arial" w:eastAsia="Arial" w:hAnsi="Arial" w:cs="Arial"/>
          <w:sz w:val="22"/>
          <w:szCs w:val="22"/>
          <w:lang w:val="it-IT"/>
        </w:rPr>
        <w:t>https://www.renesas.com/products/microcontrollers-microprocessors/rx/rx200/rx23e-a.html</w:t>
      </w:r>
      <w:r w:rsidR="00CD734A">
        <w:rPr>
          <w:rStyle w:val="Hyperlink"/>
          <w:rFonts w:ascii="Arial" w:eastAsia="Arial" w:hAnsi="Arial" w:cs="Arial"/>
          <w:sz w:val="22"/>
          <w:szCs w:val="22"/>
          <w:lang w:val="it-IT"/>
        </w:rPr>
        <w:fldChar w:fldCharType="end"/>
      </w:r>
      <w:r w:rsidR="00FB1730" w:rsidRPr="0055525D">
        <w:rPr>
          <w:rFonts w:ascii="Arial" w:eastAsia="Arial" w:hAnsi="Arial" w:cs="Arial"/>
          <w:sz w:val="22"/>
          <w:szCs w:val="22"/>
          <w:lang w:val="it-IT"/>
        </w:rPr>
        <w:t>.</w:t>
      </w:r>
    </w:p>
    <w:p w14:paraId="74EDD674" w14:textId="4B432D88" w:rsidR="006C2D3A" w:rsidRDefault="00FB1730" w:rsidP="00FB1730">
      <w:pPr>
        <w:jc w:val="left"/>
        <w:rPr>
          <w:rFonts w:ascii="Arial" w:eastAsia="Arial" w:hAnsi="Arial" w:cs="Arial"/>
          <w:sz w:val="22"/>
          <w:szCs w:val="22"/>
          <w:lang w:val="it-IT"/>
        </w:rPr>
      </w:pPr>
      <w:r w:rsidRPr="0055525D">
        <w:rPr>
          <w:rFonts w:ascii="Arial" w:eastAsia="Arial" w:hAnsi="Arial" w:cs="Arial"/>
          <w:sz w:val="22"/>
          <w:szCs w:val="22"/>
          <w:lang w:val="it-IT"/>
        </w:rPr>
        <w:t xml:space="preserve"> </w:t>
      </w:r>
    </w:p>
    <w:p w14:paraId="6B369F2F" w14:textId="77777777" w:rsidR="0022375D" w:rsidRPr="0055525D" w:rsidRDefault="0022375D" w:rsidP="00FB1730">
      <w:pPr>
        <w:jc w:val="left"/>
        <w:rPr>
          <w:rFonts w:ascii="Arial" w:eastAsia="Arial" w:hAnsi="Arial" w:cs="Arial"/>
          <w:sz w:val="22"/>
          <w:szCs w:val="22"/>
          <w:lang w:val="it-IT"/>
        </w:rPr>
      </w:pPr>
    </w:p>
    <w:p w14:paraId="07E0B0C3" w14:textId="77777777" w:rsidR="0022375D" w:rsidRPr="00D83BF6" w:rsidRDefault="0022375D" w:rsidP="0022375D">
      <w:pPr>
        <w:adjustRightInd w:val="0"/>
        <w:snapToGrid w:val="0"/>
        <w:jc w:val="left"/>
        <w:rPr>
          <w:rFonts w:ascii="Arial" w:hAnsi="Arial" w:cs="Arial"/>
          <w:b/>
          <w:bCs/>
          <w:sz w:val="22"/>
          <w:szCs w:val="22"/>
          <w:lang w:val="it-IT"/>
        </w:rPr>
      </w:pPr>
      <w:r w:rsidRPr="00D83BF6">
        <w:rPr>
          <w:rFonts w:ascii="Arial" w:hAnsi="Arial" w:cs="Arial"/>
          <w:b/>
          <w:bCs/>
          <w:sz w:val="22"/>
          <w:szCs w:val="22"/>
          <w:lang w:val="it-IT"/>
        </w:rPr>
        <w:t xml:space="preserve">A proposito di </w:t>
      </w:r>
      <w:proofErr w:type="spellStart"/>
      <w:r w:rsidRPr="00D83BF6">
        <w:rPr>
          <w:rFonts w:ascii="Arial" w:hAnsi="Arial" w:cs="Arial"/>
          <w:b/>
          <w:bCs/>
          <w:sz w:val="22"/>
          <w:szCs w:val="22"/>
          <w:lang w:val="it-IT"/>
        </w:rPr>
        <w:t>Renesas</w:t>
      </w:r>
      <w:proofErr w:type="spellEnd"/>
      <w:r w:rsidRPr="00D83BF6">
        <w:rPr>
          <w:rFonts w:ascii="Arial" w:hAnsi="Arial" w:cs="Arial"/>
          <w:b/>
          <w:bCs/>
          <w:sz w:val="22"/>
          <w:szCs w:val="22"/>
          <w:lang w:val="it-IT"/>
        </w:rPr>
        <w:t xml:space="preserve"> Electronics Corporation</w:t>
      </w:r>
    </w:p>
    <w:p w14:paraId="51E9DAF7" w14:textId="77777777" w:rsidR="0022375D" w:rsidRPr="002026DD" w:rsidRDefault="0022375D" w:rsidP="0022375D">
      <w:pPr>
        <w:autoSpaceDE w:val="0"/>
        <w:autoSpaceDN w:val="0"/>
        <w:adjustRightInd w:val="0"/>
        <w:snapToGrid w:val="0"/>
        <w:jc w:val="left"/>
        <w:rPr>
          <w:rFonts w:ascii="Arial" w:eastAsia="Arial" w:hAnsi="Arial" w:cs="Arial"/>
          <w:sz w:val="22"/>
          <w:szCs w:val="22"/>
          <w:lang w:val="en-GB"/>
        </w:rPr>
      </w:pPr>
      <w:proofErr w:type="spellStart"/>
      <w:r w:rsidRPr="00D83BF6">
        <w:rPr>
          <w:rFonts w:ascii="Arial" w:hAnsi="Arial" w:cs="Arial"/>
          <w:sz w:val="22"/>
          <w:szCs w:val="22"/>
          <w:lang w:val="it-IT"/>
        </w:rPr>
        <w:t>Renesas</w:t>
      </w:r>
      <w:proofErr w:type="spellEnd"/>
      <w:r w:rsidRPr="00D83BF6">
        <w:rPr>
          <w:rFonts w:ascii="Arial" w:hAnsi="Arial" w:cs="Arial"/>
          <w:sz w:val="22"/>
          <w:szCs w:val="22"/>
          <w:lang w:val="it-IT"/>
        </w:rPr>
        <w:t xml:space="preserve"> Electronics Corporation (</w:t>
      </w:r>
      <w:r w:rsidR="00CD734A">
        <w:fldChar w:fldCharType="begin"/>
      </w:r>
      <w:r w:rsidR="00CD734A" w:rsidRPr="00CD734A">
        <w:rPr>
          <w:lang w:val="it-IT"/>
        </w:rPr>
        <w:instrText xml:space="preserve"> HYPERLINK "https://urldefense.proofpoint.com/v2/url?u=http-3A__www.jpx.co.jp_english_&amp;d=DwMFAg&amp;c=9wxE0DgWbPxd1HCzjwN8Eaww1--ViDajIU4RXCxgSXE&amp;r=mWLUx0QVt25BWK-MZ29zLPLQHyv8UpUkXzcgXaA3aWQ&amp;m=DYdTH9hu-7LaulV1SVM6YKpZz_t6AqnyxumFHk-LqFg&amp;s=UlMPBZIH1yicvEPu6e6Q</w:instrText>
      </w:r>
      <w:r w:rsidR="00CD734A" w:rsidRPr="00CD734A">
        <w:rPr>
          <w:lang w:val="it-IT"/>
        </w:rPr>
        <w:instrText xml:space="preserve">HB45plYIXPqV-0XV5KGZZl0&amp;e=" </w:instrText>
      </w:r>
      <w:r w:rsidR="00CD734A">
        <w:fldChar w:fldCharType="separate"/>
      </w:r>
      <w:r w:rsidRPr="00D83BF6">
        <w:rPr>
          <w:rFonts w:ascii="Arial" w:hAnsi="Arial" w:cs="Arial"/>
          <w:color w:val="0000FF"/>
          <w:sz w:val="22"/>
          <w:szCs w:val="22"/>
          <w:u w:val="single"/>
          <w:lang w:val="it-IT"/>
        </w:rPr>
        <w:t>TSE: 6723</w:t>
      </w:r>
      <w:r w:rsidR="00CD734A">
        <w:rPr>
          <w:rFonts w:ascii="Arial" w:hAnsi="Arial" w:cs="Arial"/>
          <w:color w:val="0000FF"/>
          <w:sz w:val="22"/>
          <w:szCs w:val="22"/>
          <w:u w:val="single"/>
          <w:lang w:val="it-IT"/>
        </w:rPr>
        <w:fldChar w:fldCharType="end"/>
      </w:r>
      <w:r w:rsidRPr="00D83BF6">
        <w:rPr>
          <w:rFonts w:ascii="Arial" w:hAnsi="Arial" w:cs="Arial"/>
          <w:sz w:val="22"/>
          <w:szCs w:val="22"/>
          <w:lang w:val="it-IT"/>
        </w:rPr>
        <w:t xml:space="preserve">) distribuisce innovazione nel mercato embedded per mezzo di soluzioni complete a semiconduttori che permettono a miliardi di dispositivi intelligenti connessi di migliorare il modo in cui le persone vivono e lavorano. Leader </w:t>
      </w:r>
      <w:r w:rsidR="00CD734A">
        <w:fldChar w:fldCharType="begin"/>
      </w:r>
      <w:r w:rsidR="00CD734A" w:rsidRPr="00CD734A">
        <w:rPr>
          <w:lang w:val="it-IT"/>
        </w:rPr>
        <w:instrText xml:space="preserve"> HYPERLINK "https://www.renesas.com/about/company/profile/global.html" </w:instrText>
      </w:r>
      <w:r w:rsidR="00CD734A">
        <w:fldChar w:fldCharType="separate"/>
      </w:r>
      <w:r w:rsidRPr="00D83BF6">
        <w:rPr>
          <w:rFonts w:ascii="Arial" w:hAnsi="Arial" w:cs="Arial"/>
          <w:color w:val="0000FF"/>
          <w:sz w:val="22"/>
          <w:szCs w:val="22"/>
          <w:u w:val="single"/>
          <w:lang w:val="it-IT"/>
        </w:rPr>
        <w:t>globale</w:t>
      </w:r>
      <w:r w:rsidR="00CD734A">
        <w:rPr>
          <w:rFonts w:ascii="Arial" w:hAnsi="Arial" w:cs="Arial"/>
          <w:color w:val="0000FF"/>
          <w:sz w:val="22"/>
          <w:szCs w:val="22"/>
          <w:u w:val="single"/>
          <w:lang w:val="it-IT"/>
        </w:rPr>
        <w:fldChar w:fldCharType="end"/>
      </w:r>
      <w:r w:rsidRPr="00D83BF6">
        <w:rPr>
          <w:rFonts w:ascii="Arial" w:hAnsi="Arial" w:cs="Arial"/>
          <w:sz w:val="22"/>
          <w:szCs w:val="22"/>
          <w:lang w:val="it-IT"/>
        </w:rPr>
        <w:t xml:space="preserve"> nei microcontrollori, prodotti A&amp;P e </w:t>
      </w:r>
      <w:proofErr w:type="spellStart"/>
      <w:r w:rsidRPr="00D83BF6">
        <w:rPr>
          <w:rFonts w:ascii="Arial" w:hAnsi="Arial" w:cs="Arial"/>
          <w:sz w:val="22"/>
          <w:szCs w:val="22"/>
          <w:lang w:val="it-IT"/>
        </w:rPr>
        <w:t>SoC</w:t>
      </w:r>
      <w:proofErr w:type="spellEnd"/>
      <w:r w:rsidRPr="00D83BF6">
        <w:rPr>
          <w:rFonts w:ascii="Arial" w:hAnsi="Arial" w:cs="Arial"/>
          <w:sz w:val="22"/>
          <w:szCs w:val="22"/>
          <w:lang w:val="it-IT"/>
        </w:rPr>
        <w:t xml:space="preserve">, </w:t>
      </w:r>
      <w:proofErr w:type="spellStart"/>
      <w:r w:rsidRPr="00D83BF6">
        <w:rPr>
          <w:rFonts w:ascii="Arial" w:hAnsi="Arial" w:cs="Arial"/>
          <w:sz w:val="22"/>
          <w:szCs w:val="22"/>
          <w:lang w:val="it-IT"/>
        </w:rPr>
        <w:t>Renesas</w:t>
      </w:r>
      <w:proofErr w:type="spellEnd"/>
      <w:r w:rsidRPr="00D83BF6">
        <w:rPr>
          <w:rFonts w:ascii="Arial" w:hAnsi="Arial" w:cs="Arial"/>
          <w:sz w:val="22"/>
          <w:szCs w:val="22"/>
          <w:lang w:val="it-IT"/>
        </w:rPr>
        <w:t xml:space="preserve"> fornisce una serie di soluzioni complete per una vasta gamma di applicazioni automotive, industriali, Home Electronics, Office Automation and Information </w:t>
      </w:r>
      <w:proofErr w:type="spellStart"/>
      <w:r w:rsidRPr="00D83BF6">
        <w:rPr>
          <w:rFonts w:ascii="Arial" w:hAnsi="Arial" w:cs="Arial"/>
          <w:sz w:val="22"/>
          <w:szCs w:val="22"/>
          <w:lang w:val="it-IT"/>
        </w:rPr>
        <w:t>Communication</w:t>
      </w:r>
      <w:proofErr w:type="spellEnd"/>
      <w:r w:rsidRPr="00D83BF6">
        <w:rPr>
          <w:rFonts w:ascii="Arial" w:hAnsi="Arial" w:cs="Arial"/>
          <w:sz w:val="22"/>
          <w:szCs w:val="22"/>
          <w:lang w:val="it-IT"/>
        </w:rPr>
        <w:t xml:space="preserve"> Technology per contribuire a plasmare un futuro senza limiti. </w:t>
      </w:r>
      <w:proofErr w:type="spellStart"/>
      <w:r w:rsidRPr="002026DD">
        <w:rPr>
          <w:rFonts w:ascii="Arial" w:hAnsi="Arial" w:cs="Arial"/>
          <w:sz w:val="22"/>
          <w:szCs w:val="22"/>
          <w:lang w:val="en-GB"/>
        </w:rPr>
        <w:t>Ulteriori</w:t>
      </w:r>
      <w:proofErr w:type="spellEnd"/>
      <w:r w:rsidRPr="002026DD">
        <w:rPr>
          <w:rFonts w:ascii="Arial" w:hAnsi="Arial" w:cs="Arial"/>
          <w:sz w:val="22"/>
          <w:szCs w:val="22"/>
          <w:lang w:val="en-GB"/>
        </w:rPr>
        <w:t xml:space="preserve"> </w:t>
      </w:r>
      <w:proofErr w:type="spellStart"/>
      <w:r w:rsidRPr="002026DD">
        <w:rPr>
          <w:rFonts w:ascii="Arial" w:hAnsi="Arial" w:cs="Arial"/>
          <w:sz w:val="22"/>
          <w:szCs w:val="22"/>
          <w:lang w:val="en-GB"/>
        </w:rPr>
        <w:t>informazioni</w:t>
      </w:r>
      <w:proofErr w:type="spellEnd"/>
      <w:r w:rsidRPr="002026DD">
        <w:rPr>
          <w:rFonts w:ascii="Arial" w:hAnsi="Arial" w:cs="Arial"/>
          <w:sz w:val="22"/>
          <w:szCs w:val="22"/>
          <w:lang w:val="en-GB"/>
        </w:rPr>
        <w:t xml:space="preserve"> circa Renesas </w:t>
      </w:r>
      <w:proofErr w:type="spellStart"/>
      <w:r w:rsidRPr="002026DD">
        <w:rPr>
          <w:rFonts w:ascii="Arial" w:hAnsi="Arial" w:cs="Arial"/>
          <w:sz w:val="22"/>
          <w:szCs w:val="22"/>
          <w:lang w:val="en-GB"/>
        </w:rPr>
        <w:t>sono</w:t>
      </w:r>
      <w:proofErr w:type="spellEnd"/>
      <w:r w:rsidRPr="002026DD">
        <w:rPr>
          <w:rFonts w:ascii="Arial" w:hAnsi="Arial" w:cs="Arial"/>
          <w:sz w:val="22"/>
          <w:szCs w:val="22"/>
          <w:lang w:val="en-GB"/>
        </w:rPr>
        <w:t xml:space="preserve"> </w:t>
      </w:r>
      <w:proofErr w:type="spellStart"/>
      <w:r w:rsidRPr="002026DD">
        <w:rPr>
          <w:rFonts w:ascii="Arial" w:hAnsi="Arial" w:cs="Arial"/>
          <w:sz w:val="22"/>
          <w:szCs w:val="22"/>
          <w:lang w:val="en-GB"/>
        </w:rPr>
        <w:t>disponibili</w:t>
      </w:r>
      <w:proofErr w:type="spellEnd"/>
      <w:r w:rsidRPr="002026DD">
        <w:rPr>
          <w:rFonts w:ascii="Arial" w:hAnsi="Arial" w:cs="Arial"/>
          <w:sz w:val="22"/>
          <w:szCs w:val="22"/>
          <w:lang w:val="en-GB"/>
        </w:rPr>
        <w:t xml:space="preserve"> </w:t>
      </w:r>
      <w:proofErr w:type="spellStart"/>
      <w:r w:rsidRPr="002026DD">
        <w:rPr>
          <w:rFonts w:ascii="Arial" w:hAnsi="Arial" w:cs="Arial"/>
          <w:sz w:val="22"/>
          <w:szCs w:val="22"/>
          <w:lang w:val="en-GB"/>
        </w:rPr>
        <w:t>visitando</w:t>
      </w:r>
      <w:proofErr w:type="spellEnd"/>
      <w:r w:rsidRPr="002026DD">
        <w:rPr>
          <w:rFonts w:ascii="Arial" w:hAnsi="Arial" w:cs="Arial"/>
          <w:sz w:val="22"/>
          <w:szCs w:val="22"/>
          <w:lang w:val="en-GB"/>
        </w:rPr>
        <w:t xml:space="preserve"> </w:t>
      </w:r>
      <w:hyperlink r:id="rId7" w:history="1">
        <w:r w:rsidRPr="002026DD">
          <w:rPr>
            <w:rFonts w:ascii="Arial" w:hAnsi="Arial" w:cs="Arial"/>
            <w:color w:val="0563C1"/>
            <w:sz w:val="22"/>
            <w:szCs w:val="22"/>
            <w:u w:val="single"/>
            <w:lang w:val="en-GB"/>
          </w:rPr>
          <w:t>renesas.com</w:t>
        </w:r>
      </w:hyperlink>
      <w:r w:rsidRPr="002026DD">
        <w:rPr>
          <w:rFonts w:ascii="Arial" w:hAnsi="Arial" w:cs="Arial"/>
          <w:sz w:val="22"/>
          <w:szCs w:val="22"/>
          <w:lang w:val="en-GB"/>
        </w:rPr>
        <w:t xml:space="preserve">. </w:t>
      </w:r>
    </w:p>
    <w:p w14:paraId="43179D5E" w14:textId="77777777" w:rsidR="006C2D3A" w:rsidRPr="002026DD" w:rsidRDefault="006C2D3A">
      <w:pPr>
        <w:rPr>
          <w:rFonts w:ascii="Arial" w:eastAsia="Arial" w:hAnsi="Arial" w:cs="Arial"/>
          <w:sz w:val="22"/>
          <w:szCs w:val="22"/>
          <w:lang w:val="en-GB"/>
        </w:rPr>
      </w:pPr>
    </w:p>
    <w:p w14:paraId="7BFCE6A0" w14:textId="77777777" w:rsidR="006C2D3A" w:rsidRDefault="0080224D">
      <w:pPr>
        <w:jc w:val="center"/>
        <w:rPr>
          <w:rFonts w:ascii="Arial" w:eastAsia="Arial" w:hAnsi="Arial" w:cs="Arial"/>
          <w:sz w:val="22"/>
          <w:szCs w:val="22"/>
        </w:rPr>
      </w:pPr>
      <w:r>
        <w:rPr>
          <w:rFonts w:ascii="Arial" w:eastAsia="Arial" w:hAnsi="Arial" w:cs="Arial"/>
          <w:sz w:val="22"/>
          <w:szCs w:val="22"/>
        </w:rPr>
        <w:t>###</w:t>
      </w:r>
    </w:p>
    <w:p w14:paraId="30289345" w14:textId="2985CAAF" w:rsidR="006C2D3A" w:rsidRDefault="006C2D3A">
      <w:pPr>
        <w:jc w:val="left"/>
        <w:rPr>
          <w:rFonts w:ascii="Arial" w:eastAsia="Arial" w:hAnsi="Arial" w:cs="Arial"/>
          <w:sz w:val="22"/>
          <w:szCs w:val="22"/>
        </w:rPr>
      </w:pPr>
    </w:p>
    <w:p w14:paraId="0CBD51C0" w14:textId="77777777" w:rsidR="0022375D" w:rsidRDefault="0022375D">
      <w:pPr>
        <w:jc w:val="left"/>
        <w:rPr>
          <w:rFonts w:ascii="Arial" w:eastAsia="Arial" w:hAnsi="Arial" w:cs="Arial"/>
          <w:sz w:val="22"/>
          <w:szCs w:val="22"/>
        </w:rPr>
      </w:pPr>
    </w:p>
    <w:p w14:paraId="4C94B703" w14:textId="77777777" w:rsidR="00FB1730" w:rsidRPr="00FF64AF" w:rsidRDefault="00FB1730" w:rsidP="00FB1730">
      <w:pPr>
        <w:adjustRightInd w:val="0"/>
        <w:snapToGrid w:val="0"/>
        <w:jc w:val="left"/>
        <w:rPr>
          <w:rFonts w:ascii="Arial" w:hAnsi="Arial" w:cs="Arial"/>
          <w:sz w:val="16"/>
          <w:szCs w:val="16"/>
        </w:rPr>
      </w:pPr>
      <w:r w:rsidRPr="00FF64AF">
        <w:rPr>
          <w:rFonts w:ascii="Arial" w:hAnsi="Arial" w:cs="Arial"/>
          <w:sz w:val="16"/>
          <w:szCs w:val="16"/>
        </w:rPr>
        <w:t>(Remarks)</w:t>
      </w:r>
      <w:r w:rsidRPr="00FF64AF">
        <w:rPr>
          <w:rFonts w:ascii="Arial" w:hAnsi="Arial" w:cs="Arial"/>
          <w:sz w:val="16"/>
          <w:szCs w:val="16"/>
          <w:lang w:val="en"/>
        </w:rPr>
        <w:t xml:space="preserve"> </w:t>
      </w:r>
      <w:r w:rsidRPr="00FF64AF">
        <w:rPr>
          <w:rFonts w:ascii="Arial" w:hAnsi="Arial" w:cs="Arial"/>
          <w:sz w:val="16"/>
          <w:szCs w:val="16"/>
        </w:rPr>
        <w:t>All registered trademarks or trademarks are the property of their respective owners.</w:t>
      </w:r>
      <w:r w:rsidRPr="00FF64AF">
        <w:rPr>
          <w:rFonts w:ascii="Arial" w:hAnsi="Arial" w:cs="Arial"/>
          <w:sz w:val="16"/>
          <w:szCs w:val="16"/>
        </w:rPr>
        <w:tab/>
      </w:r>
    </w:p>
    <w:p w14:paraId="0E81ACBD" w14:textId="2761C453" w:rsidR="006C2D3A" w:rsidRDefault="00FB1730">
      <w:pPr>
        <w:jc w:val="left"/>
        <w:rPr>
          <w:rFonts w:ascii="Arial" w:eastAsia="Arial" w:hAnsi="Arial" w:cs="Arial"/>
          <w:sz w:val="16"/>
          <w:szCs w:val="16"/>
        </w:rPr>
      </w:pPr>
      <w:r>
        <w:rPr>
          <w:rFonts w:ascii="Arial" w:eastAsia="Arial" w:hAnsi="Arial" w:cs="Arial"/>
          <w:sz w:val="16"/>
          <w:szCs w:val="16"/>
        </w:rPr>
        <w:t xml:space="preserve"> </w:t>
      </w:r>
    </w:p>
    <w:p w14:paraId="6CB56736" w14:textId="3E388266" w:rsidR="0022375D" w:rsidRDefault="0022375D">
      <w:pPr>
        <w:jc w:val="left"/>
        <w:rPr>
          <w:rFonts w:ascii="Arial" w:eastAsia="Arial" w:hAnsi="Arial" w:cs="Arial"/>
          <w:sz w:val="16"/>
          <w:szCs w:val="16"/>
        </w:rPr>
      </w:pPr>
    </w:p>
    <w:p w14:paraId="18EF5E65" w14:textId="77777777" w:rsidR="0022375D" w:rsidRDefault="0022375D">
      <w:pPr>
        <w:jc w:val="left"/>
        <w:rPr>
          <w:rFonts w:ascii="Arial" w:eastAsia="Arial" w:hAnsi="Arial" w:cs="Arial"/>
          <w:sz w:val="16"/>
          <w:szCs w:val="16"/>
        </w:rPr>
      </w:pPr>
    </w:p>
    <w:p w14:paraId="15E7A3AA" w14:textId="2BD05B24" w:rsidR="0022375D" w:rsidRPr="00D83BF6" w:rsidRDefault="0022375D" w:rsidP="0022375D">
      <w:pPr>
        <w:spacing w:line="360" w:lineRule="auto"/>
        <w:jc w:val="left"/>
        <w:rPr>
          <w:rFonts w:ascii="Arial" w:hAnsi="Arial" w:cs="Arial"/>
          <w:b/>
          <w:sz w:val="20"/>
          <w:szCs w:val="22"/>
          <w:lang w:val="it-IT"/>
        </w:rPr>
      </w:pPr>
      <w:r w:rsidRPr="00D83BF6">
        <w:rPr>
          <w:rFonts w:ascii="Arial" w:hAnsi="Arial" w:cs="Arial"/>
          <w:b/>
          <w:sz w:val="20"/>
          <w:szCs w:val="22"/>
          <w:lang w:val="it-IT"/>
        </w:rPr>
        <w:t>Contatto per ulteriori informazioni:</w:t>
      </w:r>
    </w:p>
    <w:p w14:paraId="727E70AB" w14:textId="77777777" w:rsidR="0022375D" w:rsidRPr="00D83BF6" w:rsidRDefault="0022375D" w:rsidP="0022375D">
      <w:pPr>
        <w:spacing w:line="360" w:lineRule="auto"/>
        <w:jc w:val="left"/>
        <w:rPr>
          <w:rFonts w:ascii="Arial" w:hAnsi="Arial" w:cs="Arial"/>
          <w:sz w:val="20"/>
          <w:szCs w:val="22"/>
          <w:lang w:val="it-IT"/>
        </w:rPr>
      </w:pPr>
      <w:r w:rsidRPr="00D83BF6">
        <w:rPr>
          <w:rFonts w:ascii="Arial" w:hAnsi="Arial" w:cs="Arial"/>
          <w:sz w:val="20"/>
          <w:szCs w:val="22"/>
          <w:lang w:val="it-IT"/>
        </w:rPr>
        <w:t>Alexandra Janetzko / Martin Stummer</w:t>
      </w:r>
    </w:p>
    <w:p w14:paraId="77B54DFF" w14:textId="77777777" w:rsidR="0022375D" w:rsidRPr="002026DD" w:rsidRDefault="0022375D" w:rsidP="0022375D">
      <w:pPr>
        <w:spacing w:line="360" w:lineRule="auto"/>
        <w:jc w:val="left"/>
        <w:rPr>
          <w:rFonts w:ascii="Arial" w:hAnsi="Arial" w:cs="Arial"/>
          <w:sz w:val="20"/>
          <w:szCs w:val="22"/>
          <w:lang w:val="en-GB"/>
        </w:rPr>
      </w:pPr>
      <w:r w:rsidRPr="002026DD">
        <w:rPr>
          <w:rFonts w:ascii="Arial" w:hAnsi="Arial" w:cs="Arial"/>
          <w:sz w:val="20"/>
          <w:szCs w:val="22"/>
          <w:lang w:val="en-GB"/>
        </w:rPr>
        <w:t>HBI Helga Bailey GmbH (PR agency), Stefan-George-Ring 2, 81929 Munich, Germany</w:t>
      </w:r>
    </w:p>
    <w:p w14:paraId="017E35D6" w14:textId="77777777" w:rsidR="0022375D" w:rsidRPr="00CD734A" w:rsidRDefault="0022375D" w:rsidP="0022375D">
      <w:pPr>
        <w:spacing w:line="360" w:lineRule="auto"/>
        <w:jc w:val="left"/>
        <w:rPr>
          <w:rFonts w:ascii="Arial" w:hAnsi="Arial" w:cs="Arial"/>
          <w:sz w:val="20"/>
          <w:szCs w:val="22"/>
          <w:lang w:val="fr-FR"/>
        </w:rPr>
      </w:pPr>
      <w:r w:rsidRPr="00CD734A">
        <w:rPr>
          <w:rFonts w:ascii="Arial" w:hAnsi="Arial" w:cs="Arial"/>
          <w:sz w:val="20"/>
          <w:szCs w:val="22"/>
          <w:lang w:val="fr-FR"/>
        </w:rPr>
        <w:t>Tel.: +49 89 99 38 87-32 / -34</w:t>
      </w:r>
    </w:p>
    <w:p w14:paraId="05A6CED0" w14:textId="77777777" w:rsidR="0022375D" w:rsidRPr="00CD734A" w:rsidRDefault="0022375D" w:rsidP="0022375D">
      <w:pPr>
        <w:spacing w:line="360" w:lineRule="auto"/>
        <w:jc w:val="left"/>
        <w:rPr>
          <w:rFonts w:ascii="Arial" w:hAnsi="Arial" w:cs="Arial"/>
          <w:sz w:val="20"/>
          <w:szCs w:val="22"/>
          <w:lang w:val="fr-FR"/>
        </w:rPr>
      </w:pPr>
      <w:bookmarkStart w:id="0" w:name="_GoBack"/>
      <w:bookmarkEnd w:id="0"/>
      <w:r w:rsidRPr="00CD734A">
        <w:rPr>
          <w:rFonts w:ascii="Arial" w:hAnsi="Arial" w:cs="Arial"/>
          <w:sz w:val="20"/>
          <w:szCs w:val="22"/>
          <w:lang w:val="fr-FR"/>
        </w:rPr>
        <w:t xml:space="preserve">Email: </w:t>
      </w:r>
      <w:hyperlink r:id="rId8" w:history="1">
        <w:r w:rsidRPr="00CD734A">
          <w:rPr>
            <w:rFonts w:ascii="Arial" w:hAnsi="Arial" w:cs="Arial"/>
            <w:color w:val="0000FF"/>
            <w:sz w:val="20"/>
            <w:szCs w:val="22"/>
            <w:u w:val="single"/>
            <w:lang w:val="fr-FR"/>
          </w:rPr>
          <w:t>alexandra_janetzko@hbi.de</w:t>
        </w:r>
      </w:hyperlink>
      <w:r w:rsidRPr="00CD734A">
        <w:rPr>
          <w:rFonts w:ascii="Arial" w:hAnsi="Arial" w:cs="Arial"/>
          <w:sz w:val="20"/>
          <w:szCs w:val="22"/>
          <w:lang w:val="fr-FR"/>
        </w:rPr>
        <w:t xml:space="preserve"> / </w:t>
      </w:r>
      <w:hyperlink r:id="rId9" w:history="1">
        <w:r w:rsidRPr="00CD734A">
          <w:rPr>
            <w:rFonts w:ascii="Arial" w:hAnsi="Arial" w:cs="Arial"/>
            <w:color w:val="0000FF"/>
            <w:sz w:val="20"/>
            <w:szCs w:val="22"/>
            <w:u w:val="single"/>
            <w:lang w:val="fr-FR"/>
          </w:rPr>
          <w:t>martin_stummer@hbi.de</w:t>
        </w:r>
      </w:hyperlink>
    </w:p>
    <w:p w14:paraId="6B58A85F" w14:textId="77777777" w:rsidR="0022375D" w:rsidRPr="00D83BF6" w:rsidRDefault="0022375D" w:rsidP="0022375D">
      <w:pPr>
        <w:spacing w:line="360" w:lineRule="auto"/>
        <w:jc w:val="left"/>
        <w:rPr>
          <w:rFonts w:ascii="Arial" w:eastAsia="Arial" w:hAnsi="Arial" w:cs="Arial"/>
        </w:rPr>
      </w:pPr>
      <w:r w:rsidRPr="00D83BF6">
        <w:rPr>
          <w:rFonts w:ascii="Arial" w:hAnsi="Arial" w:cs="Arial"/>
          <w:sz w:val="20"/>
          <w:szCs w:val="22"/>
        </w:rPr>
        <w:t xml:space="preserve">Web: </w:t>
      </w:r>
      <w:hyperlink r:id="rId10" w:history="1">
        <w:r w:rsidRPr="00D83BF6">
          <w:rPr>
            <w:rFonts w:ascii="Arial" w:hAnsi="Arial" w:cs="Arial"/>
            <w:color w:val="0000FF"/>
            <w:sz w:val="20"/>
            <w:szCs w:val="22"/>
            <w:u w:val="single"/>
          </w:rPr>
          <w:t>www.hbi.de</w:t>
        </w:r>
      </w:hyperlink>
    </w:p>
    <w:p w14:paraId="313D40B1" w14:textId="77777777" w:rsidR="0022375D" w:rsidRDefault="0022375D">
      <w:pPr>
        <w:jc w:val="left"/>
        <w:rPr>
          <w:rFonts w:ascii="Arial" w:eastAsia="Arial" w:hAnsi="Arial" w:cs="Arial"/>
          <w:sz w:val="22"/>
          <w:szCs w:val="22"/>
        </w:rPr>
      </w:pPr>
    </w:p>
    <w:sectPr w:rsidR="0022375D">
      <w:headerReference w:type="default" r:id="rId11"/>
      <w:headerReference w:type="first" r:id="rId12"/>
      <w:pgSz w:w="11906" w:h="16838"/>
      <w:pgMar w:top="2160" w:right="792" w:bottom="1699" w:left="1944" w:header="850" w:footer="9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B460" w14:textId="77777777" w:rsidR="001B5244" w:rsidRDefault="001B5244">
      <w:r>
        <w:separator/>
      </w:r>
    </w:p>
  </w:endnote>
  <w:endnote w:type="continuationSeparator" w:id="0">
    <w:p w14:paraId="5E57F694" w14:textId="77777777" w:rsidR="001B5244" w:rsidRDefault="001B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3EEF" w14:textId="77777777" w:rsidR="001B5244" w:rsidRDefault="001B5244">
      <w:r>
        <w:separator/>
      </w:r>
    </w:p>
  </w:footnote>
  <w:footnote w:type="continuationSeparator" w:id="0">
    <w:p w14:paraId="7AE2EB05" w14:textId="77777777" w:rsidR="001B5244" w:rsidRDefault="001B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E00" w14:textId="77777777" w:rsidR="006C2D3A" w:rsidRDefault="006C2D3A">
    <w:pPr>
      <w:pBdr>
        <w:top w:val="nil"/>
        <w:left w:val="nil"/>
        <w:bottom w:val="nil"/>
        <w:right w:val="nil"/>
        <w:between w:val="nil"/>
      </w:pBdr>
      <w:tabs>
        <w:tab w:val="center" w:pos="4252"/>
        <w:tab w:val="right" w:pos="8504"/>
      </w:tabs>
      <w:rPr>
        <w:color w:val="000000"/>
      </w:rPr>
    </w:pPr>
  </w:p>
  <w:p w14:paraId="76A86633" w14:textId="77777777" w:rsidR="006C2D3A" w:rsidRDefault="006C2D3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0FA6" w14:textId="4339D973" w:rsidR="006C2D3A" w:rsidRDefault="007308C7">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9264" behindDoc="0" locked="0" layoutInCell="1" hidden="0" allowOverlap="1" wp14:anchorId="3EC59EBC" wp14:editId="05953141">
              <wp:simplePos x="0" y="0"/>
              <wp:positionH relativeFrom="column">
                <wp:posOffset>-9525</wp:posOffset>
              </wp:positionH>
              <wp:positionV relativeFrom="paragraph">
                <wp:posOffset>562610</wp:posOffset>
              </wp:positionV>
              <wp:extent cx="5831840" cy="12700"/>
              <wp:effectExtent l="0" t="0" r="35560" b="25400"/>
              <wp:wrapNone/>
              <wp:docPr id="1" name="Straight Arrow Connector 1"/>
              <wp:cNvGraphicFramePr/>
              <a:graphic xmlns:a="http://schemas.openxmlformats.org/drawingml/2006/main">
                <a:graphicData uri="http://schemas.microsoft.com/office/word/2010/wordprocessingShape">
                  <wps:wsp>
                    <wps:cNvCnPr/>
                    <wps:spPr>
                      <a:xfrm>
                        <a:off x="0" y="0"/>
                        <a:ext cx="583184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12D0846" id="_x0000_t32" coordsize="21600,21600" o:spt="32" o:oned="t" path="m,l21600,21600e" filled="f">
              <v:path arrowok="t" fillok="f" o:connecttype="none"/>
              <o:lock v:ext="edit" shapetype="t"/>
            </v:shapetype>
            <v:shape id="Straight Arrow Connector 1" o:spid="_x0000_s1026" type="#_x0000_t32" style="position:absolute;left:0;text-align:left;margin-left:-.75pt;margin-top:44.3pt;width:459.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"/>
          </w:pict>
        </mc:Fallback>
      </mc:AlternateContent>
    </w:r>
    <w:r w:rsidR="0080224D">
      <w:rPr>
        <w:noProof/>
      </w:rPr>
      <w:drawing>
        <wp:anchor distT="0" distB="0" distL="114300" distR="114300" simplePos="0" relativeHeight="251658240" behindDoc="0" locked="0" layoutInCell="1" hidden="0" allowOverlap="1" wp14:anchorId="1795EAB8" wp14:editId="1D60F488">
          <wp:simplePos x="0" y="0"/>
          <wp:positionH relativeFrom="column">
            <wp:posOffset>-1267459</wp:posOffset>
          </wp:positionH>
          <wp:positionV relativeFrom="paragraph">
            <wp:posOffset>0</wp:posOffset>
          </wp:positionV>
          <wp:extent cx="690880" cy="10749280"/>
          <wp:effectExtent l="0" t="0" r="0" b="0"/>
          <wp:wrapSquare wrapText="left" distT="0" distB="0" distL="114300" distR="114300"/>
          <wp:docPr id="2" name="image2.png" descr="news_bar"/>
          <wp:cNvGraphicFramePr/>
          <a:graphic xmlns:a="http://schemas.openxmlformats.org/drawingml/2006/main">
            <a:graphicData uri="http://schemas.openxmlformats.org/drawingml/2006/picture">
              <pic:pic xmlns:pic="http://schemas.openxmlformats.org/drawingml/2006/picture">
                <pic:nvPicPr>
                  <pic:cNvPr id="0" name="image2.png" descr="news_bar"/>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0080224D">
      <w:rPr>
        <w:noProof/>
      </w:rPr>
      <w:drawing>
        <wp:anchor distT="0" distB="0" distL="114300" distR="114300" simplePos="0" relativeHeight="251660288" behindDoc="0" locked="0" layoutInCell="1" hidden="0" allowOverlap="1" wp14:anchorId="1DB56E88" wp14:editId="545E1838">
          <wp:simplePos x="0" y="0"/>
          <wp:positionH relativeFrom="column">
            <wp:posOffset>3366770</wp:posOffset>
          </wp:positionH>
          <wp:positionV relativeFrom="paragraph">
            <wp:posOffset>-283209</wp:posOffset>
          </wp:positionV>
          <wp:extent cx="2600325" cy="842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600325" cy="842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22C"/>
    <w:multiLevelType w:val="hybridMultilevel"/>
    <w:tmpl w:val="2D86C7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D76B26"/>
    <w:multiLevelType w:val="hybridMultilevel"/>
    <w:tmpl w:val="C4C2D460"/>
    <w:lvl w:ilvl="0" w:tplc="97E6C5EE">
      <w:start w:val="1"/>
      <w:numFmt w:val="bullet"/>
      <w:lvlText w:val="-"/>
      <w:lvlJc w:val="left"/>
      <w:pPr>
        <w:ind w:left="720" w:hanging="360"/>
      </w:pPr>
      <w:rPr>
        <w:rFonts w:ascii="Courier New" w:hAnsi="Courier New" w:hint="default"/>
      </w:rPr>
    </w:lvl>
    <w:lvl w:ilvl="1" w:tplc="87C2989E">
      <w:start w:val="1"/>
      <w:numFmt w:val="bullet"/>
      <w:lvlText w:val="-"/>
      <w:lvlJc w:val="left"/>
      <w:pPr>
        <w:ind w:left="1440" w:hanging="360"/>
      </w:pPr>
      <w:rPr>
        <w:rFonts w:ascii="Courier New" w:hAnsi="Courier New" w:hint="default"/>
        <w:lang w:val="it-I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D03D7B"/>
    <w:multiLevelType w:val="hybridMultilevel"/>
    <w:tmpl w:val="C39248BC"/>
    <w:lvl w:ilvl="0" w:tplc="04070001">
      <w:start w:val="1"/>
      <w:numFmt w:val="bullet"/>
      <w:lvlText w:val=""/>
      <w:lvlJc w:val="left"/>
      <w:pPr>
        <w:ind w:left="720" w:hanging="360"/>
      </w:pPr>
      <w:rPr>
        <w:rFonts w:ascii="Symbol" w:hAnsi="Symbol" w:hint="default"/>
      </w:rPr>
    </w:lvl>
    <w:lvl w:ilvl="1" w:tplc="87C2989E">
      <w:start w:val="1"/>
      <w:numFmt w:val="bullet"/>
      <w:lvlText w:val="-"/>
      <w:lvlJc w:val="left"/>
      <w:pPr>
        <w:ind w:left="1440" w:hanging="360"/>
      </w:pPr>
      <w:rPr>
        <w:rFonts w:ascii="Courier New" w:hAnsi="Courier New" w:hint="default"/>
        <w:lang w:val="it-I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6C79F5"/>
    <w:multiLevelType w:val="multilevel"/>
    <w:tmpl w:val="08A6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7E140C"/>
    <w:multiLevelType w:val="hybridMultilevel"/>
    <w:tmpl w:val="A6F246BE"/>
    <w:lvl w:ilvl="0" w:tplc="97E6C5EE">
      <w:start w:val="1"/>
      <w:numFmt w:val="bullet"/>
      <w:lvlText w:val="-"/>
      <w:lvlJc w:val="left"/>
      <w:pPr>
        <w:ind w:left="720" w:hanging="360"/>
      </w:pPr>
      <w:rPr>
        <w:rFonts w:ascii="Courier New" w:hAnsi="Courier New" w:hint="default"/>
      </w:rPr>
    </w:lvl>
    <w:lvl w:ilvl="1" w:tplc="97E6C5EE">
      <w:start w:val="1"/>
      <w:numFmt w:val="bullet"/>
      <w:lvlText w:val="-"/>
      <w:lvlJc w:val="left"/>
      <w:pPr>
        <w:ind w:left="1440" w:hanging="360"/>
      </w:pPr>
      <w:rPr>
        <w:rFonts w:ascii="Courier New" w:hAnsi="Courier New" w:hint="default"/>
        <w:lang w:val="it-I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FC45C4"/>
    <w:multiLevelType w:val="hybridMultilevel"/>
    <w:tmpl w:val="60029A42"/>
    <w:lvl w:ilvl="0" w:tplc="04070001">
      <w:start w:val="1"/>
      <w:numFmt w:val="bullet"/>
      <w:lvlText w:val=""/>
      <w:lvlJc w:val="left"/>
      <w:pPr>
        <w:ind w:left="720" w:hanging="360"/>
      </w:pPr>
      <w:rPr>
        <w:rFonts w:ascii="Symbol" w:hAnsi="Symbol" w:hint="default"/>
      </w:rPr>
    </w:lvl>
    <w:lvl w:ilvl="1" w:tplc="97E6C5EE">
      <w:start w:val="1"/>
      <w:numFmt w:val="bullet"/>
      <w:lvlText w:val="-"/>
      <w:lvlJc w:val="left"/>
      <w:pPr>
        <w:ind w:left="1440" w:hanging="360"/>
      </w:pPr>
      <w:rPr>
        <w:rFonts w:ascii="Courier New" w:hAnsi="Courier New" w:hint="default"/>
        <w:lang w:val="it-I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5008"/>
    <w:multiLevelType w:val="hybridMultilevel"/>
    <w:tmpl w:val="C4F0C43A"/>
    <w:lvl w:ilvl="0" w:tplc="04070001">
      <w:start w:val="1"/>
      <w:numFmt w:val="bullet"/>
      <w:lvlText w:val=""/>
      <w:lvlJc w:val="left"/>
      <w:pPr>
        <w:ind w:left="360" w:hanging="360"/>
      </w:pPr>
      <w:rPr>
        <w:rFonts w:ascii="Symbol" w:hAnsi="Symbol" w:hint="default"/>
      </w:rPr>
    </w:lvl>
    <w:lvl w:ilvl="1" w:tplc="98C4FFC4">
      <w:start w:val="1"/>
      <w:numFmt w:val="bullet"/>
      <w:lvlText w:val="o"/>
      <w:lvlJc w:val="left"/>
      <w:pPr>
        <w:ind w:left="1080" w:hanging="360"/>
      </w:pPr>
      <w:rPr>
        <w:rFonts w:ascii="Courier New" w:hAnsi="Courier New" w:cs="Courier New" w:hint="default"/>
        <w:lang w:val="it-I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3A"/>
    <w:rsid w:val="0000440D"/>
    <w:rsid w:val="000224EC"/>
    <w:rsid w:val="000546DF"/>
    <w:rsid w:val="00057797"/>
    <w:rsid w:val="000840FC"/>
    <w:rsid w:val="00084F4D"/>
    <w:rsid w:val="0008698D"/>
    <w:rsid w:val="00087330"/>
    <w:rsid w:val="0009360A"/>
    <w:rsid w:val="000C4105"/>
    <w:rsid w:val="000D4B4E"/>
    <w:rsid w:val="000E2B10"/>
    <w:rsid w:val="000E4370"/>
    <w:rsid w:val="000F1541"/>
    <w:rsid w:val="000F7C74"/>
    <w:rsid w:val="00134133"/>
    <w:rsid w:val="00155242"/>
    <w:rsid w:val="00155ACF"/>
    <w:rsid w:val="001734F7"/>
    <w:rsid w:val="001A1B63"/>
    <w:rsid w:val="001B1BA1"/>
    <w:rsid w:val="001B5244"/>
    <w:rsid w:val="001B52BC"/>
    <w:rsid w:val="001C2513"/>
    <w:rsid w:val="001C4F05"/>
    <w:rsid w:val="001D4F63"/>
    <w:rsid w:val="001E0703"/>
    <w:rsid w:val="001F26D8"/>
    <w:rsid w:val="002008F8"/>
    <w:rsid w:val="002026DD"/>
    <w:rsid w:val="002032DC"/>
    <w:rsid w:val="002155CF"/>
    <w:rsid w:val="0022375D"/>
    <w:rsid w:val="00232BF0"/>
    <w:rsid w:val="00255EF7"/>
    <w:rsid w:val="0025612F"/>
    <w:rsid w:val="00260182"/>
    <w:rsid w:val="00263B22"/>
    <w:rsid w:val="00266C9F"/>
    <w:rsid w:val="00281B17"/>
    <w:rsid w:val="0029330A"/>
    <w:rsid w:val="002C4131"/>
    <w:rsid w:val="002E643D"/>
    <w:rsid w:val="002F2387"/>
    <w:rsid w:val="002F3392"/>
    <w:rsid w:val="002F67A2"/>
    <w:rsid w:val="002F7F82"/>
    <w:rsid w:val="00303E7C"/>
    <w:rsid w:val="00305412"/>
    <w:rsid w:val="00305AD5"/>
    <w:rsid w:val="003221A4"/>
    <w:rsid w:val="0033433C"/>
    <w:rsid w:val="0035152C"/>
    <w:rsid w:val="00362635"/>
    <w:rsid w:val="00365AE2"/>
    <w:rsid w:val="00371597"/>
    <w:rsid w:val="003811C1"/>
    <w:rsid w:val="00383B64"/>
    <w:rsid w:val="00391DF7"/>
    <w:rsid w:val="00394C5A"/>
    <w:rsid w:val="003A18D5"/>
    <w:rsid w:val="003B69A2"/>
    <w:rsid w:val="003C4DD9"/>
    <w:rsid w:val="003D688C"/>
    <w:rsid w:val="003D69DF"/>
    <w:rsid w:val="003D7CA7"/>
    <w:rsid w:val="00413E22"/>
    <w:rsid w:val="00416AD7"/>
    <w:rsid w:val="00416EA8"/>
    <w:rsid w:val="004550F4"/>
    <w:rsid w:val="00487E50"/>
    <w:rsid w:val="00490ED6"/>
    <w:rsid w:val="004A449C"/>
    <w:rsid w:val="004A5DA0"/>
    <w:rsid w:val="004D5A8C"/>
    <w:rsid w:val="00505118"/>
    <w:rsid w:val="00506F14"/>
    <w:rsid w:val="005368F3"/>
    <w:rsid w:val="005424ED"/>
    <w:rsid w:val="0055525D"/>
    <w:rsid w:val="005648EF"/>
    <w:rsid w:val="005841B2"/>
    <w:rsid w:val="005859D7"/>
    <w:rsid w:val="005A10C8"/>
    <w:rsid w:val="005A2009"/>
    <w:rsid w:val="005B2DD1"/>
    <w:rsid w:val="006035A3"/>
    <w:rsid w:val="00623A80"/>
    <w:rsid w:val="006356B5"/>
    <w:rsid w:val="006435FE"/>
    <w:rsid w:val="0065134D"/>
    <w:rsid w:val="00655B6B"/>
    <w:rsid w:val="00663FF9"/>
    <w:rsid w:val="0067384B"/>
    <w:rsid w:val="006776F2"/>
    <w:rsid w:val="00697530"/>
    <w:rsid w:val="006A001A"/>
    <w:rsid w:val="006A0A8C"/>
    <w:rsid w:val="006A6AD6"/>
    <w:rsid w:val="006C2D3A"/>
    <w:rsid w:val="006D1173"/>
    <w:rsid w:val="006D37DD"/>
    <w:rsid w:val="006E4823"/>
    <w:rsid w:val="006F5B28"/>
    <w:rsid w:val="007109EB"/>
    <w:rsid w:val="007120B3"/>
    <w:rsid w:val="00712E37"/>
    <w:rsid w:val="007308C7"/>
    <w:rsid w:val="00730B54"/>
    <w:rsid w:val="007433E7"/>
    <w:rsid w:val="007728CB"/>
    <w:rsid w:val="007A27DE"/>
    <w:rsid w:val="007A29E5"/>
    <w:rsid w:val="007B619B"/>
    <w:rsid w:val="007B70DD"/>
    <w:rsid w:val="007C644E"/>
    <w:rsid w:val="007D2756"/>
    <w:rsid w:val="007F3290"/>
    <w:rsid w:val="007F7F74"/>
    <w:rsid w:val="0080224D"/>
    <w:rsid w:val="00821EC4"/>
    <w:rsid w:val="0082725A"/>
    <w:rsid w:val="008442A2"/>
    <w:rsid w:val="00850A90"/>
    <w:rsid w:val="0085222D"/>
    <w:rsid w:val="008544EB"/>
    <w:rsid w:val="00865C66"/>
    <w:rsid w:val="00876D39"/>
    <w:rsid w:val="0089159C"/>
    <w:rsid w:val="008A3FB6"/>
    <w:rsid w:val="008C7CB2"/>
    <w:rsid w:val="008E17CA"/>
    <w:rsid w:val="008E6C2A"/>
    <w:rsid w:val="009078C0"/>
    <w:rsid w:val="00915977"/>
    <w:rsid w:val="009330AC"/>
    <w:rsid w:val="00937CAB"/>
    <w:rsid w:val="0097260A"/>
    <w:rsid w:val="00994299"/>
    <w:rsid w:val="009D17DF"/>
    <w:rsid w:val="00A046F3"/>
    <w:rsid w:val="00A063D7"/>
    <w:rsid w:val="00A22278"/>
    <w:rsid w:val="00A45B8F"/>
    <w:rsid w:val="00A66987"/>
    <w:rsid w:val="00A70D81"/>
    <w:rsid w:val="00A813E2"/>
    <w:rsid w:val="00AB557B"/>
    <w:rsid w:val="00AB737E"/>
    <w:rsid w:val="00AC7528"/>
    <w:rsid w:val="00AC7972"/>
    <w:rsid w:val="00AF751E"/>
    <w:rsid w:val="00B31F3C"/>
    <w:rsid w:val="00B502E1"/>
    <w:rsid w:val="00B613C5"/>
    <w:rsid w:val="00B91D4E"/>
    <w:rsid w:val="00BA2B7A"/>
    <w:rsid w:val="00BB1B5C"/>
    <w:rsid w:val="00BE360E"/>
    <w:rsid w:val="00C35E1B"/>
    <w:rsid w:val="00C36F38"/>
    <w:rsid w:val="00C64F8C"/>
    <w:rsid w:val="00C75526"/>
    <w:rsid w:val="00CB1E20"/>
    <w:rsid w:val="00CB6165"/>
    <w:rsid w:val="00CD734A"/>
    <w:rsid w:val="00CD7738"/>
    <w:rsid w:val="00CE2B5C"/>
    <w:rsid w:val="00D0366F"/>
    <w:rsid w:val="00D1083C"/>
    <w:rsid w:val="00D121E8"/>
    <w:rsid w:val="00D21B96"/>
    <w:rsid w:val="00D239AB"/>
    <w:rsid w:val="00D340EE"/>
    <w:rsid w:val="00D420A7"/>
    <w:rsid w:val="00D46DE8"/>
    <w:rsid w:val="00D47E96"/>
    <w:rsid w:val="00D6324E"/>
    <w:rsid w:val="00D73D54"/>
    <w:rsid w:val="00D809E5"/>
    <w:rsid w:val="00D80C35"/>
    <w:rsid w:val="00D86FA7"/>
    <w:rsid w:val="00DA7B15"/>
    <w:rsid w:val="00DB1B96"/>
    <w:rsid w:val="00DD180A"/>
    <w:rsid w:val="00DD3256"/>
    <w:rsid w:val="00DE0284"/>
    <w:rsid w:val="00E1296D"/>
    <w:rsid w:val="00E30373"/>
    <w:rsid w:val="00E551A8"/>
    <w:rsid w:val="00E569DA"/>
    <w:rsid w:val="00E67894"/>
    <w:rsid w:val="00E70AB0"/>
    <w:rsid w:val="00E75B98"/>
    <w:rsid w:val="00EC6237"/>
    <w:rsid w:val="00ED1891"/>
    <w:rsid w:val="00EE65A7"/>
    <w:rsid w:val="00EE75F0"/>
    <w:rsid w:val="00EF0D60"/>
    <w:rsid w:val="00F0123B"/>
    <w:rsid w:val="00F055C5"/>
    <w:rsid w:val="00F15BDB"/>
    <w:rsid w:val="00F21D50"/>
    <w:rsid w:val="00F6137D"/>
    <w:rsid w:val="00F702DF"/>
    <w:rsid w:val="00F8615D"/>
    <w:rsid w:val="00F87206"/>
    <w:rsid w:val="00F96241"/>
    <w:rsid w:val="00FA3309"/>
    <w:rsid w:val="00FA3C43"/>
    <w:rsid w:val="00FB06D9"/>
    <w:rsid w:val="00FB1730"/>
    <w:rsid w:val="00FC666D"/>
    <w:rsid w:val="00FE24D0"/>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4792DC"/>
  <w15:docId w15:val="{79F9F963-FA21-41F9-B5EF-B9CBFDB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widowControl/>
      <w:jc w:val="left"/>
      <w:outlineLvl w:val="1"/>
    </w:pPr>
    <w:rPr>
      <w:rFonts w:ascii="MS PGothic" w:eastAsia="MS PGothic" w:hAnsi="MS PGothic" w:cs="MS PGothic"/>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121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1E8"/>
    <w:rPr>
      <w:rFonts w:ascii="Segoe UI" w:hAnsi="Segoe UI" w:cs="Segoe UI"/>
      <w:sz w:val="18"/>
      <w:szCs w:val="18"/>
    </w:rPr>
  </w:style>
  <w:style w:type="paragraph" w:styleId="Kopfzeile">
    <w:name w:val="header"/>
    <w:basedOn w:val="Standard"/>
    <w:link w:val="KopfzeileZchn"/>
    <w:uiPriority w:val="99"/>
    <w:unhideWhenUsed/>
    <w:rsid w:val="00BE360E"/>
    <w:pPr>
      <w:tabs>
        <w:tab w:val="center" w:pos="4680"/>
        <w:tab w:val="right" w:pos="9360"/>
      </w:tabs>
    </w:pPr>
  </w:style>
  <w:style w:type="character" w:customStyle="1" w:styleId="KopfzeileZchn">
    <w:name w:val="Kopfzeile Zchn"/>
    <w:basedOn w:val="Absatz-Standardschriftart"/>
    <w:link w:val="Kopfzeile"/>
    <w:uiPriority w:val="99"/>
    <w:rsid w:val="00BE360E"/>
  </w:style>
  <w:style w:type="paragraph" w:styleId="Fuzeile">
    <w:name w:val="footer"/>
    <w:basedOn w:val="Standard"/>
    <w:link w:val="FuzeileZchn"/>
    <w:uiPriority w:val="99"/>
    <w:unhideWhenUsed/>
    <w:rsid w:val="00BE360E"/>
    <w:pPr>
      <w:tabs>
        <w:tab w:val="center" w:pos="4680"/>
        <w:tab w:val="right" w:pos="9360"/>
      </w:tabs>
    </w:pPr>
  </w:style>
  <w:style w:type="character" w:customStyle="1" w:styleId="FuzeileZchn">
    <w:name w:val="Fußzeile Zchn"/>
    <w:basedOn w:val="Absatz-Standardschriftart"/>
    <w:link w:val="Fuzeile"/>
    <w:uiPriority w:val="99"/>
    <w:rsid w:val="00BE360E"/>
  </w:style>
  <w:style w:type="paragraph" w:styleId="Kommentarthema">
    <w:name w:val="annotation subject"/>
    <w:basedOn w:val="Kommentartext"/>
    <w:next w:val="Kommentartext"/>
    <w:link w:val="KommentarthemaZchn"/>
    <w:uiPriority w:val="99"/>
    <w:semiHidden/>
    <w:unhideWhenUsed/>
    <w:rsid w:val="005424ED"/>
    <w:rPr>
      <w:b/>
      <w:bCs/>
    </w:rPr>
  </w:style>
  <w:style w:type="character" w:customStyle="1" w:styleId="KommentarthemaZchn">
    <w:name w:val="Kommentarthema Zchn"/>
    <w:basedOn w:val="KommentartextZchn"/>
    <w:link w:val="Kommentarthema"/>
    <w:uiPriority w:val="99"/>
    <w:semiHidden/>
    <w:rsid w:val="005424ED"/>
    <w:rPr>
      <w:b/>
      <w:bCs/>
      <w:sz w:val="20"/>
      <w:szCs w:val="20"/>
    </w:rPr>
  </w:style>
  <w:style w:type="paragraph" w:styleId="Listenabsatz">
    <w:name w:val="List Paragraph"/>
    <w:basedOn w:val="Standard"/>
    <w:uiPriority w:val="34"/>
    <w:qFormat/>
    <w:rsid w:val="00FA3C43"/>
    <w:pPr>
      <w:ind w:left="720"/>
      <w:contextualSpacing/>
    </w:pPr>
  </w:style>
  <w:style w:type="paragraph" w:styleId="berarbeitung">
    <w:name w:val="Revision"/>
    <w:hidden/>
    <w:uiPriority w:val="99"/>
    <w:semiHidden/>
    <w:rsid w:val="0089159C"/>
    <w:pPr>
      <w:widowControl/>
      <w:jc w:val="left"/>
    </w:pPr>
  </w:style>
  <w:style w:type="character" w:styleId="Hyperlink">
    <w:name w:val="Hyperlink"/>
    <w:basedOn w:val="Absatz-Standardschriftart"/>
    <w:uiPriority w:val="99"/>
    <w:unhideWhenUsed/>
    <w:rsid w:val="003D7CA7"/>
    <w:rPr>
      <w:color w:val="0000FF" w:themeColor="hyperlink"/>
      <w:u w:val="single"/>
    </w:rPr>
  </w:style>
  <w:style w:type="character" w:styleId="NichtaufgelsteErwhnung">
    <w:name w:val="Unresolved Mention"/>
    <w:basedOn w:val="Absatz-Standardschriftart"/>
    <w:uiPriority w:val="99"/>
    <w:semiHidden/>
    <w:unhideWhenUsed/>
    <w:rsid w:val="003D7CA7"/>
    <w:rPr>
      <w:color w:val="605E5C"/>
      <w:shd w:val="clear" w:color="auto" w:fill="E1DFDD"/>
    </w:rPr>
  </w:style>
  <w:style w:type="character" w:styleId="BesuchterLink">
    <w:name w:val="FollowedHyperlink"/>
    <w:basedOn w:val="Absatz-Standardschriftart"/>
    <w:uiPriority w:val="99"/>
    <w:semiHidden/>
    <w:unhideWhenUsed/>
    <w:rsid w:val="0045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ndra_janetzko@hb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nesas.com/en-e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bi.de/" TargetMode="External"/><Relationship Id="rId4" Type="http://schemas.openxmlformats.org/officeDocument/2006/relationships/webSettings" Target="webSettings.xml"/><Relationship Id="rId9" Type="http://schemas.openxmlformats.org/officeDocument/2006/relationships/hyperlink" Target="mailto:martin_stummer@hbi.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8315</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K</dc:creator>
  <cp:lastModifiedBy>Alexandra Janetzko</cp:lastModifiedBy>
  <cp:revision>48</cp:revision>
  <cp:lastPrinted>2019-05-08T03:11:00Z</cp:lastPrinted>
  <dcterms:created xsi:type="dcterms:W3CDTF">2019-06-03T19:44:00Z</dcterms:created>
  <dcterms:modified xsi:type="dcterms:W3CDTF">2019-06-05T14:47:00Z</dcterms:modified>
</cp:coreProperties>
</file>