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A3A0" w14:textId="77777777" w:rsidR="009B3956" w:rsidRPr="000C2C8B" w:rsidRDefault="009B3956" w:rsidP="009B3956">
      <w:pPr>
        <w:keepNext/>
        <w:widowControl/>
        <w:numPr>
          <w:ilvl w:val="0"/>
          <w:numId w:val="2"/>
        </w:numPr>
        <w:suppressAutoHyphens/>
        <w:jc w:val="right"/>
        <w:outlineLvl w:val="0"/>
        <w:rPr>
          <w:rFonts w:ascii="Arial" w:hAnsi="Arial"/>
          <w:b/>
          <w:color w:val="000000"/>
          <w:sz w:val="26"/>
          <w:szCs w:val="26"/>
          <w:lang w:eastAsia="de-DE"/>
        </w:rPr>
      </w:pPr>
      <w:r w:rsidRPr="00551496">
        <w:rPr>
          <w:rFonts w:ascii="Arial" w:hAnsi="Arial"/>
          <w:b/>
          <w:color w:val="000000"/>
          <w:sz w:val="26"/>
          <w:szCs w:val="26"/>
          <w:lang w:val="fr-FR" w:eastAsia="de-DE"/>
        </w:rPr>
        <w:t>Communiqué de presse</w:t>
      </w:r>
    </w:p>
    <w:p w14:paraId="2AABB6BB" w14:textId="6F340555" w:rsidR="009B3956" w:rsidRDefault="009B3956" w:rsidP="009B3956">
      <w:pPr>
        <w:jc w:val="right"/>
        <w:rPr>
          <w:rFonts w:ascii="Arial" w:eastAsia="Arial" w:hAnsi="Arial" w:cs="Arial"/>
          <w:b/>
          <w:sz w:val="28"/>
          <w:szCs w:val="28"/>
          <w:lang w:val="fr-FR"/>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3</w:t>
      </w:r>
      <w:r w:rsidR="006128EF">
        <w:rPr>
          <w:rFonts w:ascii="Arial" w:hAnsi="Arial" w:cs="Arial"/>
          <w:color w:val="000000"/>
          <w:kern w:val="1"/>
          <w:sz w:val="20"/>
          <w:lang w:val="en-GB" w:eastAsia="ar-SA"/>
        </w:rPr>
        <w:t>4</w:t>
      </w:r>
      <w:r w:rsidRPr="000C2C8B">
        <w:rPr>
          <w:rFonts w:ascii="Arial" w:hAnsi="Arial" w:cs="Arial"/>
          <w:color w:val="000000"/>
          <w:kern w:val="1"/>
          <w:sz w:val="20"/>
          <w:lang w:val="en-GB" w:eastAsia="ar-SA"/>
        </w:rPr>
        <w:t>(A)</w:t>
      </w:r>
    </w:p>
    <w:p w14:paraId="161D36D8" w14:textId="77777777" w:rsidR="009B3956" w:rsidRDefault="009B3956">
      <w:pPr>
        <w:jc w:val="center"/>
        <w:rPr>
          <w:rFonts w:ascii="Arial" w:eastAsia="Arial" w:hAnsi="Arial" w:cs="Arial"/>
          <w:b/>
          <w:sz w:val="28"/>
          <w:szCs w:val="28"/>
          <w:lang w:val="fr-FR"/>
        </w:rPr>
      </w:pPr>
    </w:p>
    <w:p w14:paraId="1C987E28" w14:textId="188DE1D4" w:rsidR="006C2D3A" w:rsidRPr="0051443C" w:rsidRDefault="00906BE6">
      <w:pPr>
        <w:jc w:val="center"/>
        <w:rPr>
          <w:rFonts w:ascii="Arial" w:eastAsia="Arial" w:hAnsi="Arial" w:cs="Arial"/>
          <w:b/>
          <w:sz w:val="28"/>
          <w:szCs w:val="28"/>
          <w:lang w:val="fr-FR"/>
        </w:rPr>
      </w:pPr>
      <w:proofErr w:type="spellStart"/>
      <w:r w:rsidRPr="0051443C">
        <w:rPr>
          <w:rFonts w:ascii="Arial" w:eastAsia="Arial" w:hAnsi="Arial" w:cs="Arial"/>
          <w:b/>
          <w:sz w:val="28"/>
          <w:szCs w:val="28"/>
          <w:lang w:val="fr-FR"/>
        </w:rPr>
        <w:t>Renesas</w:t>
      </w:r>
      <w:proofErr w:type="spellEnd"/>
      <w:r w:rsidRPr="0051443C">
        <w:rPr>
          <w:rFonts w:ascii="Arial" w:eastAsia="Arial" w:hAnsi="Arial" w:cs="Arial"/>
          <w:b/>
          <w:sz w:val="28"/>
          <w:szCs w:val="28"/>
          <w:lang w:val="fr-FR"/>
        </w:rPr>
        <w:t xml:space="preserve"> lance le groupe RX72T afin d'élargir les options </w:t>
      </w:r>
      <w:r w:rsidR="00B274D7">
        <w:rPr>
          <w:rFonts w:ascii="Arial" w:eastAsia="Arial" w:hAnsi="Arial" w:cs="Arial"/>
          <w:b/>
          <w:sz w:val="28"/>
          <w:szCs w:val="28"/>
          <w:lang w:val="fr-FR"/>
        </w:rPr>
        <w:t xml:space="preserve">de microcontrôleur </w:t>
      </w:r>
      <w:r w:rsidR="007775E3">
        <w:rPr>
          <w:rFonts w:ascii="Arial" w:eastAsia="Arial" w:hAnsi="Arial" w:cs="Arial"/>
          <w:b/>
          <w:sz w:val="28"/>
          <w:szCs w:val="28"/>
          <w:lang w:val="fr-FR"/>
        </w:rPr>
        <w:t>pour le contrôle de servomoteurs</w:t>
      </w:r>
      <w:r w:rsidR="003A31B0">
        <w:rPr>
          <w:rFonts w:ascii="Arial" w:eastAsia="Arial" w:hAnsi="Arial" w:cs="Arial"/>
          <w:b/>
          <w:sz w:val="28"/>
          <w:szCs w:val="28"/>
          <w:lang w:val="fr-FR"/>
        </w:rPr>
        <w:t xml:space="preserve"> </w:t>
      </w:r>
      <w:r w:rsidRPr="0051443C">
        <w:rPr>
          <w:rFonts w:ascii="Arial" w:eastAsia="Arial" w:hAnsi="Arial" w:cs="Arial"/>
          <w:b/>
          <w:sz w:val="28"/>
          <w:szCs w:val="28"/>
          <w:lang w:val="fr-FR"/>
        </w:rPr>
        <w:t xml:space="preserve">dans les robots </w:t>
      </w:r>
    </w:p>
    <w:p w14:paraId="212C74F0" w14:textId="77777777" w:rsidR="006C2D3A" w:rsidRPr="0051443C" w:rsidRDefault="006C2D3A">
      <w:pPr>
        <w:jc w:val="center"/>
        <w:rPr>
          <w:rFonts w:ascii="Arial" w:eastAsia="Arial" w:hAnsi="Arial" w:cs="Arial"/>
          <w:i/>
          <w:color w:val="000000"/>
          <w:lang w:val="fr-FR"/>
        </w:rPr>
      </w:pPr>
    </w:p>
    <w:p w14:paraId="5E8CAE95" w14:textId="18E0FA57" w:rsidR="00906BE6" w:rsidRPr="0051443C" w:rsidRDefault="00906BE6">
      <w:pPr>
        <w:jc w:val="center"/>
        <w:rPr>
          <w:rFonts w:ascii="Arial" w:eastAsia="Arial" w:hAnsi="Arial" w:cs="Arial"/>
          <w:i/>
          <w:color w:val="000000"/>
          <w:lang w:val="fr-FR"/>
        </w:rPr>
      </w:pPr>
      <w:r w:rsidRPr="0051443C">
        <w:rPr>
          <w:rFonts w:ascii="Arial" w:eastAsia="Arial" w:hAnsi="Arial" w:cs="Arial"/>
          <w:i/>
          <w:color w:val="000000"/>
          <w:lang w:val="fr-FR"/>
        </w:rPr>
        <w:t xml:space="preserve">Le groupe </w:t>
      </w:r>
      <w:r w:rsidR="003A31B0" w:rsidRPr="0051443C">
        <w:rPr>
          <w:rFonts w:ascii="Arial" w:eastAsia="Arial" w:hAnsi="Arial" w:cs="Arial"/>
          <w:i/>
          <w:color w:val="000000"/>
          <w:lang w:val="fr-FR"/>
        </w:rPr>
        <w:t>RX72T</w:t>
      </w:r>
      <w:r w:rsidR="003A31B0">
        <w:rPr>
          <w:rFonts w:ascii="Arial" w:eastAsia="Arial" w:hAnsi="Arial" w:cs="Arial"/>
          <w:i/>
          <w:color w:val="000000"/>
          <w:lang w:val="fr-FR"/>
        </w:rPr>
        <w:t xml:space="preserve"> doté d’une architecture </w:t>
      </w:r>
      <w:r w:rsidR="003A31B0" w:rsidRPr="0051443C">
        <w:rPr>
          <w:rFonts w:ascii="Arial" w:eastAsia="Arial" w:hAnsi="Arial" w:cs="Arial"/>
          <w:i/>
          <w:color w:val="000000"/>
          <w:lang w:val="fr-FR"/>
        </w:rPr>
        <w:t>32 bits</w:t>
      </w:r>
      <w:r w:rsidRPr="0051443C">
        <w:rPr>
          <w:rFonts w:ascii="Arial" w:eastAsia="Arial" w:hAnsi="Arial" w:cs="Arial"/>
          <w:i/>
          <w:color w:val="000000"/>
          <w:lang w:val="fr-FR"/>
        </w:rPr>
        <w:t xml:space="preserve"> atteint le niveau de référence </w:t>
      </w:r>
      <w:proofErr w:type="spellStart"/>
      <w:r w:rsidRPr="0051443C">
        <w:rPr>
          <w:rFonts w:ascii="Arial" w:eastAsia="Arial" w:hAnsi="Arial" w:cs="Arial"/>
          <w:i/>
          <w:color w:val="000000"/>
          <w:lang w:val="fr-FR"/>
        </w:rPr>
        <w:t>CoreMark</w:t>
      </w:r>
      <w:proofErr w:type="spellEnd"/>
      <w:r w:rsidRPr="0051443C">
        <w:rPr>
          <w:rFonts w:ascii="Arial" w:eastAsia="Arial" w:hAnsi="Arial" w:cs="Arial"/>
          <w:i/>
          <w:color w:val="000000"/>
          <w:lang w:val="fr-FR"/>
        </w:rPr>
        <w:t xml:space="preserve">® le plus élevé pour les </w:t>
      </w:r>
      <w:r w:rsidR="003A31B0">
        <w:rPr>
          <w:rFonts w:ascii="Arial" w:eastAsia="Arial" w:hAnsi="Arial" w:cs="Arial"/>
          <w:i/>
          <w:color w:val="000000"/>
          <w:lang w:val="fr-FR"/>
        </w:rPr>
        <w:t>microcontrôleurs</w:t>
      </w:r>
      <w:r w:rsidR="003A31B0" w:rsidRPr="0051443C">
        <w:rPr>
          <w:rFonts w:ascii="Arial" w:eastAsia="Arial" w:hAnsi="Arial" w:cs="Arial"/>
          <w:i/>
          <w:color w:val="000000"/>
          <w:lang w:val="fr-FR"/>
        </w:rPr>
        <w:t xml:space="preserve"> </w:t>
      </w:r>
      <w:r w:rsidR="003A31B0">
        <w:rPr>
          <w:rFonts w:ascii="Arial" w:eastAsia="Arial" w:hAnsi="Arial" w:cs="Arial"/>
          <w:i/>
          <w:color w:val="000000"/>
          <w:lang w:val="fr-FR"/>
        </w:rPr>
        <w:t xml:space="preserve">alimentés en </w:t>
      </w:r>
      <w:r w:rsidR="000064D2">
        <w:rPr>
          <w:rFonts w:ascii="Arial" w:eastAsia="Arial" w:hAnsi="Arial" w:cs="Arial"/>
          <w:i/>
          <w:color w:val="000000"/>
          <w:lang w:val="fr-FR"/>
        </w:rPr>
        <w:t>5</w:t>
      </w:r>
      <w:r w:rsidRPr="0051443C">
        <w:rPr>
          <w:rFonts w:ascii="Arial" w:eastAsia="Arial" w:hAnsi="Arial" w:cs="Arial"/>
          <w:i/>
          <w:color w:val="000000"/>
          <w:lang w:val="fr-FR"/>
        </w:rPr>
        <w:t>V, offre des accélérateurs matériels dédiés et u</w:t>
      </w:r>
      <w:r w:rsidR="00DC5231">
        <w:rPr>
          <w:rFonts w:ascii="Arial" w:eastAsia="Arial" w:hAnsi="Arial" w:cs="Arial"/>
          <w:i/>
          <w:color w:val="000000"/>
          <w:lang w:val="fr-FR"/>
        </w:rPr>
        <w:t>n contrôle avancé pour les applications à base</w:t>
      </w:r>
      <w:r w:rsidRPr="0051443C">
        <w:rPr>
          <w:rFonts w:ascii="Arial" w:eastAsia="Arial" w:hAnsi="Arial" w:cs="Arial"/>
          <w:i/>
          <w:color w:val="000000"/>
          <w:lang w:val="fr-FR"/>
        </w:rPr>
        <w:t xml:space="preserve"> de servomoteurs</w:t>
      </w:r>
    </w:p>
    <w:p w14:paraId="208F4AEE" w14:textId="77777777" w:rsidR="006C2D3A" w:rsidRPr="0051443C" w:rsidRDefault="006C2D3A">
      <w:pPr>
        <w:jc w:val="center"/>
        <w:rPr>
          <w:rFonts w:ascii="Arial" w:eastAsia="Arial" w:hAnsi="Arial" w:cs="Arial"/>
          <w:b/>
          <w:lang w:val="fr-FR"/>
        </w:rPr>
      </w:pPr>
    </w:p>
    <w:p w14:paraId="056134AD" w14:textId="38655C72" w:rsidR="00E75B98" w:rsidRPr="0051443C" w:rsidRDefault="00F8484F">
      <w:pPr>
        <w:jc w:val="left"/>
        <w:rPr>
          <w:rFonts w:ascii="Arial" w:eastAsia="Arial" w:hAnsi="Arial" w:cs="Arial"/>
          <w:sz w:val="22"/>
          <w:szCs w:val="22"/>
          <w:lang w:val="fr-FR"/>
        </w:rPr>
      </w:pPr>
      <w:r>
        <w:rPr>
          <w:rFonts w:ascii="Arial" w:eastAsia="Arial" w:hAnsi="Arial" w:cs="Arial"/>
          <w:b/>
          <w:sz w:val="22"/>
          <w:szCs w:val="22"/>
          <w:lang w:val="fr-FR"/>
        </w:rPr>
        <w:t>Düsseldorf</w:t>
      </w:r>
      <w:r w:rsidR="0080224D" w:rsidRPr="0051443C">
        <w:rPr>
          <w:rFonts w:ascii="Arial" w:eastAsia="Arial" w:hAnsi="Arial" w:cs="Arial"/>
          <w:b/>
          <w:sz w:val="22"/>
          <w:szCs w:val="22"/>
          <w:lang w:val="fr-FR"/>
        </w:rPr>
        <w:t xml:space="preserve">, </w:t>
      </w:r>
      <w:r w:rsidR="00EB7AC8">
        <w:rPr>
          <w:rFonts w:ascii="Arial" w:eastAsia="Arial" w:hAnsi="Arial" w:cs="Arial"/>
          <w:b/>
          <w:sz w:val="22"/>
          <w:szCs w:val="22"/>
          <w:lang w:val="fr-FR"/>
        </w:rPr>
        <w:t xml:space="preserve">le 16 </w:t>
      </w:r>
      <w:r w:rsidR="0080224D" w:rsidRPr="0051443C">
        <w:rPr>
          <w:rFonts w:ascii="Arial" w:eastAsia="Arial" w:hAnsi="Arial" w:cs="Arial"/>
          <w:b/>
          <w:sz w:val="22"/>
          <w:szCs w:val="22"/>
          <w:lang w:val="fr-FR"/>
        </w:rPr>
        <w:t>Ma</w:t>
      </w:r>
      <w:r w:rsidR="00EB7AC8">
        <w:rPr>
          <w:rFonts w:ascii="Arial" w:eastAsia="Arial" w:hAnsi="Arial" w:cs="Arial"/>
          <w:b/>
          <w:sz w:val="22"/>
          <w:szCs w:val="22"/>
          <w:lang w:val="fr-FR"/>
        </w:rPr>
        <w:t>i</w:t>
      </w:r>
      <w:r w:rsidR="0080224D" w:rsidRPr="0051443C">
        <w:rPr>
          <w:rFonts w:ascii="Arial" w:eastAsia="Arial" w:hAnsi="Arial" w:cs="Arial"/>
          <w:b/>
          <w:sz w:val="22"/>
          <w:szCs w:val="22"/>
          <w:lang w:val="fr-FR"/>
        </w:rPr>
        <w:t xml:space="preserve"> 2019 </w:t>
      </w:r>
      <w:r w:rsidR="0080224D" w:rsidRPr="0051443C">
        <w:rPr>
          <w:rFonts w:ascii="Arial" w:eastAsia="Arial" w:hAnsi="Arial" w:cs="Arial"/>
          <w:sz w:val="22"/>
          <w:szCs w:val="22"/>
          <w:lang w:val="fr-FR"/>
        </w:rPr>
        <w:t xml:space="preserve">– </w:t>
      </w:r>
      <w:r w:rsidR="00EB7AC8" w:rsidRPr="00EB7AC8">
        <w:rPr>
          <w:rFonts w:ascii="Arial" w:hAnsi="Arial" w:cs="Arial"/>
          <w:sz w:val="22"/>
          <w:szCs w:val="22"/>
          <w:lang w:val="fr-FR"/>
        </w:rPr>
        <w:t>Renesas Electronics Corporation (</w:t>
      </w:r>
      <w:proofErr w:type="gramStart"/>
      <w:r w:rsidR="00EB7AC8" w:rsidRPr="00EB7AC8">
        <w:rPr>
          <w:rFonts w:ascii="Arial" w:hAnsi="Arial" w:cs="Arial"/>
          <w:sz w:val="22"/>
          <w:szCs w:val="22"/>
          <w:lang w:val="fr-FR"/>
        </w:rPr>
        <w:t>TSE:</w:t>
      </w:r>
      <w:proofErr w:type="gramEnd"/>
      <w:r w:rsidR="00EB7AC8" w:rsidRPr="00EB7AC8">
        <w:rPr>
          <w:rFonts w:ascii="Arial" w:hAnsi="Arial" w:cs="Arial"/>
          <w:sz w:val="22"/>
          <w:szCs w:val="22"/>
          <w:lang w:val="fr-FR"/>
        </w:rPr>
        <w:t xml:space="preserve"> 6723), un fournisseur majeur de solutions avancées de semi-conducteurs</w:t>
      </w:r>
      <w:r w:rsidR="00EB7AC8" w:rsidRPr="0051443C">
        <w:rPr>
          <w:rFonts w:ascii="Arial" w:eastAsia="Arial" w:hAnsi="Arial" w:cs="Arial"/>
          <w:sz w:val="22"/>
          <w:szCs w:val="22"/>
          <w:lang w:val="fr-FR"/>
        </w:rPr>
        <w:t>, présente aujourd'hui le groupe de microcontrôleurs</w:t>
      </w:r>
      <w:r w:rsidR="003A31B0">
        <w:rPr>
          <w:rFonts w:ascii="Arial" w:eastAsia="Arial" w:hAnsi="Arial" w:cs="Arial"/>
          <w:sz w:val="22"/>
          <w:szCs w:val="22"/>
          <w:lang w:val="fr-FR"/>
        </w:rPr>
        <w:t xml:space="preserve"> (MCU) </w:t>
      </w:r>
      <w:r w:rsidR="003A31B0" w:rsidRPr="0051443C">
        <w:rPr>
          <w:rFonts w:ascii="Arial" w:eastAsia="Arial" w:hAnsi="Arial" w:cs="Arial"/>
          <w:sz w:val="22"/>
          <w:szCs w:val="22"/>
          <w:lang w:val="fr-FR"/>
        </w:rPr>
        <w:t xml:space="preserve">32 bits RX72T </w:t>
      </w:r>
      <w:r w:rsidR="00EB7AC8" w:rsidRPr="0051443C">
        <w:rPr>
          <w:rFonts w:ascii="Arial" w:eastAsia="Arial" w:hAnsi="Arial" w:cs="Arial"/>
          <w:sz w:val="22"/>
          <w:szCs w:val="22"/>
          <w:lang w:val="fr-FR"/>
        </w:rPr>
        <w:t>do</w:t>
      </w:r>
      <w:r w:rsidR="00F94BF4">
        <w:rPr>
          <w:rFonts w:ascii="Arial" w:eastAsia="Arial" w:hAnsi="Arial" w:cs="Arial"/>
          <w:sz w:val="22"/>
          <w:szCs w:val="22"/>
          <w:lang w:val="fr-FR"/>
        </w:rPr>
        <w:t>té d'un accélérateur matériel (IP)</w:t>
      </w:r>
      <w:r w:rsidR="00EB7AC8" w:rsidRPr="0051443C">
        <w:rPr>
          <w:rFonts w:ascii="Arial" w:eastAsia="Arial" w:hAnsi="Arial" w:cs="Arial"/>
          <w:sz w:val="22"/>
          <w:szCs w:val="22"/>
          <w:lang w:val="fr-FR"/>
        </w:rPr>
        <w:t xml:space="preserve"> dédié</w:t>
      </w:r>
      <w:r w:rsidR="000064D2">
        <w:rPr>
          <w:rFonts w:ascii="Arial" w:eastAsia="Arial" w:hAnsi="Arial" w:cs="Arial"/>
          <w:sz w:val="22"/>
          <w:szCs w:val="22"/>
          <w:lang w:val="fr-FR"/>
        </w:rPr>
        <w:t xml:space="preserve"> pour le</w:t>
      </w:r>
      <w:r w:rsidR="000064D2" w:rsidRPr="0051443C">
        <w:rPr>
          <w:rFonts w:ascii="Arial" w:eastAsia="Arial" w:hAnsi="Arial" w:cs="Arial"/>
          <w:sz w:val="22"/>
          <w:szCs w:val="22"/>
          <w:lang w:val="fr-FR"/>
        </w:rPr>
        <w:t xml:space="preserve"> </w:t>
      </w:r>
      <w:r w:rsidR="000064D2">
        <w:rPr>
          <w:rFonts w:ascii="Arial" w:eastAsia="Arial" w:hAnsi="Arial" w:cs="Arial"/>
          <w:sz w:val="22"/>
          <w:szCs w:val="22"/>
          <w:lang w:val="fr-FR"/>
        </w:rPr>
        <w:t>contrôle</w:t>
      </w:r>
      <w:r w:rsidR="000064D2" w:rsidRPr="0051443C">
        <w:rPr>
          <w:rFonts w:ascii="Arial" w:eastAsia="Arial" w:hAnsi="Arial" w:cs="Arial"/>
          <w:sz w:val="22"/>
          <w:szCs w:val="22"/>
          <w:lang w:val="fr-FR"/>
        </w:rPr>
        <w:t xml:space="preserve"> de moteur</w:t>
      </w:r>
      <w:r w:rsidR="00EB7AC8" w:rsidRPr="0051443C">
        <w:rPr>
          <w:rFonts w:ascii="Arial" w:eastAsia="Arial" w:hAnsi="Arial" w:cs="Arial"/>
          <w:sz w:val="22"/>
          <w:szCs w:val="22"/>
          <w:lang w:val="fr-FR"/>
        </w:rPr>
        <w:t>, destiné à la réalisation de calculs complexes à grande vitesse né</w:t>
      </w:r>
      <w:r w:rsidR="000064D2">
        <w:rPr>
          <w:rFonts w:ascii="Arial" w:eastAsia="Arial" w:hAnsi="Arial" w:cs="Arial"/>
          <w:sz w:val="22"/>
          <w:szCs w:val="22"/>
          <w:lang w:val="fr-FR"/>
        </w:rPr>
        <w:t>cessaires au contrôle de moteur</w:t>
      </w:r>
      <w:r w:rsidR="00EB7AC8" w:rsidRPr="0051443C">
        <w:rPr>
          <w:rFonts w:ascii="Arial" w:eastAsia="Arial" w:hAnsi="Arial" w:cs="Arial"/>
          <w:sz w:val="22"/>
          <w:szCs w:val="22"/>
          <w:lang w:val="fr-FR"/>
        </w:rPr>
        <w:t xml:space="preserve"> dans les robots et autres équipements industriels. Le groupe RX72T offre des performances supérieures, obtenant un score de 1160 </w:t>
      </w:r>
      <w:proofErr w:type="spellStart"/>
      <w:r w:rsidR="00EB7AC8" w:rsidRPr="0051443C">
        <w:rPr>
          <w:rFonts w:ascii="Arial" w:eastAsia="Arial" w:hAnsi="Arial" w:cs="Arial"/>
          <w:sz w:val="22"/>
          <w:szCs w:val="22"/>
          <w:lang w:val="fr-FR"/>
        </w:rPr>
        <w:t>CoreMark</w:t>
      </w:r>
      <w:proofErr w:type="spellEnd"/>
      <w:r w:rsidR="00EB7AC8" w:rsidRPr="0051443C">
        <w:rPr>
          <w:rFonts w:ascii="Arial" w:eastAsia="Arial" w:hAnsi="Arial" w:cs="Arial"/>
          <w:sz w:val="22"/>
          <w:szCs w:val="22"/>
          <w:lang w:val="fr-FR"/>
        </w:rPr>
        <w:t xml:space="preserve">, mesuré selon les critères de référence EEMBC® (Note 1) - le niveau le plus élevé pour un MCU </w:t>
      </w:r>
      <w:r w:rsidR="000064D2">
        <w:rPr>
          <w:rFonts w:ascii="Arial" w:eastAsia="Arial" w:hAnsi="Arial" w:cs="Arial"/>
          <w:sz w:val="22"/>
          <w:szCs w:val="22"/>
          <w:lang w:val="fr-FR"/>
        </w:rPr>
        <w:t xml:space="preserve">alimenté en </w:t>
      </w:r>
      <w:r w:rsidR="00EB7AC8" w:rsidRPr="0051443C">
        <w:rPr>
          <w:rFonts w:ascii="Arial" w:eastAsia="Arial" w:hAnsi="Arial" w:cs="Arial"/>
          <w:sz w:val="22"/>
          <w:szCs w:val="22"/>
          <w:lang w:val="fr-FR"/>
        </w:rPr>
        <w:t xml:space="preserve">5V </w:t>
      </w:r>
      <w:r w:rsidR="000064D2">
        <w:rPr>
          <w:rFonts w:ascii="Arial" w:eastAsia="Arial" w:hAnsi="Arial" w:cs="Arial"/>
          <w:sz w:val="22"/>
          <w:szCs w:val="22"/>
          <w:lang w:val="fr-FR"/>
        </w:rPr>
        <w:t xml:space="preserve">et </w:t>
      </w:r>
      <w:r w:rsidR="00EB7AC8" w:rsidRPr="0051443C">
        <w:rPr>
          <w:rFonts w:ascii="Arial" w:eastAsia="Arial" w:hAnsi="Arial" w:cs="Arial"/>
          <w:sz w:val="22"/>
          <w:szCs w:val="22"/>
          <w:lang w:val="fr-FR"/>
        </w:rPr>
        <w:t>fonctionnant à 200 MHz.</w:t>
      </w:r>
    </w:p>
    <w:p w14:paraId="1FDE0E02" w14:textId="5B904F40" w:rsidR="00906BE6" w:rsidRPr="0051443C" w:rsidRDefault="00906BE6" w:rsidP="0089159C">
      <w:pPr>
        <w:jc w:val="left"/>
        <w:rPr>
          <w:rFonts w:ascii="Arial" w:eastAsia="Arial" w:hAnsi="Arial" w:cs="Arial"/>
          <w:sz w:val="22"/>
          <w:szCs w:val="22"/>
          <w:lang w:val="fr-FR"/>
        </w:rPr>
      </w:pPr>
    </w:p>
    <w:p w14:paraId="1C0FEEC0" w14:textId="36ABEE01" w:rsidR="00906BE6" w:rsidRPr="0051443C" w:rsidRDefault="00937B35" w:rsidP="0051443C">
      <w:pPr>
        <w:jc w:val="left"/>
        <w:rPr>
          <w:rFonts w:ascii="Arial" w:eastAsia="Arial" w:hAnsi="Arial" w:cs="Arial"/>
          <w:sz w:val="22"/>
          <w:szCs w:val="22"/>
          <w:lang w:val="fr-FR"/>
        </w:rPr>
      </w:pPr>
      <w:r>
        <w:rPr>
          <w:rFonts w:ascii="Arial" w:eastAsia="Arial" w:hAnsi="Arial" w:cs="Arial"/>
          <w:sz w:val="22"/>
          <w:szCs w:val="22"/>
          <w:lang w:val="fr-FR"/>
        </w:rPr>
        <w:t>« </w:t>
      </w:r>
      <w:r w:rsidR="00906BE6" w:rsidRPr="0051443C">
        <w:rPr>
          <w:rFonts w:ascii="Arial" w:eastAsia="Arial" w:hAnsi="Arial" w:cs="Arial"/>
          <w:sz w:val="22"/>
          <w:szCs w:val="22"/>
          <w:lang w:val="fr-FR"/>
        </w:rPr>
        <w:t>Le groupe RX72T apporte des performances de poi</w:t>
      </w:r>
      <w:r w:rsidR="000064D2">
        <w:rPr>
          <w:rFonts w:ascii="Arial" w:eastAsia="Arial" w:hAnsi="Arial" w:cs="Arial"/>
          <w:sz w:val="22"/>
          <w:szCs w:val="22"/>
          <w:lang w:val="fr-FR"/>
        </w:rPr>
        <w:t>nte à notre gamme étendue de microcontrôleurs</w:t>
      </w:r>
      <w:r w:rsidR="00906BE6" w:rsidRPr="0051443C">
        <w:rPr>
          <w:rFonts w:ascii="Arial" w:eastAsia="Arial" w:hAnsi="Arial" w:cs="Arial"/>
          <w:sz w:val="22"/>
          <w:szCs w:val="22"/>
          <w:lang w:val="fr-FR"/>
        </w:rPr>
        <w:t xml:space="preserve"> optimisés pour la robotique industrielle et le con</w:t>
      </w:r>
      <w:r w:rsidR="000064D2">
        <w:rPr>
          <w:rFonts w:ascii="Arial" w:eastAsia="Arial" w:hAnsi="Arial" w:cs="Arial"/>
          <w:sz w:val="22"/>
          <w:szCs w:val="22"/>
          <w:lang w:val="fr-FR"/>
        </w:rPr>
        <w:t>trôle moteur, avec des blocs</w:t>
      </w:r>
      <w:r w:rsidR="00906BE6" w:rsidRPr="0051443C">
        <w:rPr>
          <w:rFonts w:ascii="Arial" w:eastAsia="Arial" w:hAnsi="Arial" w:cs="Arial"/>
          <w:sz w:val="22"/>
          <w:szCs w:val="22"/>
          <w:lang w:val="fr-FR"/>
        </w:rPr>
        <w:t xml:space="preserve"> </w:t>
      </w:r>
      <w:r w:rsidR="000064D2">
        <w:rPr>
          <w:rFonts w:ascii="Arial" w:eastAsia="Arial" w:hAnsi="Arial" w:cs="Arial"/>
          <w:sz w:val="22"/>
          <w:szCs w:val="22"/>
          <w:lang w:val="fr-FR"/>
        </w:rPr>
        <w:t>matériels intégrés (</w:t>
      </w:r>
      <w:r w:rsidR="00906BE6" w:rsidRPr="0051443C">
        <w:rPr>
          <w:rFonts w:ascii="Arial" w:eastAsia="Arial" w:hAnsi="Arial" w:cs="Arial"/>
          <w:sz w:val="22"/>
          <w:szCs w:val="22"/>
          <w:lang w:val="fr-FR"/>
        </w:rPr>
        <w:t>IP</w:t>
      </w:r>
      <w:r w:rsidR="000064D2">
        <w:rPr>
          <w:rFonts w:ascii="Arial" w:eastAsia="Arial" w:hAnsi="Arial" w:cs="Arial"/>
          <w:sz w:val="22"/>
          <w:szCs w:val="22"/>
          <w:lang w:val="fr-FR"/>
        </w:rPr>
        <w:t>)</w:t>
      </w:r>
      <w:r w:rsidR="00906BE6" w:rsidRPr="0051443C">
        <w:rPr>
          <w:rFonts w:ascii="Arial" w:eastAsia="Arial" w:hAnsi="Arial" w:cs="Arial"/>
          <w:sz w:val="22"/>
          <w:szCs w:val="22"/>
          <w:lang w:val="fr-FR"/>
        </w:rPr>
        <w:t xml:space="preserve">, </w:t>
      </w:r>
      <w:r w:rsidR="000064D2">
        <w:rPr>
          <w:rFonts w:ascii="Arial" w:eastAsia="Arial" w:hAnsi="Arial" w:cs="Arial"/>
          <w:sz w:val="22"/>
          <w:szCs w:val="22"/>
          <w:lang w:val="fr-FR"/>
        </w:rPr>
        <w:t>des fonctions de sécurité et de sûreté</w:t>
      </w:r>
      <w:r w:rsidR="00906BE6">
        <w:rPr>
          <w:rFonts w:ascii="Arial" w:eastAsia="Arial" w:hAnsi="Arial" w:cs="Arial"/>
          <w:sz w:val="22"/>
          <w:szCs w:val="22"/>
          <w:lang w:val="fr-FR"/>
        </w:rPr>
        <w:t xml:space="preserve"> et un contrôle avancé</w:t>
      </w:r>
      <w:r>
        <w:rPr>
          <w:rFonts w:ascii="Arial" w:eastAsia="Arial" w:hAnsi="Arial" w:cs="Arial"/>
          <w:sz w:val="22"/>
          <w:szCs w:val="22"/>
          <w:lang w:val="fr-FR"/>
        </w:rPr>
        <w:t> »</w:t>
      </w:r>
      <w:r w:rsidR="00906BE6" w:rsidRPr="0051443C">
        <w:rPr>
          <w:rFonts w:ascii="Arial" w:eastAsia="Arial" w:hAnsi="Arial" w:cs="Arial"/>
          <w:sz w:val="22"/>
          <w:szCs w:val="22"/>
          <w:lang w:val="fr-FR"/>
        </w:rPr>
        <w:t xml:space="preserve">, </w:t>
      </w:r>
      <w:r w:rsidR="00906BE6" w:rsidRPr="0051443C">
        <w:rPr>
          <w:rFonts w:ascii="Arial" w:eastAsia="Arial" w:hAnsi="Arial" w:cs="Arial"/>
          <w:b/>
          <w:sz w:val="22"/>
          <w:szCs w:val="22"/>
          <w:lang w:val="fr-FR"/>
        </w:rPr>
        <w:t xml:space="preserve">a déclaré Akira </w:t>
      </w:r>
      <w:proofErr w:type="spellStart"/>
      <w:r w:rsidR="00906BE6" w:rsidRPr="0051443C">
        <w:rPr>
          <w:rFonts w:ascii="Arial" w:eastAsia="Arial" w:hAnsi="Arial" w:cs="Arial"/>
          <w:b/>
          <w:sz w:val="22"/>
          <w:szCs w:val="22"/>
          <w:lang w:val="fr-FR"/>
        </w:rPr>
        <w:t>Denda</w:t>
      </w:r>
      <w:proofErr w:type="spellEnd"/>
      <w:r w:rsidR="00906BE6" w:rsidRPr="0051443C">
        <w:rPr>
          <w:rFonts w:ascii="Arial" w:eastAsia="Arial" w:hAnsi="Arial" w:cs="Arial"/>
          <w:b/>
          <w:sz w:val="22"/>
          <w:szCs w:val="22"/>
          <w:lang w:val="fr-FR"/>
        </w:rPr>
        <w:t xml:space="preserve">, vice-président de la division </w:t>
      </w:r>
      <w:r w:rsidR="000064D2">
        <w:rPr>
          <w:rFonts w:ascii="Arial" w:eastAsia="Arial" w:hAnsi="Arial" w:cs="Arial"/>
          <w:b/>
          <w:sz w:val="22"/>
          <w:szCs w:val="22"/>
          <w:lang w:val="fr-FR"/>
        </w:rPr>
        <w:t xml:space="preserve">commerciale </w:t>
      </w:r>
      <w:r w:rsidR="00F94BF4">
        <w:rPr>
          <w:rFonts w:ascii="Arial" w:eastAsia="Arial" w:hAnsi="Arial" w:cs="Arial"/>
          <w:b/>
          <w:sz w:val="22"/>
          <w:szCs w:val="22"/>
          <w:lang w:val="fr-FR"/>
        </w:rPr>
        <w:t>dédiée à l’</w:t>
      </w:r>
      <w:r w:rsidR="000064D2">
        <w:rPr>
          <w:rFonts w:ascii="Arial" w:eastAsia="Arial" w:hAnsi="Arial" w:cs="Arial"/>
          <w:b/>
          <w:sz w:val="22"/>
          <w:szCs w:val="22"/>
          <w:lang w:val="fr-FR"/>
        </w:rPr>
        <w:t>automati</w:t>
      </w:r>
      <w:r w:rsidR="00F94BF4">
        <w:rPr>
          <w:rFonts w:ascii="Arial" w:eastAsia="Arial" w:hAnsi="Arial" w:cs="Arial"/>
          <w:b/>
          <w:sz w:val="22"/>
          <w:szCs w:val="22"/>
          <w:lang w:val="fr-FR"/>
        </w:rPr>
        <w:t>sation industrielle</w:t>
      </w:r>
      <w:r w:rsidR="000064D2">
        <w:rPr>
          <w:rFonts w:ascii="Arial" w:eastAsia="Arial" w:hAnsi="Arial" w:cs="Arial"/>
          <w:b/>
          <w:sz w:val="22"/>
          <w:szCs w:val="22"/>
          <w:lang w:val="fr-FR"/>
        </w:rPr>
        <w:t xml:space="preserve"> </w:t>
      </w:r>
      <w:r w:rsidR="00F94BF4">
        <w:rPr>
          <w:rFonts w:ascii="Arial" w:eastAsia="Arial" w:hAnsi="Arial" w:cs="Arial"/>
          <w:b/>
          <w:sz w:val="22"/>
          <w:szCs w:val="22"/>
          <w:lang w:val="fr-FR"/>
        </w:rPr>
        <w:t>au sein de</w:t>
      </w:r>
      <w:r w:rsidR="008D06AD">
        <w:rPr>
          <w:rFonts w:ascii="Arial" w:eastAsia="Arial" w:hAnsi="Arial" w:cs="Arial"/>
          <w:b/>
          <w:sz w:val="22"/>
          <w:szCs w:val="22"/>
          <w:lang w:val="fr-FR"/>
        </w:rPr>
        <w:t xml:space="preserve"> Renesas</w:t>
      </w:r>
      <w:r w:rsidR="00906BE6" w:rsidRPr="0051443C">
        <w:rPr>
          <w:rFonts w:ascii="Arial" w:eastAsia="Arial" w:hAnsi="Arial" w:cs="Arial"/>
          <w:b/>
          <w:sz w:val="22"/>
          <w:szCs w:val="22"/>
          <w:lang w:val="fr-FR"/>
        </w:rPr>
        <w:t xml:space="preserve"> Electronics Corporation</w:t>
      </w:r>
      <w:r w:rsidR="00906BE6" w:rsidRPr="0051443C">
        <w:rPr>
          <w:rFonts w:ascii="Arial" w:eastAsia="Arial" w:hAnsi="Arial" w:cs="Arial"/>
          <w:sz w:val="22"/>
          <w:szCs w:val="22"/>
          <w:lang w:val="fr-FR"/>
        </w:rPr>
        <w:t xml:space="preserve">. </w:t>
      </w:r>
      <w:r>
        <w:rPr>
          <w:rFonts w:ascii="Arial" w:eastAsia="Arial" w:hAnsi="Arial" w:cs="Arial"/>
          <w:sz w:val="22"/>
          <w:szCs w:val="22"/>
          <w:lang w:val="fr-FR"/>
        </w:rPr>
        <w:t>« </w:t>
      </w:r>
      <w:r w:rsidR="00906BE6" w:rsidRPr="0051443C">
        <w:rPr>
          <w:rFonts w:ascii="Arial" w:eastAsia="Arial" w:hAnsi="Arial" w:cs="Arial"/>
          <w:sz w:val="22"/>
          <w:szCs w:val="22"/>
          <w:lang w:val="fr-FR"/>
        </w:rPr>
        <w:t xml:space="preserve">Le nouveau groupe de microcontrôleurs étend la migration </w:t>
      </w:r>
      <w:r w:rsidR="008D06AD">
        <w:rPr>
          <w:rFonts w:ascii="Arial" w:eastAsia="Arial" w:hAnsi="Arial" w:cs="Arial"/>
          <w:sz w:val="22"/>
          <w:szCs w:val="22"/>
          <w:lang w:val="fr-FR"/>
        </w:rPr>
        <w:t>entre les différents composants de la</w:t>
      </w:r>
      <w:r w:rsidR="00906BE6" w:rsidRPr="0051443C">
        <w:rPr>
          <w:rFonts w:ascii="Arial" w:eastAsia="Arial" w:hAnsi="Arial" w:cs="Arial"/>
          <w:sz w:val="22"/>
          <w:szCs w:val="22"/>
          <w:lang w:val="fr-FR"/>
        </w:rPr>
        <w:t xml:space="preserve"> famille RX, offrant ainsi de nouvelles possibilités de conception à très bas coût pour les robots industriels compacts, et nous sommes ravis d'accélérer le déploiement de ces applications pour améliorer l'efficacité de la fabrication dans les environnements industriels.</w:t>
      </w:r>
      <w:r>
        <w:rPr>
          <w:rFonts w:ascii="Arial" w:eastAsia="Arial" w:hAnsi="Arial" w:cs="Arial"/>
          <w:sz w:val="22"/>
          <w:szCs w:val="22"/>
          <w:lang w:val="fr-FR"/>
        </w:rPr>
        <w:t> »</w:t>
      </w:r>
    </w:p>
    <w:p w14:paraId="45639A1C" w14:textId="77777777" w:rsidR="006C2D3A" w:rsidRPr="0051443C" w:rsidRDefault="006C2D3A">
      <w:pPr>
        <w:jc w:val="left"/>
        <w:rPr>
          <w:rFonts w:ascii="Arial" w:eastAsia="Arial" w:hAnsi="Arial" w:cs="Arial"/>
          <w:sz w:val="22"/>
          <w:szCs w:val="22"/>
          <w:lang w:val="fr-FR"/>
        </w:rPr>
      </w:pPr>
    </w:p>
    <w:p w14:paraId="7F0755E3" w14:textId="58CD624A" w:rsidR="005A10C8" w:rsidRPr="0051443C" w:rsidRDefault="0081614C" w:rsidP="005A10C8">
      <w:pPr>
        <w:jc w:val="left"/>
        <w:rPr>
          <w:rFonts w:ascii="Arial" w:eastAsia="Arial" w:hAnsi="Arial" w:cs="Arial"/>
          <w:b/>
          <w:sz w:val="22"/>
          <w:szCs w:val="22"/>
          <w:lang w:val="fr-FR"/>
        </w:rPr>
      </w:pPr>
      <w:r w:rsidRPr="0051443C">
        <w:rPr>
          <w:rFonts w:ascii="Arial" w:eastAsia="Arial" w:hAnsi="Arial" w:cs="Arial"/>
          <w:b/>
          <w:sz w:val="22"/>
          <w:szCs w:val="22"/>
          <w:lang w:val="fr-FR"/>
        </w:rPr>
        <w:t xml:space="preserve">Principales fonctionnalités du groupe de </w:t>
      </w:r>
      <w:r w:rsidR="008D06AD">
        <w:rPr>
          <w:rFonts w:ascii="Arial" w:eastAsia="Arial" w:hAnsi="Arial" w:cs="Arial"/>
          <w:b/>
          <w:sz w:val="22"/>
          <w:szCs w:val="22"/>
          <w:lang w:val="fr-FR"/>
        </w:rPr>
        <w:t>microcontrôleurs</w:t>
      </w:r>
      <w:r w:rsidRPr="0051443C">
        <w:rPr>
          <w:rFonts w:ascii="Arial" w:eastAsia="Arial" w:hAnsi="Arial" w:cs="Arial"/>
          <w:b/>
          <w:sz w:val="22"/>
          <w:szCs w:val="22"/>
          <w:lang w:val="fr-FR"/>
        </w:rPr>
        <w:t xml:space="preserve"> RX72T</w:t>
      </w:r>
    </w:p>
    <w:p w14:paraId="72D352A8" w14:textId="66BB0D77" w:rsidR="0081614C" w:rsidRPr="0051443C" w:rsidRDefault="0081614C" w:rsidP="0051443C">
      <w:pPr>
        <w:jc w:val="left"/>
        <w:rPr>
          <w:rFonts w:ascii="Arial" w:eastAsia="Arial" w:hAnsi="Arial" w:cs="Arial"/>
          <w:sz w:val="22"/>
          <w:szCs w:val="22"/>
          <w:lang w:val="fr-FR"/>
        </w:rPr>
      </w:pPr>
      <w:r w:rsidRPr="0051443C">
        <w:rPr>
          <w:rFonts w:ascii="Arial" w:eastAsia="Arial" w:hAnsi="Arial" w:cs="Arial"/>
          <w:sz w:val="22"/>
          <w:szCs w:val="22"/>
          <w:lang w:val="fr-FR"/>
        </w:rPr>
        <w:t xml:space="preserve">Les systèmes </w:t>
      </w:r>
      <w:r w:rsidR="00F94BF4">
        <w:rPr>
          <w:rFonts w:ascii="Arial" w:eastAsia="Arial" w:hAnsi="Arial" w:cs="Arial"/>
          <w:sz w:val="22"/>
          <w:szCs w:val="22"/>
          <w:lang w:val="fr-FR"/>
        </w:rPr>
        <w:t>utilisant des servomoteurs</w:t>
      </w:r>
      <w:r w:rsidRPr="0051443C">
        <w:rPr>
          <w:rFonts w:ascii="Arial" w:eastAsia="Arial" w:hAnsi="Arial" w:cs="Arial"/>
          <w:sz w:val="22"/>
          <w:szCs w:val="22"/>
          <w:lang w:val="fr-FR"/>
        </w:rPr>
        <w:t xml:space="preserve"> gagnent en popularité et la demande de robots industriels compacts augmente également. Pour mettre en œuvre les mouvements complexes requis par les robots industriels, un contrôle de haute précision de la position, de la direction, de la vitesse et du couple du moteur est nécessaire.</w:t>
      </w:r>
    </w:p>
    <w:p w14:paraId="152D21FB" w14:textId="77777777" w:rsidR="00EE65A7" w:rsidRPr="0051443C" w:rsidRDefault="00EE65A7" w:rsidP="001A1B63">
      <w:pPr>
        <w:jc w:val="left"/>
        <w:rPr>
          <w:rFonts w:ascii="Arial" w:eastAsia="Arial" w:hAnsi="Arial" w:cs="Arial"/>
          <w:sz w:val="22"/>
          <w:szCs w:val="22"/>
          <w:lang w:val="fr-FR"/>
        </w:rPr>
      </w:pPr>
    </w:p>
    <w:p w14:paraId="3D5AB08D" w14:textId="18B293D4" w:rsidR="0081614C" w:rsidRPr="0051443C" w:rsidRDefault="0081614C" w:rsidP="0051443C">
      <w:pPr>
        <w:jc w:val="left"/>
        <w:rPr>
          <w:rFonts w:ascii="Arial" w:eastAsia="Arial" w:hAnsi="Arial" w:cs="Arial"/>
          <w:sz w:val="22"/>
          <w:szCs w:val="22"/>
          <w:lang w:val="fr-FR"/>
        </w:rPr>
      </w:pPr>
      <w:r w:rsidRPr="0051443C">
        <w:rPr>
          <w:rFonts w:ascii="Arial" w:eastAsia="Arial" w:hAnsi="Arial" w:cs="Arial"/>
          <w:sz w:val="22"/>
          <w:szCs w:val="22"/>
          <w:lang w:val="fr-FR"/>
        </w:rPr>
        <w:t xml:space="preserve">Les </w:t>
      </w:r>
      <w:r w:rsidR="008D06AD">
        <w:rPr>
          <w:rFonts w:ascii="Arial" w:eastAsia="Arial" w:hAnsi="Arial" w:cs="Arial"/>
          <w:sz w:val="22"/>
          <w:szCs w:val="22"/>
          <w:lang w:val="fr-FR"/>
        </w:rPr>
        <w:t>microcontrôleurs</w:t>
      </w:r>
      <w:r w:rsidRPr="0051443C">
        <w:rPr>
          <w:rFonts w:ascii="Arial" w:eastAsia="Arial" w:hAnsi="Arial" w:cs="Arial"/>
          <w:sz w:val="22"/>
          <w:szCs w:val="22"/>
          <w:lang w:val="fr-FR"/>
        </w:rPr>
        <w:t xml:space="preserve"> </w:t>
      </w:r>
      <w:r w:rsidR="008D06AD">
        <w:rPr>
          <w:rFonts w:ascii="Arial" w:eastAsia="Arial" w:hAnsi="Arial" w:cs="Arial"/>
          <w:sz w:val="22"/>
          <w:szCs w:val="22"/>
          <w:lang w:val="fr-FR"/>
        </w:rPr>
        <w:t xml:space="preserve">RX72T comprennent un </w:t>
      </w:r>
      <w:r w:rsidRPr="0051443C">
        <w:rPr>
          <w:rFonts w:ascii="Arial" w:eastAsia="Arial" w:hAnsi="Arial" w:cs="Arial"/>
          <w:sz w:val="22"/>
          <w:szCs w:val="22"/>
          <w:lang w:val="fr-FR"/>
        </w:rPr>
        <w:t>accélérateur</w:t>
      </w:r>
      <w:r w:rsidR="008D06AD">
        <w:rPr>
          <w:rFonts w:ascii="Arial" w:eastAsia="Arial" w:hAnsi="Arial" w:cs="Arial"/>
          <w:sz w:val="22"/>
          <w:szCs w:val="22"/>
          <w:lang w:val="fr-FR"/>
        </w:rPr>
        <w:t xml:space="preserve"> matériel</w:t>
      </w:r>
      <w:r w:rsidRPr="0051443C">
        <w:rPr>
          <w:rFonts w:ascii="Arial" w:eastAsia="Arial" w:hAnsi="Arial" w:cs="Arial"/>
          <w:sz w:val="22"/>
          <w:szCs w:val="22"/>
          <w:lang w:val="fr-FR"/>
        </w:rPr>
        <w:t xml:space="preserve"> dédié qui permet le contrôle de position à grande vitesse et les calculs de contrôle de vitesse nécessaires à la mise en œuvre </w:t>
      </w:r>
      <w:r w:rsidR="008D06AD">
        <w:rPr>
          <w:rFonts w:ascii="Arial" w:eastAsia="Arial" w:hAnsi="Arial" w:cs="Arial"/>
          <w:sz w:val="22"/>
          <w:szCs w:val="22"/>
          <w:lang w:val="fr-FR"/>
        </w:rPr>
        <w:t>du contrôle de servomoteurs</w:t>
      </w:r>
      <w:r w:rsidRPr="0051443C">
        <w:rPr>
          <w:rFonts w:ascii="Arial" w:eastAsia="Arial" w:hAnsi="Arial" w:cs="Arial"/>
          <w:sz w:val="22"/>
          <w:szCs w:val="22"/>
          <w:lang w:val="fr-FR"/>
        </w:rPr>
        <w:t xml:space="preserve"> dans des robots industriels compacts. Cela permet d'effectuer le calcul de </w:t>
      </w:r>
      <w:r w:rsidR="008D06AD">
        <w:rPr>
          <w:rFonts w:ascii="Arial" w:eastAsia="Arial" w:hAnsi="Arial" w:cs="Arial"/>
          <w:sz w:val="22"/>
          <w:szCs w:val="22"/>
          <w:lang w:val="fr-FR"/>
        </w:rPr>
        <w:t>la boucle</w:t>
      </w:r>
      <w:r w:rsidR="006D5D52">
        <w:rPr>
          <w:rFonts w:ascii="Arial" w:eastAsia="Arial" w:hAnsi="Arial" w:cs="Arial"/>
          <w:sz w:val="22"/>
          <w:szCs w:val="22"/>
          <w:lang w:val="fr-FR"/>
        </w:rPr>
        <w:t xml:space="preserve"> </w:t>
      </w:r>
      <w:r w:rsidR="008D06AD">
        <w:rPr>
          <w:rFonts w:ascii="Arial" w:eastAsia="Arial" w:hAnsi="Arial" w:cs="Arial"/>
          <w:sz w:val="22"/>
          <w:szCs w:val="22"/>
          <w:lang w:val="fr-FR"/>
        </w:rPr>
        <w:t xml:space="preserve">de régulation </w:t>
      </w:r>
      <w:r w:rsidR="006D5D52">
        <w:rPr>
          <w:rFonts w:ascii="Arial" w:eastAsia="Arial" w:hAnsi="Arial" w:cs="Arial"/>
          <w:sz w:val="22"/>
          <w:szCs w:val="22"/>
          <w:lang w:val="fr-FR"/>
        </w:rPr>
        <w:t xml:space="preserve">de courant en </w:t>
      </w:r>
      <w:r w:rsidRPr="0051443C">
        <w:rPr>
          <w:rFonts w:ascii="Arial" w:eastAsia="Arial" w:hAnsi="Arial" w:cs="Arial"/>
          <w:sz w:val="22"/>
          <w:szCs w:val="22"/>
          <w:lang w:val="fr-FR"/>
        </w:rPr>
        <w:t xml:space="preserve">moins de 1,5 µs (Note 2), offrant ainsi une nouvelle possibilité aux utilisateurs de développer </w:t>
      </w:r>
      <w:r w:rsidR="008D06AD">
        <w:rPr>
          <w:rFonts w:ascii="Arial" w:eastAsia="Arial" w:hAnsi="Arial" w:cs="Arial"/>
          <w:sz w:val="22"/>
          <w:szCs w:val="22"/>
          <w:lang w:val="fr-FR"/>
        </w:rPr>
        <w:t xml:space="preserve">de </w:t>
      </w:r>
      <w:r w:rsidR="008D06AD" w:rsidRPr="0051443C">
        <w:rPr>
          <w:rFonts w:ascii="Arial" w:eastAsia="Arial" w:hAnsi="Arial" w:cs="Arial"/>
          <w:sz w:val="22"/>
          <w:szCs w:val="22"/>
          <w:lang w:val="fr-FR"/>
        </w:rPr>
        <w:t xml:space="preserve">manière indépendante </w:t>
      </w:r>
      <w:r w:rsidR="008D06AD">
        <w:rPr>
          <w:rFonts w:ascii="Arial" w:eastAsia="Arial" w:hAnsi="Arial" w:cs="Arial"/>
          <w:sz w:val="22"/>
          <w:szCs w:val="22"/>
          <w:lang w:val="fr-FR"/>
        </w:rPr>
        <w:t xml:space="preserve">des systèmes </w:t>
      </w:r>
      <w:r w:rsidR="00F94BF4">
        <w:rPr>
          <w:rFonts w:ascii="Arial" w:eastAsia="Arial" w:hAnsi="Arial" w:cs="Arial"/>
          <w:sz w:val="22"/>
          <w:szCs w:val="22"/>
          <w:lang w:val="fr-FR"/>
        </w:rPr>
        <w:t xml:space="preserve">utilisant des </w:t>
      </w:r>
      <w:r w:rsidR="008D06AD">
        <w:rPr>
          <w:rFonts w:ascii="Arial" w:eastAsia="Arial" w:hAnsi="Arial" w:cs="Arial"/>
          <w:sz w:val="22"/>
          <w:szCs w:val="22"/>
          <w:lang w:val="fr-FR"/>
        </w:rPr>
        <w:t>servo</w:t>
      </w:r>
      <w:r w:rsidR="00F94BF4">
        <w:rPr>
          <w:rFonts w:ascii="Arial" w:eastAsia="Arial" w:hAnsi="Arial" w:cs="Arial"/>
          <w:sz w:val="22"/>
          <w:szCs w:val="22"/>
          <w:lang w:val="fr-FR"/>
        </w:rPr>
        <w:t>moteurs</w:t>
      </w:r>
      <w:r w:rsidRPr="0051443C">
        <w:rPr>
          <w:rFonts w:ascii="Arial" w:eastAsia="Arial" w:hAnsi="Arial" w:cs="Arial"/>
          <w:sz w:val="22"/>
          <w:szCs w:val="22"/>
          <w:lang w:val="fr-FR"/>
        </w:rPr>
        <w:t xml:space="preserve"> alors qu'ils ne disposaient auparavant que de la possibilité d'acheter des systèmes asservis existants.</w:t>
      </w:r>
    </w:p>
    <w:p w14:paraId="7D48DFD2" w14:textId="77777777" w:rsidR="001A1B63" w:rsidRPr="0051443C" w:rsidRDefault="001A1B63" w:rsidP="001A1B63">
      <w:pPr>
        <w:jc w:val="left"/>
        <w:rPr>
          <w:rFonts w:ascii="Arial" w:eastAsia="Arial" w:hAnsi="Arial" w:cs="Arial"/>
          <w:sz w:val="22"/>
          <w:szCs w:val="22"/>
          <w:lang w:val="fr-FR"/>
        </w:rPr>
      </w:pPr>
    </w:p>
    <w:p w14:paraId="3DAA798C" w14:textId="7214FF92" w:rsidR="007A27DE" w:rsidRPr="0051443C" w:rsidRDefault="0081614C" w:rsidP="004A5DA0">
      <w:pPr>
        <w:jc w:val="left"/>
        <w:rPr>
          <w:rFonts w:ascii="Arial" w:eastAsia="Arial" w:hAnsi="Arial" w:cs="Arial"/>
          <w:sz w:val="22"/>
          <w:szCs w:val="22"/>
          <w:lang w:val="fr-FR"/>
        </w:rPr>
      </w:pPr>
      <w:r w:rsidRPr="0051443C">
        <w:rPr>
          <w:rFonts w:ascii="Arial" w:eastAsia="Arial" w:hAnsi="Arial" w:cs="Arial"/>
          <w:sz w:val="22"/>
          <w:szCs w:val="22"/>
          <w:lang w:val="fr-FR"/>
        </w:rPr>
        <w:t xml:space="preserve">La mise en œuvre de calculs dans un logiciel peut nécessiter un temps </w:t>
      </w:r>
      <w:r w:rsidR="008D06AD">
        <w:rPr>
          <w:rFonts w:ascii="Arial" w:eastAsia="Arial" w:hAnsi="Arial" w:cs="Arial"/>
          <w:sz w:val="22"/>
          <w:szCs w:val="22"/>
          <w:lang w:val="fr-FR"/>
        </w:rPr>
        <w:t>d’</w:t>
      </w:r>
      <w:r w:rsidR="00B0609D">
        <w:rPr>
          <w:rFonts w:ascii="Arial" w:eastAsia="Arial" w:hAnsi="Arial" w:cs="Arial"/>
          <w:sz w:val="22"/>
          <w:szCs w:val="22"/>
          <w:lang w:val="fr-FR"/>
        </w:rPr>
        <w:t>exécution</w:t>
      </w:r>
      <w:r w:rsidRPr="0051443C">
        <w:rPr>
          <w:rFonts w:ascii="Arial" w:eastAsia="Arial" w:hAnsi="Arial" w:cs="Arial"/>
          <w:sz w:val="22"/>
          <w:szCs w:val="22"/>
          <w:lang w:val="fr-FR"/>
        </w:rPr>
        <w:t xml:space="preserve"> excessif. Cependant, des calculs entièrement basés sur le matériel peuvent avoir un impact négatif sur la flexibilité d'implémentation d'opérations </w:t>
      </w:r>
      <w:r w:rsidR="008D06AD">
        <w:rPr>
          <w:rFonts w:ascii="Arial" w:eastAsia="Arial" w:hAnsi="Arial" w:cs="Arial"/>
          <w:sz w:val="22"/>
          <w:szCs w:val="22"/>
          <w:lang w:val="fr-FR"/>
        </w:rPr>
        <w:t xml:space="preserve">uniques </w:t>
      </w:r>
      <w:r w:rsidRPr="0051443C">
        <w:rPr>
          <w:rFonts w:ascii="Arial" w:eastAsia="Arial" w:hAnsi="Arial" w:cs="Arial"/>
          <w:sz w:val="22"/>
          <w:szCs w:val="22"/>
          <w:lang w:val="fr-FR"/>
        </w:rPr>
        <w:t xml:space="preserve">de contrôle </w:t>
      </w:r>
      <w:r w:rsidR="008D06AD">
        <w:rPr>
          <w:rFonts w:ascii="Arial" w:eastAsia="Arial" w:hAnsi="Arial" w:cs="Arial"/>
          <w:sz w:val="22"/>
          <w:szCs w:val="22"/>
          <w:lang w:val="fr-FR"/>
        </w:rPr>
        <w:t xml:space="preserve">pour certains </w:t>
      </w:r>
      <w:r w:rsidRPr="0051443C">
        <w:rPr>
          <w:rFonts w:ascii="Arial" w:eastAsia="Arial" w:hAnsi="Arial" w:cs="Arial"/>
          <w:sz w:val="22"/>
          <w:szCs w:val="22"/>
          <w:lang w:val="fr-FR"/>
        </w:rPr>
        <w:t>utilisateur</w:t>
      </w:r>
      <w:r w:rsidR="008D06AD">
        <w:rPr>
          <w:rFonts w:ascii="Arial" w:eastAsia="Arial" w:hAnsi="Arial" w:cs="Arial"/>
          <w:sz w:val="22"/>
          <w:szCs w:val="22"/>
          <w:lang w:val="fr-FR"/>
        </w:rPr>
        <w:t>s.</w:t>
      </w:r>
      <w:r w:rsidRPr="0051443C">
        <w:rPr>
          <w:rFonts w:ascii="Arial" w:eastAsia="Arial" w:hAnsi="Arial" w:cs="Arial"/>
          <w:sz w:val="22"/>
          <w:szCs w:val="22"/>
          <w:lang w:val="fr-FR"/>
        </w:rPr>
        <w:t xml:space="preserve"> Avec les </w:t>
      </w:r>
      <w:r w:rsidR="008D06AD">
        <w:rPr>
          <w:rFonts w:ascii="Arial" w:eastAsia="Arial" w:hAnsi="Arial" w:cs="Arial"/>
          <w:sz w:val="22"/>
          <w:szCs w:val="22"/>
          <w:lang w:val="fr-FR"/>
        </w:rPr>
        <w:t>microcontrôleurs</w:t>
      </w:r>
      <w:r w:rsidRPr="0051443C">
        <w:rPr>
          <w:rFonts w:ascii="Arial" w:eastAsia="Arial" w:hAnsi="Arial" w:cs="Arial"/>
          <w:sz w:val="22"/>
          <w:szCs w:val="22"/>
          <w:lang w:val="fr-FR"/>
        </w:rPr>
        <w:t xml:space="preserve"> RX72T, Renesas résout le problème en implémentant uniquement la fonction trigonométrique à virgule flottante simple précision (sin, cos, </w:t>
      </w:r>
      <w:proofErr w:type="spellStart"/>
      <w:r w:rsidRPr="0051443C">
        <w:rPr>
          <w:rFonts w:ascii="Arial" w:eastAsia="Arial" w:hAnsi="Arial" w:cs="Arial"/>
          <w:sz w:val="22"/>
          <w:szCs w:val="22"/>
          <w:lang w:val="fr-FR"/>
        </w:rPr>
        <w:t>arctan</w:t>
      </w:r>
      <w:proofErr w:type="spellEnd"/>
      <w:r w:rsidRPr="0051443C">
        <w:rPr>
          <w:rFonts w:ascii="Arial" w:eastAsia="Arial" w:hAnsi="Arial" w:cs="Arial"/>
          <w:sz w:val="22"/>
          <w:szCs w:val="22"/>
          <w:lang w:val="fr-FR"/>
        </w:rPr>
        <w:t xml:space="preserve">, </w:t>
      </w:r>
      <w:proofErr w:type="spellStart"/>
      <w:r w:rsidRPr="0051443C">
        <w:rPr>
          <w:rFonts w:ascii="Arial" w:eastAsia="Arial" w:hAnsi="Arial" w:cs="Arial"/>
          <w:sz w:val="22"/>
          <w:szCs w:val="22"/>
          <w:lang w:val="fr-FR"/>
        </w:rPr>
        <w:t>hypot</w:t>
      </w:r>
      <w:proofErr w:type="spellEnd"/>
      <w:r w:rsidRPr="0051443C">
        <w:rPr>
          <w:rFonts w:ascii="Arial" w:eastAsia="Arial" w:hAnsi="Arial" w:cs="Arial"/>
          <w:sz w:val="22"/>
          <w:szCs w:val="22"/>
          <w:lang w:val="fr-FR"/>
        </w:rPr>
        <w:t xml:space="preserve">) et une </w:t>
      </w:r>
      <w:r w:rsidRPr="0051443C">
        <w:rPr>
          <w:rFonts w:ascii="Arial" w:eastAsia="Arial" w:hAnsi="Arial" w:cs="Arial"/>
          <w:sz w:val="22"/>
          <w:szCs w:val="22"/>
          <w:lang w:val="fr-FR"/>
        </w:rPr>
        <w:lastRenderedPageBreak/>
        <w:t>fonction de sauvegarde de banque de registres dans le matériel en tant qu</w:t>
      </w:r>
      <w:r w:rsidR="00B0609D">
        <w:rPr>
          <w:rFonts w:ascii="Arial" w:eastAsia="Arial" w:hAnsi="Arial" w:cs="Arial"/>
          <w:sz w:val="22"/>
          <w:szCs w:val="22"/>
          <w:lang w:val="fr-FR"/>
        </w:rPr>
        <w:t>e bloc IP dédié</w:t>
      </w:r>
      <w:r w:rsidRPr="0051443C">
        <w:rPr>
          <w:rFonts w:ascii="Arial" w:eastAsia="Arial" w:hAnsi="Arial" w:cs="Arial"/>
          <w:sz w:val="22"/>
          <w:szCs w:val="22"/>
          <w:lang w:val="fr-FR"/>
        </w:rPr>
        <w:t xml:space="preserve">. Ceci conserve la flexibilité tout en augmentant la vitesse de calcul. En outre, la fonction de sauvegarde de la banque de registres augmente la vitesse et la précision de la gestion des interruptions, améliorant ainsi les performances de calcul du dispositif. Les MCU comprennent également des </w:t>
      </w:r>
      <w:r w:rsidR="00B0609D">
        <w:rPr>
          <w:rFonts w:ascii="Arial" w:eastAsia="Arial" w:hAnsi="Arial" w:cs="Arial"/>
          <w:sz w:val="22"/>
          <w:szCs w:val="22"/>
          <w:lang w:val="fr-FR"/>
        </w:rPr>
        <w:t>compteurs (</w:t>
      </w:r>
      <w:proofErr w:type="spellStart"/>
      <w:r w:rsidR="00B0609D">
        <w:rPr>
          <w:rFonts w:ascii="Arial" w:eastAsia="Arial" w:hAnsi="Arial" w:cs="Arial"/>
          <w:sz w:val="22"/>
          <w:szCs w:val="22"/>
          <w:lang w:val="fr-FR"/>
        </w:rPr>
        <w:t>timers</w:t>
      </w:r>
      <w:proofErr w:type="spellEnd"/>
      <w:r w:rsidR="00B0609D">
        <w:rPr>
          <w:rFonts w:ascii="Arial" w:eastAsia="Arial" w:hAnsi="Arial" w:cs="Arial"/>
          <w:sz w:val="22"/>
          <w:szCs w:val="22"/>
          <w:lang w:val="fr-FR"/>
        </w:rPr>
        <w:t>)</w:t>
      </w:r>
      <w:r w:rsidRPr="0051443C">
        <w:rPr>
          <w:rFonts w:ascii="Arial" w:eastAsia="Arial" w:hAnsi="Arial" w:cs="Arial"/>
          <w:sz w:val="22"/>
          <w:szCs w:val="22"/>
          <w:lang w:val="fr-FR"/>
        </w:rPr>
        <w:t xml:space="preserve"> de contrôle d'</w:t>
      </w:r>
      <w:r w:rsidR="00B0609D">
        <w:rPr>
          <w:rFonts w:ascii="Arial" w:eastAsia="Arial" w:hAnsi="Arial" w:cs="Arial"/>
          <w:sz w:val="22"/>
          <w:szCs w:val="22"/>
          <w:lang w:val="fr-FR"/>
        </w:rPr>
        <w:t>onduleurs via Modulation de largeur d’Impulsion (PWM)</w:t>
      </w:r>
      <w:r w:rsidRPr="0051443C">
        <w:rPr>
          <w:rFonts w:ascii="Arial" w:eastAsia="Arial" w:hAnsi="Arial" w:cs="Arial"/>
          <w:sz w:val="22"/>
          <w:szCs w:val="22"/>
          <w:lang w:val="fr-FR"/>
        </w:rPr>
        <w:t xml:space="preserve"> </w:t>
      </w:r>
      <w:r w:rsidR="00B0609D">
        <w:rPr>
          <w:rFonts w:ascii="Arial" w:eastAsia="Arial" w:hAnsi="Arial" w:cs="Arial"/>
          <w:sz w:val="22"/>
          <w:szCs w:val="22"/>
          <w:lang w:val="fr-FR"/>
        </w:rPr>
        <w:t>pouvant être cadencés à</w:t>
      </w:r>
      <w:r w:rsidRPr="0051443C">
        <w:rPr>
          <w:rFonts w:ascii="Arial" w:eastAsia="Arial" w:hAnsi="Arial" w:cs="Arial"/>
          <w:sz w:val="22"/>
          <w:szCs w:val="22"/>
          <w:lang w:val="fr-FR"/>
        </w:rPr>
        <w:t xml:space="preserve"> 200 MHz avec jusqu'à 4 canaux de contrôle triphasé, 2 canaux de contrôle 5 phases ou 10 canaux de contrôle monophasé.</w:t>
      </w:r>
    </w:p>
    <w:p w14:paraId="09AA431B" w14:textId="648B8864" w:rsidR="007A27DE" w:rsidRPr="0051443C" w:rsidRDefault="007A27DE" w:rsidP="004A5DA0">
      <w:pPr>
        <w:jc w:val="left"/>
        <w:rPr>
          <w:rFonts w:ascii="Arial" w:eastAsia="Arial" w:hAnsi="Arial" w:cs="Arial"/>
          <w:sz w:val="22"/>
          <w:szCs w:val="22"/>
          <w:lang w:val="fr-FR"/>
        </w:rPr>
      </w:pPr>
    </w:p>
    <w:p w14:paraId="275E9F93" w14:textId="0AFFCE6C" w:rsidR="00487E50" w:rsidRPr="00B0609D" w:rsidRDefault="0081614C" w:rsidP="00487E50">
      <w:pPr>
        <w:jc w:val="left"/>
        <w:rPr>
          <w:rFonts w:ascii="Arial" w:eastAsia="Times New Roman" w:hAnsi="Arial" w:cs="Arial"/>
          <w:sz w:val="22"/>
          <w:szCs w:val="22"/>
          <w:lang w:val="fr-FR"/>
        </w:rPr>
      </w:pPr>
      <w:r w:rsidRPr="0051443C">
        <w:rPr>
          <w:rFonts w:ascii="Arial" w:eastAsia="Times New Roman" w:hAnsi="Arial" w:cs="Arial"/>
          <w:sz w:val="22"/>
          <w:szCs w:val="22"/>
          <w:lang w:val="fr-FR"/>
        </w:rPr>
        <w:t xml:space="preserve">Les clients qui utilisent les </w:t>
      </w:r>
      <w:hyperlink r:id="rId7" w:history="1">
        <w:r w:rsidRPr="00B0609D">
          <w:rPr>
            <w:rStyle w:val="Hyperlink"/>
            <w:rFonts w:ascii="Arial" w:eastAsia="Times New Roman" w:hAnsi="Arial" w:cs="Arial"/>
            <w:sz w:val="22"/>
            <w:szCs w:val="22"/>
            <w:lang w:val="fr-FR"/>
          </w:rPr>
          <w:t xml:space="preserve">solutions </w:t>
        </w:r>
        <w:proofErr w:type="spellStart"/>
        <w:r w:rsidRPr="00B0609D">
          <w:rPr>
            <w:rStyle w:val="Hyperlink"/>
            <w:rFonts w:ascii="Arial" w:eastAsia="Times New Roman" w:hAnsi="Arial" w:cs="Arial"/>
            <w:sz w:val="22"/>
            <w:szCs w:val="22"/>
            <w:lang w:val="fr-FR"/>
          </w:rPr>
          <w:t>e-AI</w:t>
        </w:r>
        <w:proofErr w:type="spellEnd"/>
        <w:r w:rsidRPr="00B0609D">
          <w:rPr>
            <w:rStyle w:val="Hyperlink"/>
            <w:rFonts w:ascii="Arial" w:eastAsia="Times New Roman" w:hAnsi="Arial" w:cs="Arial"/>
            <w:sz w:val="22"/>
            <w:szCs w:val="22"/>
            <w:lang w:val="fr-FR"/>
          </w:rPr>
          <w:t xml:space="preserve"> </w:t>
        </w:r>
        <w:r w:rsidR="00B0609D" w:rsidRPr="00F94BF4">
          <w:rPr>
            <w:rStyle w:val="Hyperlink"/>
            <w:rFonts w:ascii="Arial" w:hAnsi="Arial" w:cs="Arial"/>
            <w:sz w:val="22"/>
            <w:szCs w:val="22"/>
            <w:lang w:val="fr-FR"/>
          </w:rPr>
          <w:t xml:space="preserve">(Intelligence Artificielle Embarquée) </w:t>
        </w:r>
        <w:r w:rsidRPr="00B0609D">
          <w:rPr>
            <w:rStyle w:val="Hyperlink"/>
            <w:rFonts w:ascii="Arial" w:eastAsia="Times New Roman" w:hAnsi="Arial" w:cs="Arial"/>
            <w:sz w:val="22"/>
            <w:szCs w:val="22"/>
            <w:lang w:val="fr-FR"/>
          </w:rPr>
          <w:t>de détection de défaillance</w:t>
        </w:r>
      </w:hyperlink>
      <w:r w:rsidRPr="0051443C">
        <w:rPr>
          <w:rFonts w:ascii="Arial" w:eastAsia="Times New Roman" w:hAnsi="Arial" w:cs="Arial"/>
          <w:sz w:val="22"/>
          <w:szCs w:val="22"/>
          <w:lang w:val="fr-FR"/>
        </w:rPr>
        <w:t xml:space="preserve"> de Renesas pour les moteurs destinés à améliorer la production et la productivité peuvent coupler ces solutions avec les nouveaux MCU RX72T. Les données caractéristiques (valeurs de courant et de vitesse) indiquant l'état du moteur peuvent être </w:t>
      </w:r>
      <w:r w:rsidRPr="0051443C">
        <w:rPr>
          <w:rFonts w:ascii="Arial" w:eastAsia="Arial" w:hAnsi="Arial" w:cs="Arial"/>
          <w:sz w:val="22"/>
          <w:szCs w:val="22"/>
          <w:lang w:val="fr-FR"/>
        </w:rPr>
        <w:t>utilisées</w:t>
      </w:r>
      <w:r w:rsidRPr="0051443C">
        <w:rPr>
          <w:rFonts w:ascii="Arial" w:eastAsia="Times New Roman" w:hAnsi="Arial" w:cs="Arial"/>
          <w:sz w:val="22"/>
          <w:szCs w:val="22"/>
          <w:lang w:val="fr-FR"/>
        </w:rPr>
        <w:t xml:space="preserve"> directement pour mettre en œuvre la détection de panne basée sur le contrôle du moteur et l'</w:t>
      </w:r>
      <w:proofErr w:type="spellStart"/>
      <w:r w:rsidRPr="0051443C">
        <w:rPr>
          <w:rFonts w:ascii="Arial" w:eastAsia="Times New Roman" w:hAnsi="Arial" w:cs="Arial"/>
          <w:sz w:val="22"/>
          <w:szCs w:val="22"/>
          <w:lang w:val="fr-FR"/>
        </w:rPr>
        <w:t>e-AI</w:t>
      </w:r>
      <w:proofErr w:type="spellEnd"/>
      <w:r w:rsidRPr="0051443C">
        <w:rPr>
          <w:rFonts w:ascii="Arial" w:eastAsia="Times New Roman" w:hAnsi="Arial" w:cs="Arial"/>
          <w:sz w:val="22"/>
          <w:szCs w:val="22"/>
          <w:lang w:val="fr-FR"/>
        </w:rPr>
        <w:t xml:space="preserve"> </w:t>
      </w:r>
      <w:r w:rsidR="00B0609D">
        <w:rPr>
          <w:rFonts w:ascii="Arial" w:eastAsia="Times New Roman" w:hAnsi="Arial" w:cs="Arial"/>
          <w:sz w:val="22"/>
          <w:szCs w:val="22"/>
          <w:lang w:val="fr-FR"/>
        </w:rPr>
        <w:t>avec un seul MCU. Les microcontrôleurs</w:t>
      </w:r>
      <w:r w:rsidRPr="0051443C">
        <w:rPr>
          <w:rFonts w:ascii="Arial" w:eastAsia="Times New Roman" w:hAnsi="Arial" w:cs="Arial"/>
          <w:sz w:val="22"/>
          <w:szCs w:val="22"/>
          <w:lang w:val="fr-FR"/>
        </w:rPr>
        <w:t xml:space="preserve"> comportent également des fonctions de sécurité </w:t>
      </w:r>
      <w:r w:rsidR="00B0609D">
        <w:rPr>
          <w:rFonts w:ascii="Arial" w:eastAsia="Times New Roman" w:hAnsi="Arial" w:cs="Arial"/>
          <w:sz w:val="22"/>
          <w:szCs w:val="22"/>
          <w:lang w:val="fr-FR"/>
        </w:rPr>
        <w:t xml:space="preserve">du </w:t>
      </w:r>
      <w:r w:rsidRPr="0051443C">
        <w:rPr>
          <w:rFonts w:ascii="Arial" w:eastAsia="Times New Roman" w:hAnsi="Arial" w:cs="Arial"/>
          <w:sz w:val="22"/>
          <w:szCs w:val="22"/>
          <w:lang w:val="fr-FR"/>
        </w:rPr>
        <w:t>système basées sur le matériel et un module de c</w:t>
      </w:r>
      <w:r w:rsidR="00B0609D">
        <w:rPr>
          <w:rFonts w:ascii="Arial" w:eastAsia="Times New Roman" w:hAnsi="Arial" w:cs="Arial"/>
          <w:sz w:val="22"/>
          <w:szCs w:val="22"/>
          <w:lang w:val="fr-FR"/>
        </w:rPr>
        <w:t>ryptographie matériel qui peut être utilisé pour chiffrer et</w:t>
      </w:r>
      <w:r w:rsidRPr="0051443C">
        <w:rPr>
          <w:rFonts w:ascii="Arial" w:eastAsia="Times New Roman" w:hAnsi="Arial" w:cs="Arial"/>
          <w:sz w:val="22"/>
          <w:szCs w:val="22"/>
          <w:lang w:val="fr-FR"/>
        </w:rPr>
        <w:t xml:space="preserve"> déchiffrer les données de communication.</w:t>
      </w:r>
    </w:p>
    <w:p w14:paraId="6E0C696A" w14:textId="77777777" w:rsidR="00487E50" w:rsidRPr="0051443C" w:rsidRDefault="00487E50" w:rsidP="002032DC">
      <w:pPr>
        <w:jc w:val="left"/>
        <w:rPr>
          <w:rFonts w:ascii="Arial" w:eastAsia="Times New Roman" w:hAnsi="Arial" w:cs="Arial"/>
          <w:lang w:val="fr-FR"/>
        </w:rPr>
      </w:pPr>
    </w:p>
    <w:p w14:paraId="2EEA6804" w14:textId="087CE35D" w:rsidR="0081614C" w:rsidRPr="0051443C" w:rsidRDefault="0081614C" w:rsidP="0089159C">
      <w:pPr>
        <w:jc w:val="left"/>
        <w:rPr>
          <w:rFonts w:ascii="Arial" w:eastAsia="Times New Roman" w:hAnsi="Arial" w:cs="Arial"/>
          <w:sz w:val="22"/>
          <w:szCs w:val="22"/>
          <w:lang w:val="fr-FR"/>
        </w:rPr>
      </w:pPr>
      <w:r w:rsidRPr="0051443C">
        <w:rPr>
          <w:rFonts w:ascii="Arial" w:eastAsia="Times New Roman" w:hAnsi="Arial" w:cs="Arial"/>
          <w:sz w:val="22"/>
          <w:szCs w:val="22"/>
          <w:lang w:val="fr-FR"/>
        </w:rPr>
        <w:t xml:space="preserve">Renesas fournit des programmes qui implémentent le contrôle vectoriel sans capteur et le contrôle vectoriel basé sur un </w:t>
      </w:r>
      <w:r w:rsidR="00B0609D">
        <w:rPr>
          <w:rFonts w:ascii="Arial" w:eastAsia="Times New Roman" w:hAnsi="Arial" w:cs="Arial"/>
          <w:sz w:val="22"/>
          <w:szCs w:val="22"/>
          <w:lang w:val="fr-FR"/>
        </w:rPr>
        <w:t>en</w:t>
      </w:r>
      <w:r w:rsidRPr="0051443C">
        <w:rPr>
          <w:rFonts w:ascii="Arial" w:eastAsia="Times New Roman" w:hAnsi="Arial" w:cs="Arial"/>
          <w:sz w:val="22"/>
          <w:szCs w:val="22"/>
          <w:lang w:val="fr-FR"/>
        </w:rPr>
        <w:t xml:space="preserve">codeur. </w:t>
      </w:r>
      <w:proofErr w:type="spellStart"/>
      <w:r w:rsidRPr="0051443C">
        <w:rPr>
          <w:rFonts w:ascii="Arial" w:eastAsia="Times New Roman" w:hAnsi="Arial" w:cs="Arial"/>
          <w:sz w:val="22"/>
          <w:szCs w:val="22"/>
          <w:lang w:val="fr-FR"/>
        </w:rPr>
        <w:t>Renesas</w:t>
      </w:r>
      <w:proofErr w:type="spellEnd"/>
      <w:r w:rsidRPr="0051443C">
        <w:rPr>
          <w:rFonts w:ascii="Arial" w:eastAsia="Times New Roman" w:hAnsi="Arial" w:cs="Arial"/>
          <w:sz w:val="22"/>
          <w:szCs w:val="22"/>
          <w:lang w:val="fr-FR"/>
        </w:rPr>
        <w:t xml:space="preserve"> fournit</w:t>
      </w:r>
      <w:r w:rsidR="006D5D52">
        <w:rPr>
          <w:rFonts w:ascii="Arial" w:eastAsia="Times New Roman" w:hAnsi="Arial" w:cs="Arial"/>
          <w:sz w:val="22"/>
          <w:szCs w:val="22"/>
          <w:lang w:val="fr-FR"/>
        </w:rPr>
        <w:t xml:space="preserve"> l’outil</w:t>
      </w:r>
      <w:r w:rsidRPr="0051443C">
        <w:rPr>
          <w:rFonts w:ascii="Arial" w:eastAsia="Times New Roman" w:hAnsi="Arial" w:cs="Arial"/>
          <w:sz w:val="22"/>
          <w:szCs w:val="22"/>
          <w:lang w:val="fr-FR"/>
        </w:rPr>
        <w:t xml:space="preserve"> </w:t>
      </w:r>
      <w:hyperlink r:id="rId8" w:history="1">
        <w:proofErr w:type="spellStart"/>
        <w:r w:rsidRPr="00F8484F">
          <w:rPr>
            <w:rStyle w:val="Hyperlink"/>
            <w:rFonts w:ascii="Arial" w:eastAsia="Times New Roman" w:hAnsi="Arial" w:cs="Arial"/>
            <w:sz w:val="22"/>
            <w:szCs w:val="22"/>
            <w:lang w:val="fr-FR"/>
          </w:rPr>
          <w:t>Renesas</w:t>
        </w:r>
        <w:proofErr w:type="spellEnd"/>
        <w:r w:rsidRPr="00F8484F">
          <w:rPr>
            <w:rStyle w:val="Hyperlink"/>
            <w:rFonts w:ascii="Arial" w:eastAsia="Times New Roman" w:hAnsi="Arial" w:cs="Arial"/>
            <w:sz w:val="22"/>
            <w:szCs w:val="22"/>
            <w:lang w:val="fr-FR"/>
          </w:rPr>
          <w:t xml:space="preserve"> </w:t>
        </w:r>
        <w:proofErr w:type="spellStart"/>
        <w:r w:rsidRPr="00F8484F">
          <w:rPr>
            <w:rStyle w:val="Hyperlink"/>
            <w:rFonts w:ascii="Arial" w:eastAsia="Times New Roman" w:hAnsi="Arial" w:cs="Arial"/>
            <w:sz w:val="22"/>
            <w:szCs w:val="22"/>
            <w:lang w:val="fr-FR"/>
          </w:rPr>
          <w:t>Motor</w:t>
        </w:r>
        <w:proofErr w:type="spellEnd"/>
        <w:r w:rsidRPr="00F8484F">
          <w:rPr>
            <w:rStyle w:val="Hyperlink"/>
            <w:rFonts w:ascii="Arial" w:eastAsia="Times New Roman" w:hAnsi="Arial" w:cs="Arial"/>
            <w:sz w:val="22"/>
            <w:szCs w:val="22"/>
            <w:lang w:val="fr-FR"/>
          </w:rPr>
          <w:t xml:space="preserve"> Workbench 2.0</w:t>
        </w:r>
      </w:hyperlink>
      <w:r w:rsidRPr="0051443C">
        <w:rPr>
          <w:rFonts w:ascii="Arial" w:eastAsia="Times New Roman" w:hAnsi="Arial" w:cs="Arial"/>
          <w:sz w:val="22"/>
          <w:szCs w:val="22"/>
          <w:lang w:val="fr-FR"/>
        </w:rPr>
        <w:t xml:space="preserve"> pour le débogage en temps réel et une carte CPU RX72T prenant en charge le </w:t>
      </w:r>
      <w:hyperlink r:id="rId9" w:history="1">
        <w:r w:rsidRPr="0051443C">
          <w:rPr>
            <w:rStyle w:val="Hyperlink"/>
            <w:rFonts w:ascii="Arial" w:eastAsia="Times New Roman" w:hAnsi="Arial" w:cs="Arial"/>
            <w:sz w:val="22"/>
            <w:szCs w:val="22"/>
            <w:lang w:val="fr-FR"/>
          </w:rPr>
          <w:t>kit d’évaluation du contrôle de moteur 24 V.</w:t>
        </w:r>
      </w:hyperlink>
    </w:p>
    <w:p w14:paraId="1BB9D79B" w14:textId="77777777" w:rsidR="00F87206" w:rsidRPr="0051443C" w:rsidRDefault="00F87206" w:rsidP="00F87206">
      <w:pPr>
        <w:jc w:val="left"/>
        <w:rPr>
          <w:rFonts w:ascii="Arial" w:eastAsia="Arial" w:hAnsi="Arial" w:cs="Arial"/>
          <w:sz w:val="22"/>
          <w:szCs w:val="22"/>
          <w:lang w:val="fr-FR"/>
        </w:rPr>
      </w:pPr>
    </w:p>
    <w:p w14:paraId="0C94E356" w14:textId="2AB27FE2" w:rsidR="0081614C" w:rsidRPr="0051443C" w:rsidRDefault="0081614C" w:rsidP="0089159C">
      <w:pPr>
        <w:jc w:val="left"/>
        <w:rPr>
          <w:rFonts w:ascii="Arial" w:eastAsia="Arial" w:hAnsi="Arial" w:cs="Arial"/>
          <w:sz w:val="22"/>
          <w:szCs w:val="22"/>
          <w:lang w:val="fr-FR"/>
        </w:rPr>
      </w:pPr>
      <w:r w:rsidRPr="0051443C">
        <w:rPr>
          <w:rFonts w:ascii="Arial" w:eastAsia="Arial" w:hAnsi="Arial" w:cs="Arial"/>
          <w:sz w:val="22"/>
          <w:szCs w:val="22"/>
          <w:lang w:val="fr-FR"/>
        </w:rPr>
        <w:t>Avec les nouveaux microcontrôleurs RX72T, Renesas propose aux fabricants de systèmes une gamme complète de microcontrôleurs</w:t>
      </w:r>
      <w:r w:rsidR="006D5D52">
        <w:rPr>
          <w:rFonts w:ascii="Arial" w:eastAsia="Arial" w:hAnsi="Arial" w:cs="Arial"/>
          <w:sz w:val="22"/>
          <w:szCs w:val="22"/>
          <w:lang w:val="fr-FR"/>
        </w:rPr>
        <w:t xml:space="preserve"> qui fonctionnent en 5V pour le contrôle de moteur </w:t>
      </w:r>
      <w:r w:rsidRPr="0051443C">
        <w:rPr>
          <w:rFonts w:ascii="Arial" w:eastAsia="Arial" w:hAnsi="Arial" w:cs="Arial"/>
          <w:sz w:val="22"/>
          <w:szCs w:val="22"/>
          <w:lang w:val="fr-FR"/>
        </w:rPr>
        <w:t xml:space="preserve">avec une compatibilité logicielle exceptionnelle. Cela permet une migration en douceur des nouveaux MCU haut de gamme vers les MCU </w:t>
      </w:r>
      <w:hyperlink r:id="rId10" w:history="1">
        <w:r w:rsidRPr="0051443C">
          <w:rPr>
            <w:rStyle w:val="Hyperlink"/>
            <w:rFonts w:ascii="Arial" w:eastAsia="Arial" w:hAnsi="Arial" w:cs="Arial"/>
            <w:sz w:val="22"/>
            <w:szCs w:val="22"/>
            <w:lang w:val="fr-FR"/>
          </w:rPr>
          <w:t>RX23T</w:t>
        </w:r>
      </w:hyperlink>
      <w:r w:rsidRPr="0051443C">
        <w:rPr>
          <w:rFonts w:ascii="Arial" w:eastAsia="Arial" w:hAnsi="Arial" w:cs="Arial"/>
          <w:sz w:val="22"/>
          <w:szCs w:val="22"/>
          <w:lang w:val="fr-FR"/>
        </w:rPr>
        <w:t xml:space="preserve"> (40 MHz), </w:t>
      </w:r>
      <w:hyperlink r:id="rId11" w:history="1">
        <w:r w:rsidRPr="0051443C">
          <w:rPr>
            <w:rStyle w:val="Hyperlink"/>
            <w:rFonts w:ascii="Arial" w:eastAsia="Arial" w:hAnsi="Arial" w:cs="Arial"/>
            <w:sz w:val="22"/>
            <w:szCs w:val="22"/>
            <w:lang w:val="fr-FR"/>
          </w:rPr>
          <w:t>RX24T</w:t>
        </w:r>
      </w:hyperlink>
      <w:r w:rsidRPr="0051443C">
        <w:rPr>
          <w:rFonts w:ascii="Arial" w:eastAsia="Arial" w:hAnsi="Arial" w:cs="Arial"/>
          <w:sz w:val="22"/>
          <w:szCs w:val="22"/>
          <w:lang w:val="fr-FR"/>
        </w:rPr>
        <w:t xml:space="preserve"> (80 MHz) et </w:t>
      </w:r>
      <w:hyperlink r:id="rId12" w:history="1">
        <w:r w:rsidRPr="0051443C">
          <w:rPr>
            <w:rStyle w:val="Hyperlink"/>
            <w:rFonts w:ascii="Arial" w:eastAsia="Arial" w:hAnsi="Arial" w:cs="Arial"/>
            <w:sz w:val="22"/>
            <w:szCs w:val="22"/>
            <w:lang w:val="fr-FR"/>
          </w:rPr>
          <w:t>RX66T</w:t>
        </w:r>
      </w:hyperlink>
      <w:r w:rsidRPr="0051443C">
        <w:rPr>
          <w:rFonts w:ascii="Arial" w:eastAsia="Arial" w:hAnsi="Arial" w:cs="Arial"/>
          <w:sz w:val="22"/>
          <w:szCs w:val="22"/>
          <w:lang w:val="fr-FR"/>
        </w:rPr>
        <w:t xml:space="preserve"> (160 MHz), offrant une flexibilité de conception au sein de l'environnement </w:t>
      </w:r>
      <w:r w:rsidR="006D5D52">
        <w:rPr>
          <w:rFonts w:ascii="Arial" w:eastAsia="Arial" w:hAnsi="Arial" w:cs="Arial"/>
          <w:sz w:val="22"/>
          <w:szCs w:val="22"/>
          <w:lang w:val="fr-FR"/>
        </w:rPr>
        <w:t>des microcontrôleurs RX</w:t>
      </w:r>
      <w:r w:rsidRPr="0051443C">
        <w:rPr>
          <w:rFonts w:ascii="Arial" w:eastAsia="Arial" w:hAnsi="Arial" w:cs="Arial"/>
          <w:sz w:val="22"/>
          <w:szCs w:val="22"/>
          <w:lang w:val="fr-FR"/>
        </w:rPr>
        <w:t>. Le groupe RX72T est également totalement compatible avec le groupe RX66T intégrant le noyau RXv3.</w:t>
      </w:r>
    </w:p>
    <w:p w14:paraId="6D9CC3E6" w14:textId="77777777" w:rsidR="006C2D3A" w:rsidRPr="0051443C" w:rsidRDefault="006C2D3A">
      <w:pPr>
        <w:jc w:val="left"/>
        <w:rPr>
          <w:rFonts w:ascii="Arial" w:eastAsia="Arial" w:hAnsi="Arial" w:cs="Arial"/>
          <w:sz w:val="22"/>
          <w:szCs w:val="22"/>
          <w:lang w:val="fr-FR"/>
        </w:rPr>
      </w:pPr>
    </w:p>
    <w:p w14:paraId="4691FA75" w14:textId="0C3CACA6" w:rsidR="0081614C" w:rsidRPr="0051443C" w:rsidRDefault="0081614C">
      <w:pPr>
        <w:jc w:val="left"/>
        <w:rPr>
          <w:rFonts w:ascii="Arial" w:eastAsia="Arial" w:hAnsi="Arial" w:cs="Arial"/>
          <w:b/>
          <w:sz w:val="22"/>
          <w:szCs w:val="22"/>
          <w:lang w:val="fr-FR"/>
        </w:rPr>
      </w:pPr>
      <w:r w:rsidRPr="0051443C">
        <w:rPr>
          <w:rFonts w:ascii="Arial" w:eastAsia="Arial" w:hAnsi="Arial" w:cs="Arial"/>
          <w:b/>
          <w:sz w:val="22"/>
          <w:szCs w:val="22"/>
          <w:lang w:val="fr-FR"/>
        </w:rPr>
        <w:t>Prix ​​et disponibilité</w:t>
      </w:r>
    </w:p>
    <w:p w14:paraId="2C99D552" w14:textId="26EC8812" w:rsidR="0081614C" w:rsidRPr="0051443C" w:rsidRDefault="0081614C">
      <w:pPr>
        <w:widowControl/>
        <w:jc w:val="left"/>
        <w:rPr>
          <w:rFonts w:ascii="Arial" w:eastAsia="Arial" w:hAnsi="Arial" w:cs="Arial"/>
          <w:sz w:val="22"/>
          <w:szCs w:val="22"/>
          <w:lang w:val="fr-FR"/>
        </w:rPr>
      </w:pPr>
      <w:r w:rsidRPr="0051443C">
        <w:rPr>
          <w:rFonts w:ascii="Arial" w:eastAsia="Arial" w:hAnsi="Arial" w:cs="Arial"/>
          <w:sz w:val="22"/>
          <w:szCs w:val="22"/>
          <w:lang w:val="fr-FR"/>
        </w:rPr>
        <w:t xml:space="preserve">Les MCU seront disponibles dans des volumes de production de masse à partir du quatrième trimestre 2019. Le prix du </w:t>
      </w:r>
      <w:r w:rsidR="006D5D52">
        <w:rPr>
          <w:rFonts w:ascii="Arial" w:eastAsia="Arial" w:hAnsi="Arial" w:cs="Arial"/>
          <w:sz w:val="22"/>
          <w:szCs w:val="22"/>
          <w:lang w:val="fr-FR"/>
        </w:rPr>
        <w:t xml:space="preserve">composant </w:t>
      </w:r>
      <w:r w:rsidRPr="0051443C">
        <w:rPr>
          <w:rFonts w:ascii="Arial" w:eastAsia="Arial" w:hAnsi="Arial" w:cs="Arial"/>
          <w:sz w:val="22"/>
          <w:szCs w:val="22"/>
          <w:lang w:val="fr-FR"/>
        </w:rPr>
        <w:t>R5F572TFBDFP</w:t>
      </w:r>
      <w:r w:rsidR="006D5D52">
        <w:rPr>
          <w:rFonts w:ascii="Arial" w:eastAsia="Arial" w:hAnsi="Arial" w:cs="Arial"/>
          <w:sz w:val="22"/>
          <w:szCs w:val="22"/>
          <w:lang w:val="fr-FR"/>
        </w:rPr>
        <w:t xml:space="preserve"> en boîtier 100 broches et intégrant une mémoire</w:t>
      </w:r>
      <w:r w:rsidRPr="0051443C">
        <w:rPr>
          <w:rFonts w:ascii="Arial" w:eastAsia="Arial" w:hAnsi="Arial" w:cs="Arial"/>
          <w:sz w:val="22"/>
          <w:szCs w:val="22"/>
          <w:lang w:val="fr-FR"/>
        </w:rPr>
        <w:t xml:space="preserve"> flash de 512 Ko sera de 4,06 USD par 10 000 unités. La tarification supplémentaire variera en fonction de la configuration de la mémoire et du nombre de broches. (Les prix et les disponibilités sont sujets à changement sans préavis).</w:t>
      </w:r>
    </w:p>
    <w:p w14:paraId="6BE8219A" w14:textId="77777777" w:rsidR="006C2D3A" w:rsidRPr="0051443C" w:rsidRDefault="006C2D3A">
      <w:pPr>
        <w:jc w:val="left"/>
        <w:rPr>
          <w:rFonts w:ascii="Arial" w:eastAsia="Arial" w:hAnsi="Arial" w:cs="Arial"/>
          <w:sz w:val="22"/>
          <w:szCs w:val="22"/>
          <w:lang w:val="fr-FR"/>
        </w:rPr>
      </w:pPr>
    </w:p>
    <w:p w14:paraId="435E0CCD" w14:textId="5B2CF068" w:rsidR="006C2D3A" w:rsidRPr="0051443C" w:rsidRDefault="0081614C">
      <w:pPr>
        <w:jc w:val="left"/>
        <w:rPr>
          <w:rFonts w:ascii="Arial" w:eastAsia="Arial" w:hAnsi="Arial" w:cs="Arial"/>
          <w:b/>
          <w:sz w:val="22"/>
          <w:szCs w:val="22"/>
          <w:lang w:val="fr-FR"/>
        </w:rPr>
      </w:pPr>
      <w:r w:rsidRPr="0051443C">
        <w:rPr>
          <w:rFonts w:ascii="Arial" w:eastAsia="Arial" w:hAnsi="Arial" w:cs="Arial"/>
          <w:b/>
          <w:sz w:val="22"/>
          <w:szCs w:val="22"/>
          <w:lang w:val="fr-FR"/>
        </w:rPr>
        <w:t>Plus d’</w:t>
      </w:r>
      <w:r w:rsidR="006D5D52">
        <w:rPr>
          <w:rFonts w:ascii="Arial" w:eastAsia="Arial" w:hAnsi="Arial" w:cs="Arial"/>
          <w:b/>
          <w:sz w:val="22"/>
          <w:szCs w:val="22"/>
          <w:lang w:val="fr-FR"/>
        </w:rPr>
        <w:t>i</w:t>
      </w:r>
      <w:r w:rsidR="0080224D" w:rsidRPr="0051443C">
        <w:rPr>
          <w:rFonts w:ascii="Arial" w:eastAsia="Arial" w:hAnsi="Arial" w:cs="Arial"/>
          <w:b/>
          <w:sz w:val="22"/>
          <w:szCs w:val="22"/>
          <w:lang w:val="fr-FR"/>
        </w:rPr>
        <w:t>nformation</w:t>
      </w:r>
    </w:p>
    <w:p w14:paraId="54C00509" w14:textId="6EC379E9" w:rsidR="0081614C" w:rsidRPr="0051443C" w:rsidRDefault="0081614C">
      <w:pPr>
        <w:jc w:val="left"/>
        <w:rPr>
          <w:rFonts w:ascii="Arial" w:eastAsia="Arial" w:hAnsi="Arial" w:cs="Arial"/>
          <w:sz w:val="22"/>
          <w:szCs w:val="22"/>
          <w:lang w:val="fr-FR"/>
        </w:rPr>
      </w:pPr>
      <w:bookmarkStart w:id="0" w:name="_gjdgxs" w:colFirst="0" w:colLast="0"/>
      <w:bookmarkEnd w:id="0"/>
      <w:r w:rsidRPr="0051443C">
        <w:rPr>
          <w:rFonts w:ascii="Arial" w:eastAsia="Arial" w:hAnsi="Arial" w:cs="Arial"/>
          <w:sz w:val="22"/>
          <w:szCs w:val="22"/>
          <w:lang w:val="fr-FR"/>
        </w:rPr>
        <w:t>Pour en savoir plus sur les nouveaux MCU Renesas RX72T, visitez le site</w:t>
      </w:r>
    </w:p>
    <w:p w14:paraId="3AC1F3EC" w14:textId="4FA9829F" w:rsidR="006C2D3A" w:rsidRDefault="00937B35">
      <w:pPr>
        <w:jc w:val="left"/>
        <w:rPr>
          <w:rFonts w:ascii="Arial" w:eastAsia="Arial" w:hAnsi="Arial" w:cs="Arial"/>
          <w:sz w:val="22"/>
          <w:szCs w:val="22"/>
          <w:lang w:val="fr-FR"/>
        </w:rPr>
      </w:pPr>
      <w:hyperlink r:id="rId13" w:history="1">
        <w:r w:rsidR="0051443C" w:rsidRPr="0051443C">
          <w:rPr>
            <w:rStyle w:val="Hyperlink"/>
            <w:rFonts w:ascii="Arial" w:hAnsi="Arial" w:cs="Arial"/>
            <w:sz w:val="22"/>
            <w:szCs w:val="22"/>
            <w:lang w:val="fr-FR"/>
          </w:rPr>
          <w:t>https://www.renesas.com/products/microcontrollers-microprocessors/rx/rx700/rx72t.ht</w:t>
        </w:r>
        <w:r w:rsidR="0051443C" w:rsidRPr="0051443C">
          <w:rPr>
            <w:rStyle w:val="Hyperlink"/>
            <w:rFonts w:ascii="Arial" w:eastAsia="Arial" w:hAnsi="Arial" w:cs="Arial"/>
            <w:sz w:val="22"/>
            <w:szCs w:val="22"/>
            <w:lang w:val="fr-FR"/>
          </w:rPr>
          <w:t>m</w:t>
        </w:r>
        <w:r w:rsidR="0051443C" w:rsidRPr="0051443C">
          <w:rPr>
            <w:rStyle w:val="Hyperlink"/>
            <w:rFonts w:ascii="Arial" w:hAnsi="Arial" w:cs="Arial"/>
            <w:sz w:val="22"/>
            <w:szCs w:val="22"/>
            <w:lang w:val="fr-FR"/>
          </w:rPr>
          <w:t>l</w:t>
        </w:r>
      </w:hyperlink>
      <w:r>
        <w:rPr>
          <w:rFonts w:ascii="Arial" w:eastAsia="Arial" w:hAnsi="Arial" w:cs="Arial"/>
          <w:sz w:val="22"/>
          <w:szCs w:val="22"/>
          <w:lang w:val="fr-FR"/>
        </w:rPr>
        <w:t>.</w:t>
      </w:r>
    </w:p>
    <w:p w14:paraId="3505007A" w14:textId="77777777" w:rsidR="00937B35" w:rsidRPr="0051443C" w:rsidRDefault="00937B35">
      <w:pPr>
        <w:jc w:val="left"/>
        <w:rPr>
          <w:rFonts w:ascii="Arial" w:eastAsia="Arial" w:hAnsi="Arial" w:cs="Arial"/>
          <w:sz w:val="22"/>
          <w:szCs w:val="22"/>
          <w:lang w:val="fr-FR"/>
        </w:rPr>
      </w:pPr>
    </w:p>
    <w:p w14:paraId="46EE81F5" w14:textId="4A8856CA" w:rsidR="0081614C" w:rsidRPr="0051443C" w:rsidRDefault="0081614C">
      <w:pPr>
        <w:jc w:val="left"/>
        <w:rPr>
          <w:rFonts w:ascii="Arial" w:eastAsia="Arial" w:hAnsi="Arial" w:cs="Arial"/>
          <w:sz w:val="22"/>
          <w:szCs w:val="22"/>
          <w:lang w:val="fr-FR"/>
        </w:rPr>
      </w:pPr>
      <w:r w:rsidRPr="0051443C">
        <w:rPr>
          <w:rFonts w:ascii="Arial" w:eastAsia="Arial" w:hAnsi="Arial" w:cs="Arial"/>
          <w:sz w:val="22"/>
          <w:szCs w:val="22"/>
          <w:lang w:val="fr-FR"/>
        </w:rPr>
        <w:t>Pour en savoir plus sur les solutions de contrôle moteur de Renesas, visitez le site</w:t>
      </w:r>
    </w:p>
    <w:p w14:paraId="46DC1F17" w14:textId="171C14EE" w:rsidR="00C641B4" w:rsidRDefault="00937B35">
      <w:pPr>
        <w:jc w:val="left"/>
        <w:rPr>
          <w:rFonts w:ascii="Arial" w:eastAsia="Arial" w:hAnsi="Arial" w:cs="Arial"/>
          <w:sz w:val="22"/>
          <w:szCs w:val="22"/>
          <w:lang w:val="fr-FR"/>
        </w:rPr>
      </w:pPr>
      <w:hyperlink r:id="rId14" w:history="1">
        <w:r w:rsidR="00C641B4" w:rsidRPr="00E61600">
          <w:rPr>
            <w:rStyle w:val="Hyperlink"/>
            <w:rFonts w:ascii="Arial" w:eastAsia="Arial" w:hAnsi="Arial" w:cs="Arial"/>
            <w:sz w:val="22"/>
            <w:szCs w:val="22"/>
            <w:lang w:val="fr-FR"/>
          </w:rPr>
          <w:t>https://www.renesas.com/solutions/proposal/motor-control.html</w:t>
        </w:r>
      </w:hyperlink>
      <w:r>
        <w:rPr>
          <w:rFonts w:ascii="Arial" w:eastAsia="Arial" w:hAnsi="Arial" w:cs="Arial"/>
          <w:sz w:val="22"/>
          <w:szCs w:val="22"/>
          <w:lang w:val="fr-FR"/>
        </w:rPr>
        <w:t>.</w:t>
      </w:r>
    </w:p>
    <w:p w14:paraId="2B5BA7EF" w14:textId="76463B83" w:rsidR="00937B35" w:rsidRDefault="00937B35">
      <w:pPr>
        <w:jc w:val="left"/>
        <w:rPr>
          <w:rFonts w:ascii="Arial" w:eastAsia="Arial" w:hAnsi="Arial" w:cs="Arial"/>
          <w:sz w:val="22"/>
          <w:szCs w:val="22"/>
          <w:lang w:val="fr-FR"/>
        </w:rPr>
      </w:pPr>
    </w:p>
    <w:p w14:paraId="7F65F990" w14:textId="77777777" w:rsidR="00937B35" w:rsidRPr="0051443C" w:rsidRDefault="00937B35">
      <w:pPr>
        <w:jc w:val="left"/>
        <w:rPr>
          <w:rFonts w:ascii="Arial" w:eastAsia="Arial" w:hAnsi="Arial" w:cs="Arial"/>
          <w:sz w:val="22"/>
          <w:szCs w:val="22"/>
          <w:lang w:val="fr-FR"/>
        </w:rPr>
      </w:pPr>
    </w:p>
    <w:p w14:paraId="3D536BFB" w14:textId="77777777" w:rsidR="006C2D3A" w:rsidRPr="0051443C" w:rsidRDefault="0080224D">
      <w:pPr>
        <w:jc w:val="left"/>
        <w:rPr>
          <w:rFonts w:ascii="Arial" w:eastAsia="Arial" w:hAnsi="Arial" w:cs="Arial"/>
          <w:b/>
          <w:sz w:val="22"/>
          <w:szCs w:val="22"/>
          <w:lang w:val="fr-FR"/>
        </w:rPr>
      </w:pPr>
      <w:r w:rsidRPr="0051443C">
        <w:rPr>
          <w:rFonts w:ascii="Arial" w:eastAsia="Arial" w:hAnsi="Arial" w:cs="Arial"/>
          <w:b/>
          <w:sz w:val="22"/>
          <w:szCs w:val="22"/>
          <w:lang w:val="fr-FR"/>
        </w:rPr>
        <w:t>Notes</w:t>
      </w:r>
    </w:p>
    <w:p w14:paraId="12AFFFEA" w14:textId="091EEB4F" w:rsidR="0081614C" w:rsidRPr="0051443C" w:rsidRDefault="0080224D" w:rsidP="0051443C">
      <w:pPr>
        <w:jc w:val="left"/>
        <w:rPr>
          <w:rFonts w:ascii="Arial" w:eastAsia="Arial" w:hAnsi="Arial" w:cs="Arial"/>
          <w:sz w:val="22"/>
          <w:szCs w:val="22"/>
          <w:lang w:val="fr-FR"/>
        </w:rPr>
      </w:pPr>
      <w:r w:rsidRPr="0051443C">
        <w:rPr>
          <w:rFonts w:ascii="Arial" w:eastAsia="Arial" w:hAnsi="Arial" w:cs="Arial"/>
          <w:sz w:val="22"/>
          <w:szCs w:val="22"/>
          <w:lang w:val="fr-FR"/>
        </w:rPr>
        <w:t xml:space="preserve">1. </w:t>
      </w:r>
      <w:proofErr w:type="spellStart"/>
      <w:proofErr w:type="gramStart"/>
      <w:r w:rsidRPr="0051443C">
        <w:rPr>
          <w:rFonts w:ascii="Arial" w:eastAsia="Arial" w:hAnsi="Arial" w:cs="Arial"/>
          <w:sz w:val="22"/>
          <w:szCs w:val="22"/>
          <w:lang w:val="fr-FR"/>
        </w:rPr>
        <w:t>CoreMark</w:t>
      </w:r>
      <w:proofErr w:type="spellEnd"/>
      <w:r w:rsidRPr="0051443C">
        <w:rPr>
          <w:rFonts w:ascii="Arial" w:eastAsia="Arial" w:hAnsi="Arial" w:cs="Arial"/>
          <w:sz w:val="22"/>
          <w:szCs w:val="22"/>
          <w:lang w:val="fr-FR"/>
        </w:rPr>
        <w:t>:</w:t>
      </w:r>
      <w:proofErr w:type="gramEnd"/>
      <w:r w:rsidRPr="0051443C">
        <w:rPr>
          <w:rFonts w:ascii="Arial" w:eastAsia="Arial" w:hAnsi="Arial" w:cs="Arial"/>
          <w:sz w:val="22"/>
          <w:szCs w:val="22"/>
          <w:lang w:val="fr-FR"/>
        </w:rPr>
        <w:t xml:space="preserve"> </w:t>
      </w:r>
      <w:r w:rsidR="0081614C" w:rsidRPr="0051443C">
        <w:rPr>
          <w:rFonts w:ascii="Arial" w:eastAsia="Arial" w:hAnsi="Arial" w:cs="Arial"/>
          <w:sz w:val="22"/>
          <w:szCs w:val="22"/>
          <w:lang w:val="fr-FR"/>
        </w:rPr>
        <w:t>test d'évaluation conçu spécifiquement pour évaluer les performance</w:t>
      </w:r>
      <w:r w:rsidR="006D5D52">
        <w:rPr>
          <w:rFonts w:ascii="Arial" w:eastAsia="Arial" w:hAnsi="Arial" w:cs="Arial"/>
          <w:sz w:val="22"/>
          <w:szCs w:val="22"/>
          <w:lang w:val="fr-FR"/>
        </w:rPr>
        <w:t xml:space="preserve">s du cœur de </w:t>
      </w:r>
      <w:r w:rsidR="00DC5231">
        <w:rPr>
          <w:rFonts w:ascii="Arial" w:eastAsia="Arial" w:hAnsi="Arial" w:cs="Arial"/>
          <w:sz w:val="22"/>
          <w:szCs w:val="22"/>
          <w:lang w:val="fr-FR"/>
        </w:rPr>
        <w:t>processeur par l’entité</w:t>
      </w:r>
      <w:r w:rsidR="006D5D52">
        <w:rPr>
          <w:rFonts w:ascii="Arial" w:eastAsia="Arial" w:hAnsi="Arial" w:cs="Arial"/>
          <w:sz w:val="22"/>
          <w:szCs w:val="22"/>
          <w:lang w:val="fr-FR"/>
        </w:rPr>
        <w:t xml:space="preserve"> </w:t>
      </w:r>
      <w:r w:rsidR="00DC5231">
        <w:rPr>
          <w:rFonts w:ascii="Arial" w:eastAsia="Arial" w:hAnsi="Arial" w:cs="Arial"/>
          <w:sz w:val="22"/>
          <w:szCs w:val="22"/>
          <w:lang w:val="fr-FR"/>
        </w:rPr>
        <w:t>« </w:t>
      </w:r>
      <w:r w:rsidR="00DC5231" w:rsidRPr="00DC5231">
        <w:rPr>
          <w:rFonts w:ascii="Arial" w:eastAsia="Arial" w:hAnsi="Arial" w:cs="Arial"/>
          <w:sz w:val="22"/>
          <w:szCs w:val="22"/>
          <w:lang w:val="fr-FR"/>
        </w:rPr>
        <w:t xml:space="preserve">Embedded </w:t>
      </w:r>
      <w:proofErr w:type="spellStart"/>
      <w:r w:rsidR="00DC5231" w:rsidRPr="00DC5231">
        <w:rPr>
          <w:rFonts w:ascii="Arial" w:eastAsia="Arial" w:hAnsi="Arial" w:cs="Arial"/>
          <w:sz w:val="22"/>
          <w:szCs w:val="22"/>
          <w:lang w:val="fr-FR"/>
        </w:rPr>
        <w:t>Microprocessor</w:t>
      </w:r>
      <w:proofErr w:type="spellEnd"/>
      <w:r w:rsidR="00DC5231" w:rsidRPr="00DC5231">
        <w:rPr>
          <w:rFonts w:ascii="Arial" w:eastAsia="Arial" w:hAnsi="Arial" w:cs="Arial"/>
          <w:sz w:val="22"/>
          <w:szCs w:val="22"/>
          <w:lang w:val="fr-FR"/>
        </w:rPr>
        <w:t xml:space="preserve"> Benchmark Consortium</w:t>
      </w:r>
      <w:r w:rsidR="00DC5231">
        <w:rPr>
          <w:rFonts w:ascii="Arial" w:eastAsia="Arial" w:hAnsi="Arial" w:cs="Arial"/>
          <w:sz w:val="22"/>
          <w:szCs w:val="22"/>
          <w:lang w:val="fr-FR"/>
        </w:rPr>
        <w:t> »</w:t>
      </w:r>
      <w:r w:rsidR="00DC5231" w:rsidRPr="0051443C">
        <w:rPr>
          <w:rFonts w:ascii="Arial" w:eastAsia="Arial" w:hAnsi="Arial" w:cs="Arial"/>
          <w:sz w:val="22"/>
          <w:szCs w:val="22"/>
          <w:lang w:val="fr-FR"/>
        </w:rPr>
        <w:t xml:space="preserve"> </w:t>
      </w:r>
      <w:r w:rsidR="0081614C" w:rsidRPr="0051443C">
        <w:rPr>
          <w:rFonts w:ascii="Arial" w:eastAsia="Arial" w:hAnsi="Arial" w:cs="Arial"/>
          <w:sz w:val="22"/>
          <w:szCs w:val="22"/>
          <w:lang w:val="fr-FR"/>
        </w:rPr>
        <w:t>(</w:t>
      </w:r>
      <w:hyperlink r:id="rId15" w:history="1">
        <w:r w:rsidR="0081614C" w:rsidRPr="0051443C">
          <w:rPr>
            <w:rStyle w:val="Hyperlink"/>
            <w:rFonts w:ascii="Arial" w:eastAsia="Arial" w:hAnsi="Arial" w:cs="Arial"/>
            <w:sz w:val="22"/>
            <w:szCs w:val="22"/>
            <w:lang w:val="fr-FR"/>
          </w:rPr>
          <w:t>EEMBC®</w:t>
        </w:r>
      </w:hyperlink>
      <w:r w:rsidR="0081614C" w:rsidRPr="0051443C">
        <w:rPr>
          <w:rFonts w:ascii="Arial" w:eastAsia="Arial" w:hAnsi="Arial" w:cs="Arial"/>
          <w:sz w:val="22"/>
          <w:szCs w:val="22"/>
          <w:lang w:val="fr-FR"/>
        </w:rPr>
        <w:t>) des États-Unis.</w:t>
      </w:r>
    </w:p>
    <w:p w14:paraId="00E539FA" w14:textId="77777777" w:rsidR="006C2D3A" w:rsidRPr="0051443C" w:rsidRDefault="006C2D3A">
      <w:pPr>
        <w:jc w:val="left"/>
        <w:rPr>
          <w:rFonts w:ascii="Arial" w:eastAsia="Arial" w:hAnsi="Arial" w:cs="Arial"/>
          <w:sz w:val="22"/>
          <w:szCs w:val="22"/>
          <w:lang w:val="fr-FR"/>
        </w:rPr>
      </w:pPr>
    </w:p>
    <w:p w14:paraId="114A4578" w14:textId="2C91411A" w:rsidR="00876541" w:rsidRPr="0051443C" w:rsidRDefault="0080224D">
      <w:pPr>
        <w:jc w:val="left"/>
        <w:rPr>
          <w:rFonts w:ascii="Arial" w:eastAsia="Arial" w:hAnsi="Arial" w:cs="Arial"/>
          <w:sz w:val="22"/>
          <w:szCs w:val="22"/>
          <w:lang w:val="fr-FR"/>
        </w:rPr>
      </w:pPr>
      <w:r w:rsidRPr="0051443C">
        <w:rPr>
          <w:rFonts w:ascii="Arial" w:eastAsia="Arial" w:hAnsi="Arial" w:cs="Arial"/>
          <w:sz w:val="22"/>
          <w:szCs w:val="22"/>
          <w:lang w:val="fr-FR"/>
        </w:rPr>
        <w:t xml:space="preserve">2. </w:t>
      </w:r>
      <w:r w:rsidR="00876541">
        <w:rPr>
          <w:rFonts w:ascii="Arial" w:eastAsia="Arial" w:hAnsi="Arial" w:cs="Arial"/>
          <w:sz w:val="22"/>
          <w:szCs w:val="22"/>
          <w:lang w:val="fr-FR"/>
        </w:rPr>
        <w:t>Le te</w:t>
      </w:r>
      <w:r w:rsidR="00876541" w:rsidRPr="0051443C">
        <w:rPr>
          <w:rFonts w:ascii="Arial" w:eastAsia="Arial" w:hAnsi="Arial" w:cs="Arial"/>
          <w:sz w:val="22"/>
          <w:szCs w:val="22"/>
          <w:lang w:val="fr-FR"/>
        </w:rPr>
        <w:t xml:space="preserve">mps d'exécution des calculs de boucle de régulation </w:t>
      </w:r>
      <w:r w:rsidR="006D5D52">
        <w:rPr>
          <w:rFonts w:ascii="Arial" w:eastAsia="Arial" w:hAnsi="Arial" w:cs="Arial"/>
          <w:sz w:val="22"/>
          <w:szCs w:val="22"/>
          <w:lang w:val="fr-FR"/>
        </w:rPr>
        <w:t>de courant</w:t>
      </w:r>
      <w:r w:rsidR="00876541" w:rsidRPr="0051443C">
        <w:rPr>
          <w:rFonts w:ascii="Arial" w:eastAsia="Arial" w:hAnsi="Arial" w:cs="Arial"/>
          <w:sz w:val="22"/>
          <w:szCs w:val="22"/>
          <w:lang w:val="fr-FR"/>
        </w:rPr>
        <w:t xml:space="preserve"> dans le programme </w:t>
      </w:r>
      <w:r w:rsidR="00876541" w:rsidRPr="0051443C">
        <w:rPr>
          <w:rFonts w:ascii="Arial" w:eastAsia="Arial" w:hAnsi="Arial" w:cs="Arial"/>
          <w:sz w:val="22"/>
          <w:szCs w:val="22"/>
          <w:lang w:val="fr-FR"/>
        </w:rPr>
        <w:lastRenderedPageBreak/>
        <w:t xml:space="preserve">de </w:t>
      </w:r>
      <w:r w:rsidR="006D5D52">
        <w:rPr>
          <w:rFonts w:ascii="Arial" w:eastAsia="Arial" w:hAnsi="Arial" w:cs="Arial"/>
          <w:sz w:val="22"/>
          <w:szCs w:val="22"/>
          <w:lang w:val="fr-FR"/>
        </w:rPr>
        <w:t>contrôle vectoriel</w:t>
      </w:r>
      <w:r w:rsidR="00876541" w:rsidRPr="0051443C">
        <w:rPr>
          <w:rFonts w:ascii="Arial" w:eastAsia="Arial" w:hAnsi="Arial" w:cs="Arial"/>
          <w:sz w:val="22"/>
          <w:szCs w:val="22"/>
          <w:lang w:val="fr-FR"/>
        </w:rPr>
        <w:t xml:space="preserve"> de Renesas (acquisition de la valeur de courant </w:t>
      </w:r>
      <w:r w:rsidR="006D5D52">
        <w:rPr>
          <w:rFonts w:ascii="Arial" w:eastAsia="Arial" w:hAnsi="Arial" w:cs="Arial"/>
          <w:sz w:val="22"/>
          <w:szCs w:val="22"/>
          <w:lang w:val="fr-FR"/>
        </w:rPr>
        <w:t xml:space="preserve">de </w:t>
      </w:r>
      <w:r w:rsidR="00876541" w:rsidRPr="0051443C">
        <w:rPr>
          <w:rFonts w:ascii="Arial" w:eastAsia="Arial" w:hAnsi="Arial" w:cs="Arial"/>
          <w:sz w:val="22"/>
          <w:szCs w:val="22"/>
          <w:lang w:val="fr-FR"/>
        </w:rPr>
        <w:t xml:space="preserve">phase, </w:t>
      </w:r>
      <w:r w:rsidR="006D5D52">
        <w:rPr>
          <w:rFonts w:ascii="Arial" w:eastAsia="Arial" w:hAnsi="Arial" w:cs="Arial"/>
          <w:sz w:val="22"/>
          <w:szCs w:val="22"/>
          <w:lang w:val="fr-FR"/>
        </w:rPr>
        <w:t>transformation de Clark</w:t>
      </w:r>
      <w:r w:rsidR="00937B35">
        <w:rPr>
          <w:rFonts w:ascii="Arial" w:eastAsia="Arial" w:hAnsi="Arial" w:cs="Arial"/>
          <w:sz w:val="22"/>
          <w:szCs w:val="22"/>
          <w:lang w:val="fr-FR"/>
        </w:rPr>
        <w:t>e</w:t>
      </w:r>
      <w:r w:rsidR="006D5D52">
        <w:rPr>
          <w:rFonts w:ascii="Arial" w:eastAsia="Arial" w:hAnsi="Arial" w:cs="Arial"/>
          <w:sz w:val="22"/>
          <w:szCs w:val="22"/>
          <w:lang w:val="fr-FR"/>
        </w:rPr>
        <w:t>, transformat</w:t>
      </w:r>
      <w:r w:rsidR="00876541" w:rsidRPr="0051443C">
        <w:rPr>
          <w:rFonts w:ascii="Arial" w:eastAsia="Arial" w:hAnsi="Arial" w:cs="Arial"/>
          <w:sz w:val="22"/>
          <w:szCs w:val="22"/>
          <w:lang w:val="fr-FR"/>
        </w:rPr>
        <w:t>ion de Park, régulation PI</w:t>
      </w:r>
      <w:r w:rsidR="006D5D52">
        <w:rPr>
          <w:rFonts w:ascii="Arial" w:eastAsia="Arial" w:hAnsi="Arial" w:cs="Arial"/>
          <w:sz w:val="22"/>
          <w:szCs w:val="22"/>
          <w:lang w:val="fr-FR"/>
        </w:rPr>
        <w:t xml:space="preserve"> (Proportionnel Intégral)</w:t>
      </w:r>
      <w:r w:rsidR="0080390F">
        <w:rPr>
          <w:rFonts w:ascii="Arial" w:eastAsia="Arial" w:hAnsi="Arial" w:cs="Arial"/>
          <w:sz w:val="22"/>
          <w:szCs w:val="22"/>
          <w:lang w:val="fr-FR"/>
        </w:rPr>
        <w:t xml:space="preserve"> du courant</w:t>
      </w:r>
      <w:r w:rsidR="006D5D52">
        <w:rPr>
          <w:rFonts w:ascii="Arial" w:eastAsia="Arial" w:hAnsi="Arial" w:cs="Arial"/>
          <w:sz w:val="22"/>
          <w:szCs w:val="22"/>
          <w:lang w:val="fr-FR"/>
        </w:rPr>
        <w:t>, transformation de Park inverse, transformat</w:t>
      </w:r>
      <w:r w:rsidR="00DC5231">
        <w:rPr>
          <w:rFonts w:ascii="Arial" w:eastAsia="Arial" w:hAnsi="Arial" w:cs="Arial"/>
          <w:sz w:val="22"/>
          <w:szCs w:val="22"/>
          <w:lang w:val="fr-FR"/>
        </w:rPr>
        <w:t>ion de Clark</w:t>
      </w:r>
      <w:r w:rsidR="00937B35">
        <w:rPr>
          <w:rFonts w:ascii="Arial" w:eastAsia="Arial" w:hAnsi="Arial" w:cs="Arial"/>
          <w:sz w:val="22"/>
          <w:szCs w:val="22"/>
          <w:lang w:val="fr-FR"/>
        </w:rPr>
        <w:t>e</w:t>
      </w:r>
      <w:bookmarkStart w:id="1" w:name="_GoBack"/>
      <w:bookmarkEnd w:id="1"/>
      <w:r w:rsidR="00DC5231">
        <w:rPr>
          <w:rFonts w:ascii="Arial" w:eastAsia="Arial" w:hAnsi="Arial" w:cs="Arial"/>
          <w:sz w:val="22"/>
          <w:szCs w:val="22"/>
          <w:lang w:val="fr-FR"/>
        </w:rPr>
        <w:t xml:space="preserve"> inverse, transformation de vecteur spatial</w:t>
      </w:r>
      <w:r w:rsidR="00876541" w:rsidRPr="0051443C">
        <w:rPr>
          <w:rFonts w:ascii="Arial" w:eastAsia="Arial" w:hAnsi="Arial" w:cs="Arial"/>
          <w:sz w:val="22"/>
          <w:szCs w:val="22"/>
          <w:lang w:val="fr-FR"/>
        </w:rPr>
        <w:t xml:space="preserve"> et définition de</w:t>
      </w:r>
      <w:r w:rsidR="00DC5231">
        <w:rPr>
          <w:rFonts w:ascii="Arial" w:eastAsia="Arial" w:hAnsi="Arial" w:cs="Arial"/>
          <w:sz w:val="22"/>
          <w:szCs w:val="22"/>
          <w:lang w:val="fr-FR"/>
        </w:rPr>
        <w:t>s</w:t>
      </w:r>
      <w:r w:rsidR="00876541" w:rsidRPr="0051443C">
        <w:rPr>
          <w:rFonts w:ascii="Arial" w:eastAsia="Arial" w:hAnsi="Arial" w:cs="Arial"/>
          <w:sz w:val="22"/>
          <w:szCs w:val="22"/>
          <w:lang w:val="fr-FR"/>
        </w:rPr>
        <w:t xml:space="preserve"> valeurs</w:t>
      </w:r>
      <w:r w:rsidR="00DC5231">
        <w:rPr>
          <w:rFonts w:ascii="Arial" w:eastAsia="Arial" w:hAnsi="Arial" w:cs="Arial"/>
          <w:sz w:val="22"/>
          <w:szCs w:val="22"/>
          <w:lang w:val="fr-FR"/>
        </w:rPr>
        <w:t xml:space="preserve"> de la MLI</w:t>
      </w:r>
      <w:r w:rsidR="00876541" w:rsidRPr="0051443C">
        <w:rPr>
          <w:rFonts w:ascii="Arial" w:eastAsia="Arial" w:hAnsi="Arial" w:cs="Arial"/>
          <w:sz w:val="22"/>
          <w:szCs w:val="22"/>
          <w:lang w:val="fr-FR"/>
        </w:rPr>
        <w:t>).</w:t>
      </w:r>
    </w:p>
    <w:p w14:paraId="6349078A" w14:textId="77777777" w:rsidR="006C2D3A" w:rsidRPr="0051443C" w:rsidRDefault="006C2D3A">
      <w:pPr>
        <w:jc w:val="left"/>
        <w:rPr>
          <w:rFonts w:ascii="Arial" w:eastAsia="Arial" w:hAnsi="Arial" w:cs="Arial"/>
          <w:sz w:val="22"/>
          <w:szCs w:val="22"/>
          <w:lang w:val="fr-FR"/>
        </w:rPr>
      </w:pPr>
    </w:p>
    <w:p w14:paraId="55C76B12" w14:textId="5E636DD9" w:rsidR="009B3956" w:rsidRDefault="009B3956" w:rsidP="0051443C">
      <w:pPr>
        <w:snapToGrid w:val="0"/>
        <w:rPr>
          <w:rFonts w:ascii="Arial" w:hAnsi="Arial" w:cs="Arial"/>
          <w:sz w:val="22"/>
          <w:szCs w:val="22"/>
          <w:lang w:val="fr-FR"/>
        </w:rPr>
      </w:pPr>
    </w:p>
    <w:p w14:paraId="119D1F6E" w14:textId="77777777" w:rsidR="009B3956" w:rsidRPr="00821EE2" w:rsidRDefault="009B3956" w:rsidP="009B3956">
      <w:pPr>
        <w:adjustRightInd w:val="0"/>
        <w:snapToGrid w:val="0"/>
        <w:jc w:val="left"/>
        <w:rPr>
          <w:rFonts w:ascii="Arial" w:hAnsi="Arial" w:cs="Arial"/>
          <w:b/>
          <w:bCs/>
          <w:sz w:val="22"/>
          <w:szCs w:val="22"/>
          <w:lang w:val="fr-FR"/>
        </w:rPr>
      </w:pPr>
      <w:r w:rsidRPr="00821EE2">
        <w:rPr>
          <w:rFonts w:ascii="Arial" w:hAnsi="Arial" w:cs="Arial"/>
          <w:b/>
          <w:bCs/>
          <w:sz w:val="22"/>
          <w:szCs w:val="22"/>
          <w:lang w:val="fr-FR"/>
        </w:rPr>
        <w:t xml:space="preserve">À propos de </w:t>
      </w:r>
      <w:proofErr w:type="spellStart"/>
      <w:r w:rsidRPr="00821EE2">
        <w:rPr>
          <w:rFonts w:ascii="Arial" w:hAnsi="Arial" w:cs="Arial"/>
          <w:b/>
          <w:bCs/>
          <w:sz w:val="22"/>
          <w:szCs w:val="22"/>
          <w:lang w:val="fr-FR"/>
        </w:rPr>
        <w:t>Renesas</w:t>
      </w:r>
      <w:proofErr w:type="spellEnd"/>
      <w:r w:rsidRPr="00821EE2">
        <w:rPr>
          <w:rFonts w:ascii="Arial" w:hAnsi="Arial" w:cs="Arial"/>
          <w:b/>
          <w:bCs/>
          <w:sz w:val="22"/>
          <w:szCs w:val="22"/>
          <w:lang w:val="fr-FR"/>
        </w:rPr>
        <w:t xml:space="preserve"> Electronics Corporation</w:t>
      </w:r>
    </w:p>
    <w:p w14:paraId="53CB732F" w14:textId="77777777" w:rsidR="009B3956" w:rsidRPr="00937B35" w:rsidRDefault="009B3956" w:rsidP="009B3956">
      <w:pPr>
        <w:autoSpaceDE w:val="0"/>
        <w:autoSpaceDN w:val="0"/>
        <w:adjustRightInd w:val="0"/>
        <w:snapToGrid w:val="0"/>
        <w:jc w:val="left"/>
        <w:rPr>
          <w:rFonts w:ascii="Arial" w:eastAsia="MS PMincho" w:hAnsi="Arial" w:cs="Arial"/>
          <w:color w:val="000000"/>
          <w:sz w:val="22"/>
          <w:szCs w:val="22"/>
          <w:lang w:val="fr-FR"/>
        </w:rPr>
      </w:pPr>
      <w:proofErr w:type="spellStart"/>
      <w:r w:rsidRPr="00821EE2">
        <w:rPr>
          <w:rFonts w:ascii="Arial" w:hAnsi="Arial" w:cs="Arial"/>
          <w:sz w:val="22"/>
          <w:szCs w:val="22"/>
          <w:lang w:val="fr-FR"/>
        </w:rPr>
        <w:t>Renesas</w:t>
      </w:r>
      <w:proofErr w:type="spellEnd"/>
      <w:r w:rsidRPr="00821EE2">
        <w:rPr>
          <w:rFonts w:ascii="Arial" w:hAnsi="Arial" w:cs="Arial"/>
          <w:sz w:val="22"/>
          <w:szCs w:val="22"/>
          <w:lang w:val="fr-FR"/>
        </w:rPr>
        <w:t xml:space="preserve"> Electronics Corporation (</w:t>
      </w:r>
      <w:hyperlink r:id="rId16" w:history="1">
        <w:proofErr w:type="gramStart"/>
        <w:r w:rsidRPr="00821EE2">
          <w:rPr>
            <w:rFonts w:ascii="Arial" w:hAnsi="Arial" w:cs="Arial"/>
            <w:color w:val="0563C1"/>
            <w:sz w:val="22"/>
            <w:szCs w:val="22"/>
            <w:u w:val="single"/>
            <w:lang w:val="fr-FR"/>
          </w:rPr>
          <w:t>TSE:</w:t>
        </w:r>
        <w:proofErr w:type="gramEnd"/>
        <w:r w:rsidRPr="00821EE2">
          <w:rPr>
            <w:rFonts w:ascii="Arial" w:hAnsi="Arial" w:cs="Arial"/>
            <w:color w:val="0563C1"/>
            <w:sz w:val="22"/>
            <w:szCs w:val="22"/>
            <w:u w:val="single"/>
            <w:lang w:val="fr-FR"/>
          </w:rPr>
          <w:t xml:space="preserve"> 6723</w:t>
        </w:r>
      </w:hyperlink>
      <w:r w:rsidRPr="00821EE2">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7" w:history="1">
        <w:r w:rsidRPr="00821EE2">
          <w:rPr>
            <w:rStyle w:val="Hyperlink"/>
            <w:rFonts w:ascii="Arial" w:hAnsi="Arial" w:cs="Arial"/>
            <w:sz w:val="22"/>
            <w:szCs w:val="22"/>
            <w:lang w:val="fr-FR"/>
          </w:rPr>
          <w:t>global</w:t>
        </w:r>
      </w:hyperlink>
      <w:r w:rsidRPr="00821EE2">
        <w:rPr>
          <w:rFonts w:ascii="Arial" w:hAnsi="Arial" w:cs="Arial"/>
          <w:sz w:val="22"/>
          <w:szCs w:val="22"/>
          <w:lang w:val="fr-FR"/>
        </w:rPr>
        <w:t xml:space="preserve"> des microcontrôleurs, des produits analogiques, de puissance et des systèmes sur puce (</w:t>
      </w:r>
      <w:proofErr w:type="spellStart"/>
      <w:r w:rsidRPr="00821EE2">
        <w:rPr>
          <w:rFonts w:ascii="Arial" w:hAnsi="Arial" w:cs="Arial"/>
          <w:sz w:val="22"/>
          <w:szCs w:val="22"/>
          <w:lang w:val="fr-FR"/>
        </w:rPr>
        <w:t>SoC</w:t>
      </w:r>
      <w:proofErr w:type="spellEnd"/>
      <w:r w:rsidRPr="00821EE2">
        <w:rPr>
          <w:rFonts w:ascii="Arial" w:hAnsi="Arial" w:cs="Arial"/>
          <w:sz w:val="22"/>
          <w:szCs w:val="22"/>
          <w:lang w:val="fr-FR"/>
        </w:rPr>
        <w:t xml:space="preserve">), </w:t>
      </w:r>
      <w:proofErr w:type="spellStart"/>
      <w:r w:rsidRPr="00821EE2">
        <w:rPr>
          <w:rFonts w:ascii="Arial" w:hAnsi="Arial" w:cs="Arial"/>
          <w:sz w:val="22"/>
          <w:szCs w:val="22"/>
          <w:lang w:val="fr-FR"/>
        </w:rPr>
        <w:t>Renesas</w:t>
      </w:r>
      <w:proofErr w:type="spellEnd"/>
      <w:r w:rsidRPr="00821EE2">
        <w:rPr>
          <w:rFonts w:ascii="Arial" w:hAnsi="Arial" w:cs="Arial"/>
          <w:sz w:val="22"/>
          <w:szCs w:val="22"/>
          <w:lang w:val="fr-FR"/>
        </w:rPr>
        <w:t xml:space="preserve"> fournit des solutions complètes pour un large éventail applications automobiles, industrielles, électroniques, bureautique et de technologies de l'information pour aider à façonner un avenir sans limites. </w:t>
      </w:r>
      <w:r w:rsidRPr="00937B35">
        <w:rPr>
          <w:rFonts w:ascii="Arial" w:hAnsi="Arial" w:cs="Arial"/>
          <w:sz w:val="22"/>
          <w:szCs w:val="22"/>
          <w:lang w:val="fr-FR"/>
        </w:rPr>
        <w:t xml:space="preserve">En savoir plus sur </w:t>
      </w:r>
      <w:hyperlink r:id="rId18" w:history="1">
        <w:r w:rsidRPr="00937B35">
          <w:rPr>
            <w:rFonts w:ascii="Arial" w:hAnsi="Arial" w:cs="Arial"/>
            <w:color w:val="0563C1"/>
            <w:sz w:val="22"/>
            <w:szCs w:val="22"/>
            <w:u w:val="single"/>
            <w:lang w:val="fr-FR"/>
          </w:rPr>
          <w:t>renesas.com</w:t>
        </w:r>
      </w:hyperlink>
      <w:r w:rsidRPr="00937B35">
        <w:rPr>
          <w:rFonts w:ascii="Arial" w:eastAsia="MS PMincho" w:hAnsi="Arial" w:cs="Arial"/>
          <w:color w:val="000000"/>
          <w:sz w:val="22"/>
          <w:szCs w:val="22"/>
          <w:lang w:val="fr-FR"/>
        </w:rPr>
        <w:t>.</w:t>
      </w:r>
    </w:p>
    <w:p w14:paraId="277A15A5" w14:textId="77777777" w:rsidR="009B3956" w:rsidRPr="00F94BF4" w:rsidRDefault="009B3956" w:rsidP="0051443C">
      <w:pPr>
        <w:snapToGrid w:val="0"/>
        <w:rPr>
          <w:rFonts w:ascii="Arial" w:hAnsi="Arial" w:cs="Arial"/>
          <w:sz w:val="22"/>
          <w:szCs w:val="22"/>
          <w:lang w:val="fr-FR"/>
        </w:rPr>
      </w:pPr>
    </w:p>
    <w:p w14:paraId="2C973753" w14:textId="77777777" w:rsidR="00C641B4" w:rsidRPr="00F94BF4" w:rsidRDefault="00C641B4">
      <w:pPr>
        <w:rPr>
          <w:rFonts w:ascii="Arial" w:eastAsia="Arial" w:hAnsi="Arial" w:cs="Arial"/>
          <w:sz w:val="22"/>
          <w:szCs w:val="22"/>
          <w:lang w:val="fr-FR"/>
        </w:rPr>
      </w:pPr>
    </w:p>
    <w:p w14:paraId="7BFCE6A0" w14:textId="77777777" w:rsidR="006C2D3A" w:rsidRPr="00F94BF4" w:rsidRDefault="0080224D">
      <w:pPr>
        <w:jc w:val="center"/>
        <w:rPr>
          <w:rFonts w:ascii="Arial" w:eastAsia="Arial" w:hAnsi="Arial" w:cs="Arial"/>
          <w:sz w:val="22"/>
          <w:szCs w:val="22"/>
          <w:lang w:val="fr-FR"/>
        </w:rPr>
      </w:pPr>
      <w:r w:rsidRPr="00F94BF4">
        <w:rPr>
          <w:rFonts w:ascii="Arial" w:eastAsia="Arial" w:hAnsi="Arial" w:cs="Arial"/>
          <w:sz w:val="22"/>
          <w:szCs w:val="22"/>
          <w:lang w:val="fr-FR"/>
        </w:rPr>
        <w:t>###</w:t>
      </w:r>
    </w:p>
    <w:p w14:paraId="5124DEBC" w14:textId="5E36343F" w:rsidR="006C2D3A" w:rsidRPr="00F94BF4" w:rsidRDefault="006C2D3A">
      <w:pPr>
        <w:jc w:val="left"/>
        <w:rPr>
          <w:rFonts w:ascii="Arial" w:eastAsia="Arial" w:hAnsi="Arial" w:cs="Arial"/>
          <w:sz w:val="16"/>
          <w:szCs w:val="16"/>
          <w:lang w:val="fr-FR"/>
        </w:rPr>
      </w:pPr>
    </w:p>
    <w:p w14:paraId="408DE6C1" w14:textId="77777777" w:rsidR="009B3956" w:rsidRDefault="009B3956" w:rsidP="0051443C">
      <w:pPr>
        <w:jc w:val="left"/>
        <w:rPr>
          <w:rFonts w:ascii="Arial" w:eastAsia="Arial" w:hAnsi="Arial" w:cs="Arial"/>
          <w:sz w:val="16"/>
          <w:szCs w:val="16"/>
          <w:lang w:val="fr-FR"/>
        </w:rPr>
      </w:pPr>
    </w:p>
    <w:p w14:paraId="3C0B3587" w14:textId="66D97C99" w:rsidR="006307BD" w:rsidRPr="0051443C" w:rsidRDefault="006307BD" w:rsidP="0051443C">
      <w:pPr>
        <w:jc w:val="left"/>
        <w:rPr>
          <w:rFonts w:ascii="Arial" w:eastAsia="Arial" w:hAnsi="Arial" w:cs="Arial"/>
          <w:sz w:val="16"/>
          <w:szCs w:val="16"/>
          <w:lang w:val="fr-FR"/>
        </w:rPr>
      </w:pPr>
      <w:r w:rsidRPr="0051443C">
        <w:rPr>
          <w:rFonts w:ascii="Arial" w:eastAsia="Arial" w:hAnsi="Arial" w:cs="Arial"/>
          <w:sz w:val="16"/>
          <w:szCs w:val="16"/>
          <w:lang w:val="fr-FR"/>
        </w:rPr>
        <w:t xml:space="preserve">(Remarques). </w:t>
      </w:r>
      <w:proofErr w:type="spellStart"/>
      <w:r w:rsidRPr="0051443C">
        <w:rPr>
          <w:rFonts w:ascii="Arial" w:eastAsia="Arial" w:hAnsi="Arial" w:cs="Arial"/>
          <w:sz w:val="16"/>
          <w:szCs w:val="16"/>
          <w:lang w:val="fr-FR"/>
        </w:rPr>
        <w:t>CoreMark</w:t>
      </w:r>
      <w:proofErr w:type="spellEnd"/>
      <w:r w:rsidRPr="0051443C">
        <w:rPr>
          <w:rFonts w:ascii="Arial" w:eastAsia="Arial" w:hAnsi="Arial" w:cs="Arial"/>
          <w:sz w:val="16"/>
          <w:szCs w:val="16"/>
          <w:lang w:val="fr-FR"/>
        </w:rPr>
        <w:t xml:space="preserve"> est une marque déposée de EEMBC. EEMBC est une marque déposée de Embedded </w:t>
      </w:r>
      <w:proofErr w:type="spellStart"/>
      <w:r w:rsidRPr="0051443C">
        <w:rPr>
          <w:rFonts w:ascii="Arial" w:eastAsia="Arial" w:hAnsi="Arial" w:cs="Arial"/>
          <w:sz w:val="16"/>
          <w:szCs w:val="16"/>
          <w:lang w:val="fr-FR"/>
        </w:rPr>
        <w:t>Microprocessor</w:t>
      </w:r>
      <w:proofErr w:type="spellEnd"/>
      <w:r w:rsidRPr="0051443C">
        <w:rPr>
          <w:rFonts w:ascii="Arial" w:eastAsia="Arial" w:hAnsi="Arial" w:cs="Arial"/>
          <w:sz w:val="16"/>
          <w:szCs w:val="16"/>
          <w:lang w:val="fr-FR"/>
        </w:rPr>
        <w:t xml:space="preserve"> Benchmark Consortium. Tous les noms de produits ou services mentionnés dans ce communiqué de presse sont des marques commerciales ou des marques déposées de leurs propriétaires respectifs.</w:t>
      </w:r>
    </w:p>
    <w:p w14:paraId="0E81ACBD" w14:textId="432D8486" w:rsidR="006C2D3A" w:rsidRPr="0051443C" w:rsidRDefault="006C2D3A">
      <w:pPr>
        <w:jc w:val="left"/>
        <w:rPr>
          <w:rFonts w:ascii="Arial" w:eastAsia="Arial" w:hAnsi="Arial" w:cs="Arial"/>
          <w:sz w:val="16"/>
          <w:szCs w:val="16"/>
          <w:lang w:val="fr-FR"/>
        </w:rPr>
      </w:pPr>
    </w:p>
    <w:p w14:paraId="4441E07F" w14:textId="3A07385E" w:rsidR="006307BD" w:rsidRDefault="006307BD">
      <w:pPr>
        <w:jc w:val="left"/>
        <w:rPr>
          <w:rFonts w:ascii="Arial" w:eastAsia="Arial" w:hAnsi="Arial" w:cs="Arial"/>
          <w:sz w:val="22"/>
          <w:szCs w:val="22"/>
          <w:lang w:val="fr-FR"/>
        </w:rPr>
      </w:pPr>
    </w:p>
    <w:p w14:paraId="0EFBA444" w14:textId="77777777" w:rsidR="009B3956" w:rsidRDefault="009B3956" w:rsidP="009B3956">
      <w:pPr>
        <w:suppressAutoHyphens/>
        <w:spacing w:line="360" w:lineRule="auto"/>
        <w:jc w:val="left"/>
        <w:rPr>
          <w:rFonts w:ascii="Arial" w:eastAsia="MS Mincho" w:hAnsi="Arial" w:cs="Arial"/>
          <w:b/>
          <w:kern w:val="1"/>
          <w:sz w:val="20"/>
          <w:szCs w:val="20"/>
          <w:lang w:val="fr-FR" w:eastAsia="ar-SA"/>
        </w:rPr>
      </w:pPr>
    </w:p>
    <w:p w14:paraId="635C2DDD" w14:textId="18B91231" w:rsidR="009B3956" w:rsidRPr="009B3956" w:rsidRDefault="009B3956" w:rsidP="009B3956">
      <w:pPr>
        <w:suppressAutoHyphens/>
        <w:spacing w:line="360" w:lineRule="auto"/>
        <w:jc w:val="left"/>
        <w:rPr>
          <w:rFonts w:ascii="Arial" w:eastAsia="MS Mincho" w:hAnsi="Arial" w:cs="Arial"/>
          <w:b/>
          <w:kern w:val="2"/>
          <w:sz w:val="20"/>
          <w:szCs w:val="20"/>
          <w:lang w:val="fr-FR" w:eastAsia="ar-SA"/>
        </w:rPr>
      </w:pPr>
      <w:r w:rsidRPr="009B3956">
        <w:rPr>
          <w:rFonts w:ascii="Arial" w:eastAsia="MS Mincho" w:hAnsi="Arial" w:cs="Arial"/>
          <w:b/>
          <w:kern w:val="1"/>
          <w:sz w:val="20"/>
          <w:szCs w:val="20"/>
          <w:lang w:val="fr-FR" w:eastAsia="ar-SA"/>
        </w:rPr>
        <w:t>Pour plus d’information et questions :</w:t>
      </w:r>
    </w:p>
    <w:p w14:paraId="62586727" w14:textId="77777777" w:rsidR="009B3956" w:rsidRPr="009B3956" w:rsidRDefault="009B3956" w:rsidP="009B3956">
      <w:pPr>
        <w:spacing w:line="360" w:lineRule="auto"/>
        <w:jc w:val="left"/>
        <w:rPr>
          <w:rFonts w:ascii="Arial" w:eastAsia="MS Mincho" w:hAnsi="Arial" w:cs="Arial"/>
          <w:kern w:val="2"/>
          <w:sz w:val="20"/>
          <w:szCs w:val="20"/>
          <w:lang w:val="fr-FR" w:eastAsia="ja-JP"/>
        </w:rPr>
      </w:pPr>
      <w:r w:rsidRPr="009B3956">
        <w:rPr>
          <w:rFonts w:ascii="Arial" w:eastAsia="MS Mincho" w:hAnsi="Arial" w:cs="Arial"/>
          <w:kern w:val="2"/>
          <w:sz w:val="20"/>
          <w:szCs w:val="20"/>
          <w:lang w:val="fr-FR" w:eastAsia="ja-JP"/>
        </w:rPr>
        <w:t xml:space="preserve">Simone </w:t>
      </w:r>
      <w:proofErr w:type="spellStart"/>
      <w:r w:rsidRPr="009B3956">
        <w:rPr>
          <w:rFonts w:ascii="Arial" w:eastAsia="MS Mincho" w:hAnsi="Arial" w:cs="Arial"/>
          <w:kern w:val="2"/>
          <w:sz w:val="20"/>
          <w:szCs w:val="20"/>
          <w:lang w:val="fr-FR" w:eastAsia="ja-JP"/>
        </w:rPr>
        <w:t>Kremser-Czoer</w:t>
      </w:r>
      <w:proofErr w:type="spellEnd"/>
    </w:p>
    <w:p w14:paraId="747A2446" w14:textId="77777777" w:rsidR="009B3956" w:rsidRPr="009B3956" w:rsidRDefault="009B3956" w:rsidP="009B3956">
      <w:pPr>
        <w:spacing w:line="360" w:lineRule="auto"/>
        <w:jc w:val="left"/>
        <w:rPr>
          <w:rFonts w:ascii="Arial" w:eastAsia="MS Mincho" w:hAnsi="Arial" w:cs="Arial"/>
          <w:kern w:val="2"/>
          <w:sz w:val="20"/>
          <w:szCs w:val="20"/>
          <w:lang w:val="de-DE" w:eastAsia="ja-JP"/>
        </w:rPr>
      </w:pPr>
      <w:proofErr w:type="spellStart"/>
      <w:r w:rsidRPr="009B3956">
        <w:rPr>
          <w:rFonts w:ascii="Arial" w:eastAsia="MS Mincho" w:hAnsi="Arial" w:cs="Arial"/>
          <w:kern w:val="2"/>
          <w:sz w:val="20"/>
          <w:szCs w:val="20"/>
          <w:lang w:val="fr-FR" w:eastAsia="ja-JP"/>
        </w:rPr>
        <w:t>Renesas</w:t>
      </w:r>
      <w:proofErr w:type="spellEnd"/>
      <w:r w:rsidRPr="009B3956">
        <w:rPr>
          <w:rFonts w:ascii="Arial" w:eastAsia="MS Mincho" w:hAnsi="Arial" w:cs="Arial"/>
          <w:kern w:val="2"/>
          <w:sz w:val="20"/>
          <w:szCs w:val="20"/>
          <w:lang w:val="fr-FR" w:eastAsia="ja-JP"/>
        </w:rPr>
        <w:t xml:space="preserve"> Electronics Europe GmbH, Karl-</w:t>
      </w:r>
      <w:proofErr w:type="spellStart"/>
      <w:r w:rsidRPr="009B3956">
        <w:rPr>
          <w:rFonts w:ascii="Arial" w:eastAsia="MS Mincho" w:hAnsi="Arial" w:cs="Arial"/>
          <w:kern w:val="2"/>
          <w:sz w:val="20"/>
          <w:szCs w:val="20"/>
          <w:lang w:val="fr-FR" w:eastAsia="ja-JP"/>
        </w:rPr>
        <w:t>Hammerschmidt</w:t>
      </w:r>
      <w:proofErr w:type="spellEnd"/>
      <w:r w:rsidRPr="009B3956">
        <w:rPr>
          <w:rFonts w:ascii="Arial" w:eastAsia="MS Mincho" w:hAnsi="Arial" w:cs="Arial"/>
          <w:kern w:val="2"/>
          <w:sz w:val="20"/>
          <w:szCs w:val="20"/>
          <w:lang w:val="fr-FR" w:eastAsia="ja-JP"/>
        </w:rPr>
        <w:t>-</w:t>
      </w:r>
      <w:proofErr w:type="spellStart"/>
      <w:r w:rsidRPr="009B3956">
        <w:rPr>
          <w:rFonts w:ascii="Arial" w:eastAsia="MS Mincho" w:hAnsi="Arial" w:cs="Arial"/>
          <w:kern w:val="2"/>
          <w:sz w:val="20"/>
          <w:szCs w:val="20"/>
          <w:lang w:val="fr-FR" w:eastAsia="ja-JP"/>
        </w:rPr>
        <w:t>Str</w:t>
      </w:r>
      <w:proofErr w:type="spellEnd"/>
      <w:r w:rsidRPr="009B3956">
        <w:rPr>
          <w:rFonts w:ascii="Arial" w:eastAsia="MS Mincho" w:hAnsi="Arial" w:cs="Arial"/>
          <w:kern w:val="2"/>
          <w:sz w:val="20"/>
          <w:szCs w:val="20"/>
          <w:lang w:val="fr-FR" w:eastAsia="ja-JP"/>
        </w:rPr>
        <w:t xml:space="preserve">. </w:t>
      </w:r>
      <w:r w:rsidRPr="009B3956">
        <w:rPr>
          <w:rFonts w:ascii="Arial" w:eastAsia="MS Mincho" w:hAnsi="Arial" w:cs="Arial"/>
          <w:kern w:val="2"/>
          <w:sz w:val="20"/>
          <w:szCs w:val="20"/>
          <w:lang w:val="de-DE" w:eastAsia="ja-JP"/>
        </w:rPr>
        <w:t>42, 85609 Aschheim-Dornach</w:t>
      </w:r>
    </w:p>
    <w:p w14:paraId="0CCE7ADB" w14:textId="77777777" w:rsidR="009B3956" w:rsidRPr="009B3956" w:rsidRDefault="009B3956" w:rsidP="009B3956">
      <w:pPr>
        <w:spacing w:line="360" w:lineRule="auto"/>
        <w:jc w:val="left"/>
        <w:rPr>
          <w:rFonts w:ascii="Arial" w:eastAsia="MS Mincho" w:hAnsi="Arial" w:cs="Arial"/>
          <w:kern w:val="2"/>
          <w:sz w:val="20"/>
          <w:szCs w:val="20"/>
          <w:lang w:val="de-DE" w:eastAsia="ja-JP"/>
        </w:rPr>
      </w:pPr>
      <w:r w:rsidRPr="009B3956">
        <w:rPr>
          <w:rFonts w:ascii="Arial" w:eastAsia="MS Mincho" w:hAnsi="Arial" w:cs="Arial"/>
          <w:kern w:val="2"/>
          <w:sz w:val="20"/>
          <w:szCs w:val="20"/>
          <w:lang w:val="de-DE" w:eastAsia="ja-JP"/>
        </w:rPr>
        <w:t>Tel.: +49 89 38070-216</w:t>
      </w:r>
      <w:r w:rsidRPr="009B3956">
        <w:rPr>
          <w:rFonts w:ascii="Arial" w:eastAsia="MS Mincho" w:hAnsi="Arial" w:cs="Arial"/>
          <w:kern w:val="2"/>
          <w:sz w:val="20"/>
          <w:szCs w:val="20"/>
          <w:lang w:val="de-DE" w:eastAsia="ja-JP"/>
        </w:rPr>
        <w:br/>
        <w:t xml:space="preserve">Email: </w:t>
      </w:r>
      <w:hyperlink r:id="rId19" w:history="1">
        <w:r w:rsidRPr="009B3956">
          <w:rPr>
            <w:rFonts w:ascii="Arial" w:eastAsia="MS Mincho" w:hAnsi="Arial" w:cs="Arial"/>
            <w:color w:val="0563C1"/>
            <w:kern w:val="2"/>
            <w:sz w:val="20"/>
            <w:szCs w:val="20"/>
            <w:u w:val="single"/>
            <w:lang w:val="de-DE" w:eastAsia="ja-JP"/>
          </w:rPr>
          <w:t>simone.kremser-czoer@renesas.com</w:t>
        </w:r>
      </w:hyperlink>
    </w:p>
    <w:p w14:paraId="684BECE9" w14:textId="77777777" w:rsidR="009B3956" w:rsidRPr="009B3956" w:rsidRDefault="009B3956" w:rsidP="009B3956">
      <w:pPr>
        <w:spacing w:line="360" w:lineRule="auto"/>
        <w:jc w:val="left"/>
        <w:rPr>
          <w:rFonts w:ascii="Arial" w:eastAsia="MS Mincho" w:hAnsi="Arial" w:cs="Arial"/>
          <w:kern w:val="2"/>
          <w:sz w:val="20"/>
          <w:szCs w:val="20"/>
          <w:lang w:val="fr-FR" w:eastAsia="ja-JP"/>
        </w:rPr>
      </w:pPr>
      <w:proofErr w:type="gramStart"/>
      <w:r w:rsidRPr="009B3956">
        <w:rPr>
          <w:rFonts w:ascii="Arial" w:eastAsia="MS Mincho" w:hAnsi="Arial" w:cs="Arial"/>
          <w:kern w:val="2"/>
          <w:sz w:val="20"/>
          <w:szCs w:val="20"/>
          <w:lang w:val="fr-FR" w:eastAsia="ja-JP"/>
        </w:rPr>
        <w:t>Web:</w:t>
      </w:r>
      <w:proofErr w:type="gramEnd"/>
      <w:r w:rsidRPr="009B3956">
        <w:rPr>
          <w:rFonts w:ascii="Arial" w:eastAsia="MS Mincho" w:hAnsi="Arial" w:cs="Arial"/>
          <w:kern w:val="2"/>
          <w:sz w:val="20"/>
          <w:szCs w:val="20"/>
          <w:lang w:val="fr-FR" w:eastAsia="ja-JP"/>
        </w:rPr>
        <w:t xml:space="preserve"> </w:t>
      </w:r>
      <w:hyperlink r:id="rId20" w:history="1">
        <w:r w:rsidRPr="009B3956">
          <w:rPr>
            <w:rFonts w:ascii="Arial" w:eastAsia="MS Mincho" w:hAnsi="Arial" w:cs="Arial"/>
            <w:color w:val="0000FF"/>
            <w:kern w:val="2"/>
            <w:sz w:val="20"/>
            <w:szCs w:val="20"/>
            <w:u w:val="single"/>
            <w:lang w:val="fr-FR" w:eastAsia="ja-JP"/>
          </w:rPr>
          <w:t>www.renesas.com</w:t>
        </w:r>
      </w:hyperlink>
    </w:p>
    <w:p w14:paraId="43CCA02E" w14:textId="77777777" w:rsidR="009B3956" w:rsidRPr="009B3956" w:rsidRDefault="009B3956" w:rsidP="009B3956">
      <w:pPr>
        <w:spacing w:line="360" w:lineRule="auto"/>
        <w:jc w:val="left"/>
        <w:rPr>
          <w:rFonts w:ascii="Arial" w:eastAsia="MS Mincho" w:hAnsi="Arial" w:cs="Arial"/>
          <w:b/>
          <w:kern w:val="2"/>
          <w:sz w:val="20"/>
          <w:szCs w:val="20"/>
          <w:lang w:val="fr-FR" w:eastAsia="ja-JP"/>
        </w:rPr>
      </w:pPr>
    </w:p>
    <w:p w14:paraId="1C29D004" w14:textId="77777777" w:rsidR="009B3956" w:rsidRPr="009B3956" w:rsidRDefault="009B3956" w:rsidP="009B3956">
      <w:pPr>
        <w:spacing w:line="360" w:lineRule="auto"/>
        <w:jc w:val="left"/>
        <w:rPr>
          <w:rFonts w:ascii="Arial" w:eastAsia="MS Mincho" w:hAnsi="Arial" w:cs="Arial"/>
          <w:b/>
          <w:kern w:val="2"/>
          <w:sz w:val="20"/>
          <w:szCs w:val="20"/>
          <w:lang w:val="fr-FR" w:eastAsia="ja-JP"/>
        </w:rPr>
      </w:pPr>
    </w:p>
    <w:p w14:paraId="0B1DF1FD" w14:textId="77777777" w:rsidR="009B3956" w:rsidRPr="009B3956" w:rsidRDefault="009B3956" w:rsidP="009B3956">
      <w:pPr>
        <w:widowControl/>
        <w:suppressAutoHyphens/>
        <w:spacing w:line="360" w:lineRule="auto"/>
        <w:jc w:val="left"/>
        <w:rPr>
          <w:rFonts w:ascii="Arial" w:eastAsia="MS Mincho" w:hAnsi="Arial" w:cs="Arial"/>
          <w:b/>
          <w:kern w:val="1"/>
          <w:sz w:val="20"/>
          <w:szCs w:val="20"/>
          <w:lang w:val="fr-FR" w:eastAsia="ar-SA"/>
        </w:rPr>
      </w:pPr>
      <w:r w:rsidRPr="009B3956">
        <w:rPr>
          <w:rFonts w:ascii="Arial" w:eastAsia="MS Mincho" w:hAnsi="Arial" w:cs="Arial"/>
          <w:b/>
          <w:kern w:val="1"/>
          <w:sz w:val="20"/>
          <w:szCs w:val="20"/>
          <w:lang w:val="fr-FR" w:eastAsia="ar-SA"/>
        </w:rPr>
        <w:t>Pour plus d’information, textes, graphiques et articles d’application :</w:t>
      </w:r>
    </w:p>
    <w:p w14:paraId="16D923CC" w14:textId="77777777" w:rsidR="009B3956" w:rsidRPr="009B3956" w:rsidRDefault="009B3956" w:rsidP="009B3956">
      <w:pPr>
        <w:spacing w:line="360" w:lineRule="auto"/>
        <w:jc w:val="left"/>
        <w:rPr>
          <w:rFonts w:ascii="Arial" w:eastAsia="MS Mincho" w:hAnsi="Arial" w:cs="Arial"/>
          <w:kern w:val="2"/>
          <w:sz w:val="20"/>
          <w:szCs w:val="20"/>
          <w:lang w:val="fr-FR" w:eastAsia="ja-JP"/>
        </w:rPr>
      </w:pPr>
      <w:r w:rsidRPr="009B3956">
        <w:rPr>
          <w:rFonts w:ascii="Arial" w:eastAsia="MS Mincho" w:hAnsi="Arial" w:cs="Arial"/>
          <w:kern w:val="2"/>
          <w:sz w:val="20"/>
          <w:szCs w:val="20"/>
          <w:lang w:val="fr-FR" w:eastAsia="ja-JP"/>
        </w:rPr>
        <w:t>Alexandra Janetzko / Martin Stummer</w:t>
      </w:r>
    </w:p>
    <w:p w14:paraId="233EF505" w14:textId="77777777" w:rsidR="009B3956" w:rsidRPr="009B3956" w:rsidRDefault="009B3956" w:rsidP="009B3956">
      <w:pPr>
        <w:spacing w:line="360" w:lineRule="auto"/>
        <w:jc w:val="left"/>
        <w:rPr>
          <w:rFonts w:ascii="Arial" w:eastAsia="MS Mincho" w:hAnsi="Arial" w:cs="Arial"/>
          <w:kern w:val="2"/>
          <w:sz w:val="20"/>
          <w:szCs w:val="20"/>
          <w:lang w:val="fr-FR" w:eastAsia="ja-JP"/>
        </w:rPr>
      </w:pPr>
      <w:r w:rsidRPr="009B3956">
        <w:rPr>
          <w:rFonts w:ascii="Arial" w:eastAsia="MS Mincho" w:hAnsi="Arial" w:cs="Arial"/>
          <w:kern w:val="2"/>
          <w:sz w:val="20"/>
          <w:szCs w:val="20"/>
          <w:lang w:val="fr-FR" w:eastAsia="ja-JP"/>
        </w:rPr>
        <w:t xml:space="preserve">HBI Helga Bailey GmbH (PR </w:t>
      </w:r>
      <w:proofErr w:type="spellStart"/>
      <w:r w:rsidRPr="009B3956">
        <w:rPr>
          <w:rFonts w:ascii="Arial" w:eastAsia="MS Mincho" w:hAnsi="Arial" w:cs="Arial"/>
          <w:kern w:val="2"/>
          <w:sz w:val="20"/>
          <w:szCs w:val="20"/>
          <w:lang w:val="fr-FR" w:eastAsia="ja-JP"/>
        </w:rPr>
        <w:t>agency</w:t>
      </w:r>
      <w:proofErr w:type="spellEnd"/>
      <w:r w:rsidRPr="009B3956">
        <w:rPr>
          <w:rFonts w:ascii="Arial" w:eastAsia="MS Mincho" w:hAnsi="Arial" w:cs="Arial"/>
          <w:kern w:val="2"/>
          <w:sz w:val="20"/>
          <w:szCs w:val="20"/>
          <w:lang w:val="fr-FR" w:eastAsia="ja-JP"/>
        </w:rPr>
        <w:t>), Stefan-George-Ring 2, 81929 Munich, Germany</w:t>
      </w:r>
    </w:p>
    <w:p w14:paraId="414A853A" w14:textId="77777777" w:rsidR="009B3956" w:rsidRPr="009B3956" w:rsidRDefault="009B3956" w:rsidP="009B3956">
      <w:pPr>
        <w:spacing w:line="360" w:lineRule="auto"/>
        <w:jc w:val="left"/>
        <w:rPr>
          <w:rFonts w:ascii="Arial" w:eastAsia="MS Mincho" w:hAnsi="Arial" w:cs="Arial"/>
          <w:kern w:val="2"/>
          <w:sz w:val="20"/>
          <w:szCs w:val="20"/>
          <w:lang w:val="fr-FR" w:eastAsia="ja-JP"/>
        </w:rPr>
      </w:pPr>
      <w:r w:rsidRPr="009B3956">
        <w:rPr>
          <w:rFonts w:ascii="Arial" w:eastAsia="MS Mincho" w:hAnsi="Arial" w:cs="Arial"/>
          <w:kern w:val="2"/>
          <w:sz w:val="20"/>
          <w:szCs w:val="20"/>
          <w:lang w:val="fr-FR" w:eastAsia="ja-JP"/>
        </w:rPr>
        <w:t>Tel</w:t>
      </w:r>
      <w:proofErr w:type="gramStart"/>
      <w:r w:rsidRPr="009B3956">
        <w:rPr>
          <w:rFonts w:ascii="Arial" w:eastAsia="MS Mincho" w:hAnsi="Arial" w:cs="Arial"/>
          <w:kern w:val="2"/>
          <w:sz w:val="20"/>
          <w:szCs w:val="20"/>
          <w:lang w:val="fr-FR" w:eastAsia="ja-JP"/>
        </w:rPr>
        <w:t>.:</w:t>
      </w:r>
      <w:proofErr w:type="gramEnd"/>
      <w:r w:rsidRPr="009B3956">
        <w:rPr>
          <w:rFonts w:ascii="Arial" w:eastAsia="MS Mincho" w:hAnsi="Arial" w:cs="Arial"/>
          <w:kern w:val="2"/>
          <w:sz w:val="20"/>
          <w:szCs w:val="20"/>
          <w:lang w:val="fr-FR" w:eastAsia="ja-JP"/>
        </w:rPr>
        <w:t xml:space="preserve"> +49 89 99 38 87-32 / -34</w:t>
      </w:r>
    </w:p>
    <w:p w14:paraId="62E5D5B0" w14:textId="77777777" w:rsidR="009B3956" w:rsidRPr="009B3956" w:rsidRDefault="009B3956" w:rsidP="009B3956">
      <w:pPr>
        <w:spacing w:line="360" w:lineRule="auto"/>
        <w:jc w:val="left"/>
        <w:rPr>
          <w:rFonts w:ascii="Arial" w:eastAsia="MS Mincho" w:hAnsi="Arial" w:cs="Arial"/>
          <w:kern w:val="2"/>
          <w:sz w:val="20"/>
          <w:szCs w:val="20"/>
          <w:lang w:val="fr-FR" w:eastAsia="ja-JP"/>
        </w:rPr>
      </w:pPr>
      <w:proofErr w:type="gramStart"/>
      <w:r w:rsidRPr="009B3956">
        <w:rPr>
          <w:rFonts w:ascii="Arial" w:eastAsia="MS Mincho" w:hAnsi="Arial" w:cs="Arial"/>
          <w:kern w:val="2"/>
          <w:sz w:val="20"/>
          <w:szCs w:val="20"/>
          <w:lang w:val="fr-FR" w:eastAsia="ja-JP"/>
        </w:rPr>
        <w:t>Fax:</w:t>
      </w:r>
      <w:proofErr w:type="gramEnd"/>
      <w:r w:rsidRPr="009B3956">
        <w:rPr>
          <w:rFonts w:ascii="Arial" w:eastAsia="MS Mincho" w:hAnsi="Arial" w:cs="Arial"/>
          <w:kern w:val="2"/>
          <w:sz w:val="20"/>
          <w:szCs w:val="20"/>
          <w:lang w:val="fr-FR" w:eastAsia="ja-JP"/>
        </w:rPr>
        <w:t xml:space="preserve"> +49 89 930 24 45</w:t>
      </w:r>
    </w:p>
    <w:p w14:paraId="2643B60D" w14:textId="77777777" w:rsidR="009B3956" w:rsidRPr="009B3956" w:rsidRDefault="009B3956" w:rsidP="009B3956">
      <w:pPr>
        <w:spacing w:line="360" w:lineRule="auto"/>
        <w:jc w:val="left"/>
        <w:rPr>
          <w:rFonts w:ascii="Arial" w:eastAsia="MS Mincho" w:hAnsi="Arial" w:cs="Arial"/>
          <w:kern w:val="2"/>
          <w:sz w:val="20"/>
          <w:szCs w:val="20"/>
          <w:lang w:val="fr-FR" w:eastAsia="ja-JP"/>
        </w:rPr>
      </w:pPr>
      <w:proofErr w:type="gramStart"/>
      <w:r w:rsidRPr="009B3956">
        <w:rPr>
          <w:rFonts w:ascii="Arial" w:eastAsia="MS Mincho" w:hAnsi="Arial" w:cs="Arial"/>
          <w:kern w:val="2"/>
          <w:sz w:val="20"/>
          <w:szCs w:val="20"/>
          <w:lang w:val="fr-FR" w:eastAsia="ja-JP"/>
        </w:rPr>
        <w:t>Email:</w:t>
      </w:r>
      <w:proofErr w:type="gramEnd"/>
      <w:r w:rsidRPr="009B3956">
        <w:rPr>
          <w:rFonts w:ascii="Arial" w:eastAsia="MS Mincho" w:hAnsi="Arial" w:cs="Arial"/>
          <w:kern w:val="2"/>
          <w:sz w:val="20"/>
          <w:szCs w:val="20"/>
          <w:lang w:val="fr-FR" w:eastAsia="ja-JP"/>
        </w:rPr>
        <w:t xml:space="preserve"> </w:t>
      </w:r>
      <w:hyperlink r:id="rId21" w:history="1">
        <w:r w:rsidRPr="009B3956">
          <w:rPr>
            <w:rFonts w:ascii="Arial" w:eastAsia="MS Mincho" w:hAnsi="Arial" w:cs="Times New Roman"/>
            <w:color w:val="0000FF"/>
            <w:kern w:val="2"/>
            <w:sz w:val="20"/>
            <w:szCs w:val="20"/>
            <w:u w:val="single"/>
            <w:lang w:val="fr-FR" w:eastAsia="ja-JP"/>
          </w:rPr>
          <w:t>alexandra_janetzko@hbi.de</w:t>
        </w:r>
      </w:hyperlink>
      <w:r w:rsidRPr="009B3956">
        <w:rPr>
          <w:rFonts w:ascii="Arial" w:eastAsia="MS Mincho" w:hAnsi="Arial" w:cs="Arial"/>
          <w:kern w:val="2"/>
          <w:sz w:val="20"/>
          <w:szCs w:val="20"/>
          <w:lang w:val="fr-FR" w:eastAsia="ja-JP"/>
        </w:rPr>
        <w:t xml:space="preserve"> / </w:t>
      </w:r>
      <w:hyperlink r:id="rId22" w:history="1">
        <w:r w:rsidRPr="009B3956">
          <w:rPr>
            <w:rFonts w:ascii="Arial" w:eastAsia="MS Mincho" w:hAnsi="Arial" w:cs="Times New Roman"/>
            <w:color w:val="0000FF"/>
            <w:kern w:val="2"/>
            <w:sz w:val="20"/>
            <w:szCs w:val="20"/>
            <w:u w:val="single"/>
            <w:lang w:val="fr-FR" w:eastAsia="ja-JP"/>
          </w:rPr>
          <w:t>martin_stummer@hbi.de</w:t>
        </w:r>
      </w:hyperlink>
    </w:p>
    <w:p w14:paraId="0EABE6E5" w14:textId="77777777" w:rsidR="009B3956" w:rsidRPr="009B3956" w:rsidRDefault="009B3956" w:rsidP="009B3956">
      <w:pPr>
        <w:spacing w:line="360" w:lineRule="auto"/>
        <w:jc w:val="left"/>
        <w:rPr>
          <w:rFonts w:ascii="Arial" w:eastAsia="MS Mincho" w:hAnsi="Arial" w:cs="Arial"/>
          <w:kern w:val="2"/>
          <w:sz w:val="22"/>
          <w:szCs w:val="22"/>
          <w:lang w:val="fr-FR" w:eastAsia="ja-JP"/>
        </w:rPr>
      </w:pPr>
      <w:proofErr w:type="gramStart"/>
      <w:r w:rsidRPr="009B3956">
        <w:rPr>
          <w:rFonts w:ascii="Arial" w:eastAsia="MS Mincho" w:hAnsi="Arial" w:cs="Arial"/>
          <w:kern w:val="2"/>
          <w:sz w:val="20"/>
          <w:szCs w:val="20"/>
          <w:lang w:val="fr-FR" w:eastAsia="ja-JP"/>
        </w:rPr>
        <w:t>Web:</w:t>
      </w:r>
      <w:proofErr w:type="gramEnd"/>
      <w:r w:rsidRPr="009B3956">
        <w:rPr>
          <w:rFonts w:ascii="Arial" w:eastAsia="MS Mincho" w:hAnsi="Arial" w:cs="Arial"/>
          <w:kern w:val="2"/>
          <w:sz w:val="20"/>
          <w:szCs w:val="20"/>
          <w:lang w:val="fr-FR" w:eastAsia="ja-JP"/>
        </w:rPr>
        <w:t xml:space="preserve"> </w:t>
      </w:r>
      <w:hyperlink r:id="rId23" w:history="1">
        <w:r w:rsidRPr="009B3956">
          <w:rPr>
            <w:rFonts w:ascii="Arial" w:eastAsia="MS Mincho" w:hAnsi="Arial" w:cs="Times New Roman"/>
            <w:color w:val="0000FF"/>
            <w:kern w:val="2"/>
            <w:sz w:val="20"/>
            <w:szCs w:val="20"/>
            <w:u w:val="single"/>
            <w:lang w:val="fr-FR" w:eastAsia="ja-JP"/>
          </w:rPr>
          <w:t>www.hbi.de</w:t>
        </w:r>
      </w:hyperlink>
    </w:p>
    <w:p w14:paraId="420A4930" w14:textId="77777777" w:rsidR="009B3956" w:rsidRPr="0051443C" w:rsidRDefault="009B3956" w:rsidP="009B3956">
      <w:pPr>
        <w:spacing w:line="360" w:lineRule="auto"/>
        <w:jc w:val="left"/>
        <w:rPr>
          <w:rFonts w:ascii="Arial" w:eastAsia="Arial" w:hAnsi="Arial" w:cs="Arial"/>
          <w:sz w:val="22"/>
          <w:szCs w:val="22"/>
          <w:lang w:val="fr-FR"/>
        </w:rPr>
      </w:pPr>
    </w:p>
    <w:sectPr w:rsidR="009B3956" w:rsidRPr="0051443C">
      <w:headerReference w:type="default" r:id="rId24"/>
      <w:headerReference w:type="first" r:id="rId25"/>
      <w:pgSz w:w="11906" w:h="16838"/>
      <w:pgMar w:top="2160" w:right="792" w:bottom="1699" w:left="1944" w:header="850" w:footer="9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BB3C" w14:textId="77777777" w:rsidR="00D53FAF" w:rsidRDefault="00D53FAF">
      <w:r>
        <w:separator/>
      </w:r>
    </w:p>
  </w:endnote>
  <w:endnote w:type="continuationSeparator" w:id="0">
    <w:p w14:paraId="21465A86" w14:textId="77777777" w:rsidR="00D53FAF" w:rsidRDefault="00D5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3BEB" w14:textId="77777777" w:rsidR="00D53FAF" w:rsidRDefault="00D53FAF">
      <w:r>
        <w:separator/>
      </w:r>
    </w:p>
  </w:footnote>
  <w:footnote w:type="continuationSeparator" w:id="0">
    <w:p w14:paraId="66C04A31" w14:textId="77777777" w:rsidR="00D53FAF" w:rsidRDefault="00D5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E00" w14:textId="77777777" w:rsidR="006C2D3A" w:rsidRDefault="006C2D3A">
    <w:pPr>
      <w:pBdr>
        <w:top w:val="nil"/>
        <w:left w:val="nil"/>
        <w:bottom w:val="nil"/>
        <w:right w:val="nil"/>
        <w:between w:val="nil"/>
      </w:pBdr>
      <w:tabs>
        <w:tab w:val="center" w:pos="4252"/>
        <w:tab w:val="right" w:pos="8504"/>
      </w:tabs>
      <w:rPr>
        <w:color w:val="000000"/>
      </w:rPr>
    </w:pPr>
  </w:p>
  <w:p w14:paraId="76A86633" w14:textId="77777777" w:rsidR="006C2D3A" w:rsidRDefault="006C2D3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0FA6" w14:textId="4339D973" w:rsidR="006C2D3A" w:rsidRDefault="007308C7">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9264" behindDoc="0" locked="0" layoutInCell="1" hidden="0" allowOverlap="1" wp14:anchorId="3EC59EBC" wp14:editId="05953141">
              <wp:simplePos x="0" y="0"/>
              <wp:positionH relativeFrom="column">
                <wp:posOffset>-9525</wp:posOffset>
              </wp:positionH>
              <wp:positionV relativeFrom="paragraph">
                <wp:posOffset>562610</wp:posOffset>
              </wp:positionV>
              <wp:extent cx="5831840" cy="12700"/>
              <wp:effectExtent l="0" t="0" r="35560" b="25400"/>
              <wp:wrapNone/>
              <wp:docPr id="1" name="Straight Arrow Connector 1"/>
              <wp:cNvGraphicFramePr/>
              <a:graphic xmlns:a="http://schemas.openxmlformats.org/drawingml/2006/main">
                <a:graphicData uri="http://schemas.microsoft.com/office/word/2010/wordprocessingShape">
                  <wps:wsp>
                    <wps:cNvCnPr/>
                    <wps:spPr>
                      <a:xfrm>
                        <a:off x="0" y="0"/>
                        <a:ext cx="583184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12D0846" id="_x0000_t32" coordsize="21600,21600" o:spt="32" o:oned="t" path="m,l21600,21600e" filled="f">
              <v:path arrowok="t" fillok="f" o:connecttype="none"/>
              <o:lock v:ext="edit" shapetype="t"/>
            </v:shapetype>
            <v:shape id="Straight Arrow Connector 1" o:spid="_x0000_s1026" type="#_x0000_t32" style="position:absolute;left:0;text-align:left;margin-left:-.75pt;margin-top:44.3pt;width:459.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"/>
          </w:pict>
        </mc:Fallback>
      </mc:AlternateContent>
    </w:r>
    <w:r w:rsidR="0080224D">
      <w:rPr>
        <w:noProof/>
      </w:rPr>
      <w:drawing>
        <wp:anchor distT="0" distB="0" distL="114300" distR="114300" simplePos="0" relativeHeight="251658240" behindDoc="0" locked="0" layoutInCell="1" hidden="0" allowOverlap="1" wp14:anchorId="1795EAB8" wp14:editId="1D60F488">
          <wp:simplePos x="0" y="0"/>
          <wp:positionH relativeFrom="column">
            <wp:posOffset>-1267459</wp:posOffset>
          </wp:positionH>
          <wp:positionV relativeFrom="paragraph">
            <wp:posOffset>0</wp:posOffset>
          </wp:positionV>
          <wp:extent cx="690880" cy="10749280"/>
          <wp:effectExtent l="0" t="0" r="0" b="0"/>
          <wp:wrapSquare wrapText="left" distT="0" distB="0" distL="114300" distR="114300"/>
          <wp:docPr id="2" name="image2.png" descr="news_bar"/>
          <wp:cNvGraphicFramePr/>
          <a:graphic xmlns:a="http://schemas.openxmlformats.org/drawingml/2006/main">
            <a:graphicData uri="http://schemas.openxmlformats.org/drawingml/2006/picture">
              <pic:pic xmlns:pic="http://schemas.openxmlformats.org/drawingml/2006/picture">
                <pic:nvPicPr>
                  <pic:cNvPr id="0" name="image2.png" descr="news_bar"/>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0080224D">
      <w:rPr>
        <w:noProof/>
      </w:rPr>
      <w:drawing>
        <wp:anchor distT="0" distB="0" distL="114300" distR="114300" simplePos="0" relativeHeight="251660288" behindDoc="0" locked="0" layoutInCell="1" hidden="0" allowOverlap="1" wp14:anchorId="1DB56E88" wp14:editId="545E1838">
          <wp:simplePos x="0" y="0"/>
          <wp:positionH relativeFrom="column">
            <wp:posOffset>3366770</wp:posOffset>
          </wp:positionH>
          <wp:positionV relativeFrom="paragraph">
            <wp:posOffset>-283209</wp:posOffset>
          </wp:positionV>
          <wp:extent cx="2600325" cy="842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600325" cy="842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6C79F5"/>
    <w:multiLevelType w:val="multilevel"/>
    <w:tmpl w:val="08A6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3A"/>
    <w:rsid w:val="0000440D"/>
    <w:rsid w:val="000064D2"/>
    <w:rsid w:val="000224EC"/>
    <w:rsid w:val="000840FC"/>
    <w:rsid w:val="0008698D"/>
    <w:rsid w:val="00087330"/>
    <w:rsid w:val="0009360A"/>
    <w:rsid w:val="000C4105"/>
    <w:rsid w:val="000E2B10"/>
    <w:rsid w:val="000F1541"/>
    <w:rsid w:val="00134133"/>
    <w:rsid w:val="00155ACF"/>
    <w:rsid w:val="001734F7"/>
    <w:rsid w:val="001A1B63"/>
    <w:rsid w:val="001B1BA1"/>
    <w:rsid w:val="001B52BC"/>
    <w:rsid w:val="001C2513"/>
    <w:rsid w:val="001F26D8"/>
    <w:rsid w:val="002032DC"/>
    <w:rsid w:val="00255EF7"/>
    <w:rsid w:val="00263B22"/>
    <w:rsid w:val="00281B17"/>
    <w:rsid w:val="0029330A"/>
    <w:rsid w:val="002E643D"/>
    <w:rsid w:val="002F2387"/>
    <w:rsid w:val="002F67A2"/>
    <w:rsid w:val="00303E7C"/>
    <w:rsid w:val="00305412"/>
    <w:rsid w:val="00305AD5"/>
    <w:rsid w:val="003221A4"/>
    <w:rsid w:val="0035152C"/>
    <w:rsid w:val="00362635"/>
    <w:rsid w:val="00365AE2"/>
    <w:rsid w:val="00394C5A"/>
    <w:rsid w:val="003A31B0"/>
    <w:rsid w:val="003B69A2"/>
    <w:rsid w:val="003C4DD9"/>
    <w:rsid w:val="003D688C"/>
    <w:rsid w:val="003D7CA7"/>
    <w:rsid w:val="00413E22"/>
    <w:rsid w:val="00416EA8"/>
    <w:rsid w:val="004550F4"/>
    <w:rsid w:val="00487E50"/>
    <w:rsid w:val="00490ED6"/>
    <w:rsid w:val="004A5DA0"/>
    <w:rsid w:val="004D5A8C"/>
    <w:rsid w:val="004E0C06"/>
    <w:rsid w:val="005067CB"/>
    <w:rsid w:val="00506F14"/>
    <w:rsid w:val="0051443C"/>
    <w:rsid w:val="005368F3"/>
    <w:rsid w:val="005424ED"/>
    <w:rsid w:val="005841B2"/>
    <w:rsid w:val="005859D7"/>
    <w:rsid w:val="005A10C8"/>
    <w:rsid w:val="005A2009"/>
    <w:rsid w:val="005B2DD1"/>
    <w:rsid w:val="006035A3"/>
    <w:rsid w:val="006128EF"/>
    <w:rsid w:val="006307BD"/>
    <w:rsid w:val="006356B5"/>
    <w:rsid w:val="006435FE"/>
    <w:rsid w:val="00655B6B"/>
    <w:rsid w:val="006C2D3A"/>
    <w:rsid w:val="006D5D52"/>
    <w:rsid w:val="006F5B28"/>
    <w:rsid w:val="007120B3"/>
    <w:rsid w:val="007308C7"/>
    <w:rsid w:val="00730B54"/>
    <w:rsid w:val="007433E7"/>
    <w:rsid w:val="007728CB"/>
    <w:rsid w:val="007775E3"/>
    <w:rsid w:val="007A27DE"/>
    <w:rsid w:val="007A29E5"/>
    <w:rsid w:val="007B619B"/>
    <w:rsid w:val="007B70DD"/>
    <w:rsid w:val="007C0DE2"/>
    <w:rsid w:val="007C644E"/>
    <w:rsid w:val="007D2756"/>
    <w:rsid w:val="007F3290"/>
    <w:rsid w:val="0080224D"/>
    <w:rsid w:val="0080390F"/>
    <w:rsid w:val="0081614C"/>
    <w:rsid w:val="008442A2"/>
    <w:rsid w:val="0085222D"/>
    <w:rsid w:val="00865C66"/>
    <w:rsid w:val="00876541"/>
    <w:rsid w:val="00876D39"/>
    <w:rsid w:val="0089159C"/>
    <w:rsid w:val="008A3FB6"/>
    <w:rsid w:val="008D06AD"/>
    <w:rsid w:val="00906BE6"/>
    <w:rsid w:val="009078C0"/>
    <w:rsid w:val="00937B35"/>
    <w:rsid w:val="00937CAB"/>
    <w:rsid w:val="009B3956"/>
    <w:rsid w:val="00A063D7"/>
    <w:rsid w:val="00A22278"/>
    <w:rsid w:val="00A45B8F"/>
    <w:rsid w:val="00A66987"/>
    <w:rsid w:val="00AC7972"/>
    <w:rsid w:val="00AF751E"/>
    <w:rsid w:val="00B0609D"/>
    <w:rsid w:val="00B274D7"/>
    <w:rsid w:val="00B502E1"/>
    <w:rsid w:val="00B91D4E"/>
    <w:rsid w:val="00BA2B7A"/>
    <w:rsid w:val="00BB1B5C"/>
    <w:rsid w:val="00BE360E"/>
    <w:rsid w:val="00C641B4"/>
    <w:rsid w:val="00C64F8C"/>
    <w:rsid w:val="00C75526"/>
    <w:rsid w:val="00CB1E20"/>
    <w:rsid w:val="00CD7738"/>
    <w:rsid w:val="00CE2B5C"/>
    <w:rsid w:val="00D121E8"/>
    <w:rsid w:val="00D239AB"/>
    <w:rsid w:val="00D420A7"/>
    <w:rsid w:val="00D47E96"/>
    <w:rsid w:val="00D53FAF"/>
    <w:rsid w:val="00D6324E"/>
    <w:rsid w:val="00D73D54"/>
    <w:rsid w:val="00D809E5"/>
    <w:rsid w:val="00D80C35"/>
    <w:rsid w:val="00DA7B15"/>
    <w:rsid w:val="00DB1B96"/>
    <w:rsid w:val="00DC5231"/>
    <w:rsid w:val="00DD180A"/>
    <w:rsid w:val="00DE0284"/>
    <w:rsid w:val="00E03630"/>
    <w:rsid w:val="00E1296D"/>
    <w:rsid w:val="00E30373"/>
    <w:rsid w:val="00E569DA"/>
    <w:rsid w:val="00E75B98"/>
    <w:rsid w:val="00EB7AC8"/>
    <w:rsid w:val="00EC6237"/>
    <w:rsid w:val="00ED1891"/>
    <w:rsid w:val="00EE65A7"/>
    <w:rsid w:val="00F0123B"/>
    <w:rsid w:val="00F055C5"/>
    <w:rsid w:val="00F15BDB"/>
    <w:rsid w:val="00F21D50"/>
    <w:rsid w:val="00F6137D"/>
    <w:rsid w:val="00F8484F"/>
    <w:rsid w:val="00F8615D"/>
    <w:rsid w:val="00F87206"/>
    <w:rsid w:val="00F94BF4"/>
    <w:rsid w:val="00FA3309"/>
    <w:rsid w:val="00FA3C43"/>
    <w:rsid w:val="00FC666D"/>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792DC"/>
  <w15:docId w15:val="{79F9F963-FA21-41F9-B5EF-B9CBFDB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widowControl/>
      <w:jc w:val="left"/>
      <w:outlineLvl w:val="1"/>
    </w:pPr>
    <w:rPr>
      <w:rFonts w:ascii="MS PGothic" w:eastAsia="MS PGothic" w:hAnsi="MS PGothic" w:cs="MS PGothic"/>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121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1E8"/>
    <w:rPr>
      <w:rFonts w:ascii="Segoe UI" w:hAnsi="Segoe UI" w:cs="Segoe UI"/>
      <w:sz w:val="18"/>
      <w:szCs w:val="18"/>
    </w:rPr>
  </w:style>
  <w:style w:type="paragraph" w:styleId="Kopfzeile">
    <w:name w:val="header"/>
    <w:basedOn w:val="Standard"/>
    <w:link w:val="KopfzeileZchn"/>
    <w:uiPriority w:val="99"/>
    <w:unhideWhenUsed/>
    <w:rsid w:val="00BE360E"/>
    <w:pPr>
      <w:tabs>
        <w:tab w:val="center" w:pos="4680"/>
        <w:tab w:val="right" w:pos="9360"/>
      </w:tabs>
    </w:pPr>
  </w:style>
  <w:style w:type="character" w:customStyle="1" w:styleId="KopfzeileZchn">
    <w:name w:val="Kopfzeile Zchn"/>
    <w:basedOn w:val="Absatz-Standardschriftart"/>
    <w:link w:val="Kopfzeile"/>
    <w:uiPriority w:val="99"/>
    <w:rsid w:val="00BE360E"/>
  </w:style>
  <w:style w:type="paragraph" w:styleId="Fuzeile">
    <w:name w:val="footer"/>
    <w:basedOn w:val="Standard"/>
    <w:link w:val="FuzeileZchn"/>
    <w:uiPriority w:val="99"/>
    <w:unhideWhenUsed/>
    <w:rsid w:val="00BE360E"/>
    <w:pPr>
      <w:tabs>
        <w:tab w:val="center" w:pos="4680"/>
        <w:tab w:val="right" w:pos="9360"/>
      </w:tabs>
    </w:pPr>
  </w:style>
  <w:style w:type="character" w:customStyle="1" w:styleId="FuzeileZchn">
    <w:name w:val="Fußzeile Zchn"/>
    <w:basedOn w:val="Absatz-Standardschriftart"/>
    <w:link w:val="Fuzeile"/>
    <w:uiPriority w:val="99"/>
    <w:rsid w:val="00BE360E"/>
  </w:style>
  <w:style w:type="paragraph" w:styleId="Kommentarthema">
    <w:name w:val="annotation subject"/>
    <w:basedOn w:val="Kommentartext"/>
    <w:next w:val="Kommentartext"/>
    <w:link w:val="KommentarthemaZchn"/>
    <w:uiPriority w:val="99"/>
    <w:semiHidden/>
    <w:unhideWhenUsed/>
    <w:rsid w:val="005424ED"/>
    <w:rPr>
      <w:b/>
      <w:bCs/>
    </w:rPr>
  </w:style>
  <w:style w:type="character" w:customStyle="1" w:styleId="KommentarthemaZchn">
    <w:name w:val="Kommentarthema Zchn"/>
    <w:basedOn w:val="KommentartextZchn"/>
    <w:link w:val="Kommentarthema"/>
    <w:uiPriority w:val="99"/>
    <w:semiHidden/>
    <w:rsid w:val="005424ED"/>
    <w:rPr>
      <w:b/>
      <w:bCs/>
      <w:sz w:val="20"/>
      <w:szCs w:val="20"/>
    </w:rPr>
  </w:style>
  <w:style w:type="paragraph" w:styleId="Listenabsatz">
    <w:name w:val="List Paragraph"/>
    <w:basedOn w:val="Standard"/>
    <w:uiPriority w:val="34"/>
    <w:qFormat/>
    <w:rsid w:val="00FA3C43"/>
    <w:pPr>
      <w:ind w:left="720"/>
      <w:contextualSpacing/>
    </w:pPr>
  </w:style>
  <w:style w:type="paragraph" w:styleId="berarbeitung">
    <w:name w:val="Revision"/>
    <w:hidden/>
    <w:uiPriority w:val="99"/>
    <w:semiHidden/>
    <w:rsid w:val="0089159C"/>
    <w:pPr>
      <w:widowControl/>
      <w:jc w:val="left"/>
    </w:pPr>
  </w:style>
  <w:style w:type="character" w:styleId="Hyperlink">
    <w:name w:val="Hyperlink"/>
    <w:basedOn w:val="Absatz-Standardschriftart"/>
    <w:uiPriority w:val="99"/>
    <w:unhideWhenUsed/>
    <w:rsid w:val="003D7CA7"/>
    <w:rPr>
      <w:color w:val="0000FF" w:themeColor="hyperlink"/>
      <w:u w:val="single"/>
    </w:rPr>
  </w:style>
  <w:style w:type="character" w:styleId="NichtaufgelsteErwhnung">
    <w:name w:val="Unresolved Mention"/>
    <w:basedOn w:val="Absatz-Standardschriftart"/>
    <w:uiPriority w:val="99"/>
    <w:semiHidden/>
    <w:unhideWhenUsed/>
    <w:rsid w:val="003D7CA7"/>
    <w:rPr>
      <w:color w:val="605E5C"/>
      <w:shd w:val="clear" w:color="auto" w:fill="E1DFDD"/>
    </w:rPr>
  </w:style>
  <w:style w:type="character" w:styleId="BesuchterLink">
    <w:name w:val="FollowedHyperlink"/>
    <w:basedOn w:val="Absatz-Standardschriftart"/>
    <w:uiPriority w:val="99"/>
    <w:semiHidden/>
    <w:unhideWhenUsed/>
    <w:rsid w:val="004550F4"/>
    <w:rPr>
      <w:color w:val="800080" w:themeColor="followedHyperlink"/>
      <w:u w:val="single"/>
    </w:rPr>
  </w:style>
  <w:style w:type="paragraph" w:styleId="HTMLVorformatiert">
    <w:name w:val="HTML Preformatted"/>
    <w:basedOn w:val="Standard"/>
    <w:link w:val="HTMLVorformatiertZchn"/>
    <w:uiPriority w:val="99"/>
    <w:semiHidden/>
    <w:unhideWhenUsed/>
    <w:rsid w:val="00906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06B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999">
      <w:bodyDiv w:val="1"/>
      <w:marLeft w:val="0"/>
      <w:marRight w:val="0"/>
      <w:marTop w:val="0"/>
      <w:marBottom w:val="0"/>
      <w:divBdr>
        <w:top w:val="none" w:sz="0" w:space="0" w:color="auto"/>
        <w:left w:val="none" w:sz="0" w:space="0" w:color="auto"/>
        <w:bottom w:val="none" w:sz="0" w:space="0" w:color="auto"/>
        <w:right w:val="none" w:sz="0" w:space="0" w:color="auto"/>
      </w:divBdr>
      <w:divsChild>
        <w:div w:id="989869163">
          <w:marLeft w:val="0"/>
          <w:marRight w:val="0"/>
          <w:marTop w:val="0"/>
          <w:marBottom w:val="0"/>
          <w:divBdr>
            <w:top w:val="none" w:sz="0" w:space="0" w:color="auto"/>
            <w:left w:val="none" w:sz="0" w:space="0" w:color="auto"/>
            <w:bottom w:val="none" w:sz="0" w:space="0" w:color="auto"/>
            <w:right w:val="none" w:sz="0" w:space="0" w:color="auto"/>
          </w:divBdr>
        </w:div>
      </w:divsChild>
    </w:div>
    <w:div w:id="232591717">
      <w:bodyDiv w:val="1"/>
      <w:marLeft w:val="0"/>
      <w:marRight w:val="0"/>
      <w:marTop w:val="0"/>
      <w:marBottom w:val="0"/>
      <w:divBdr>
        <w:top w:val="none" w:sz="0" w:space="0" w:color="auto"/>
        <w:left w:val="none" w:sz="0" w:space="0" w:color="auto"/>
        <w:bottom w:val="none" w:sz="0" w:space="0" w:color="auto"/>
        <w:right w:val="none" w:sz="0" w:space="0" w:color="auto"/>
      </w:divBdr>
      <w:divsChild>
        <w:div w:id="59600123">
          <w:marLeft w:val="0"/>
          <w:marRight w:val="0"/>
          <w:marTop w:val="0"/>
          <w:marBottom w:val="0"/>
          <w:divBdr>
            <w:top w:val="none" w:sz="0" w:space="0" w:color="auto"/>
            <w:left w:val="none" w:sz="0" w:space="0" w:color="auto"/>
            <w:bottom w:val="none" w:sz="0" w:space="0" w:color="auto"/>
            <w:right w:val="none" w:sz="0" w:space="0" w:color="auto"/>
          </w:divBdr>
        </w:div>
      </w:divsChild>
    </w:div>
    <w:div w:id="309751617">
      <w:bodyDiv w:val="1"/>
      <w:marLeft w:val="0"/>
      <w:marRight w:val="0"/>
      <w:marTop w:val="0"/>
      <w:marBottom w:val="0"/>
      <w:divBdr>
        <w:top w:val="none" w:sz="0" w:space="0" w:color="auto"/>
        <w:left w:val="none" w:sz="0" w:space="0" w:color="auto"/>
        <w:bottom w:val="none" w:sz="0" w:space="0" w:color="auto"/>
        <w:right w:val="none" w:sz="0" w:space="0" w:color="auto"/>
      </w:divBdr>
      <w:divsChild>
        <w:div w:id="396170912">
          <w:marLeft w:val="0"/>
          <w:marRight w:val="0"/>
          <w:marTop w:val="0"/>
          <w:marBottom w:val="0"/>
          <w:divBdr>
            <w:top w:val="none" w:sz="0" w:space="0" w:color="auto"/>
            <w:left w:val="none" w:sz="0" w:space="0" w:color="auto"/>
            <w:bottom w:val="none" w:sz="0" w:space="0" w:color="auto"/>
            <w:right w:val="none" w:sz="0" w:space="0" w:color="auto"/>
          </w:divBdr>
        </w:div>
      </w:divsChild>
    </w:div>
    <w:div w:id="508760740">
      <w:bodyDiv w:val="1"/>
      <w:marLeft w:val="0"/>
      <w:marRight w:val="0"/>
      <w:marTop w:val="0"/>
      <w:marBottom w:val="0"/>
      <w:divBdr>
        <w:top w:val="none" w:sz="0" w:space="0" w:color="auto"/>
        <w:left w:val="none" w:sz="0" w:space="0" w:color="auto"/>
        <w:bottom w:val="none" w:sz="0" w:space="0" w:color="auto"/>
        <w:right w:val="none" w:sz="0" w:space="0" w:color="auto"/>
      </w:divBdr>
    </w:div>
    <w:div w:id="773204975">
      <w:bodyDiv w:val="1"/>
      <w:marLeft w:val="0"/>
      <w:marRight w:val="0"/>
      <w:marTop w:val="0"/>
      <w:marBottom w:val="0"/>
      <w:divBdr>
        <w:top w:val="none" w:sz="0" w:space="0" w:color="auto"/>
        <w:left w:val="none" w:sz="0" w:space="0" w:color="auto"/>
        <w:bottom w:val="none" w:sz="0" w:space="0" w:color="auto"/>
        <w:right w:val="none" w:sz="0" w:space="0" w:color="auto"/>
      </w:divBdr>
      <w:divsChild>
        <w:div w:id="1075973843">
          <w:marLeft w:val="0"/>
          <w:marRight w:val="0"/>
          <w:marTop w:val="0"/>
          <w:marBottom w:val="0"/>
          <w:divBdr>
            <w:top w:val="none" w:sz="0" w:space="0" w:color="auto"/>
            <w:left w:val="none" w:sz="0" w:space="0" w:color="auto"/>
            <w:bottom w:val="none" w:sz="0" w:space="0" w:color="auto"/>
            <w:right w:val="none" w:sz="0" w:space="0" w:color="auto"/>
          </w:divBdr>
        </w:div>
      </w:divsChild>
    </w:div>
    <w:div w:id="1594318088">
      <w:bodyDiv w:val="1"/>
      <w:marLeft w:val="0"/>
      <w:marRight w:val="0"/>
      <w:marTop w:val="0"/>
      <w:marBottom w:val="0"/>
      <w:divBdr>
        <w:top w:val="none" w:sz="0" w:space="0" w:color="auto"/>
        <w:left w:val="none" w:sz="0" w:space="0" w:color="auto"/>
        <w:bottom w:val="none" w:sz="0" w:space="0" w:color="auto"/>
        <w:right w:val="none" w:sz="0" w:space="0" w:color="auto"/>
      </w:divBdr>
      <w:divsChild>
        <w:div w:id="1995067540">
          <w:marLeft w:val="0"/>
          <w:marRight w:val="0"/>
          <w:marTop w:val="0"/>
          <w:marBottom w:val="0"/>
          <w:divBdr>
            <w:top w:val="none" w:sz="0" w:space="0" w:color="auto"/>
            <w:left w:val="none" w:sz="0" w:space="0" w:color="auto"/>
            <w:bottom w:val="none" w:sz="0" w:space="0" w:color="auto"/>
            <w:right w:val="none" w:sz="0" w:space="0" w:color="auto"/>
          </w:divBdr>
        </w:div>
      </w:divsChild>
    </w:div>
    <w:div w:id="1760366759">
      <w:bodyDiv w:val="1"/>
      <w:marLeft w:val="0"/>
      <w:marRight w:val="0"/>
      <w:marTop w:val="0"/>
      <w:marBottom w:val="0"/>
      <w:divBdr>
        <w:top w:val="none" w:sz="0" w:space="0" w:color="auto"/>
        <w:left w:val="none" w:sz="0" w:space="0" w:color="auto"/>
        <w:bottom w:val="none" w:sz="0" w:space="0" w:color="auto"/>
        <w:right w:val="none" w:sz="0" w:space="0" w:color="auto"/>
      </w:divBdr>
      <w:divsChild>
        <w:div w:id="1691565226">
          <w:marLeft w:val="0"/>
          <w:marRight w:val="0"/>
          <w:marTop w:val="0"/>
          <w:marBottom w:val="0"/>
          <w:divBdr>
            <w:top w:val="none" w:sz="0" w:space="0" w:color="auto"/>
            <w:left w:val="none" w:sz="0" w:space="0" w:color="auto"/>
            <w:bottom w:val="none" w:sz="0" w:space="0" w:color="auto"/>
            <w:right w:val="none" w:sz="0" w:space="0" w:color="auto"/>
          </w:divBdr>
        </w:div>
      </w:divsChild>
    </w:div>
    <w:div w:id="2076470270">
      <w:bodyDiv w:val="1"/>
      <w:marLeft w:val="0"/>
      <w:marRight w:val="0"/>
      <w:marTop w:val="0"/>
      <w:marBottom w:val="0"/>
      <w:divBdr>
        <w:top w:val="none" w:sz="0" w:space="0" w:color="auto"/>
        <w:left w:val="none" w:sz="0" w:space="0" w:color="auto"/>
        <w:bottom w:val="none" w:sz="0" w:space="0" w:color="auto"/>
        <w:right w:val="none" w:sz="0" w:space="0" w:color="auto"/>
      </w:divBdr>
      <w:divsChild>
        <w:div w:id="1344165854">
          <w:marLeft w:val="0"/>
          <w:marRight w:val="0"/>
          <w:marTop w:val="0"/>
          <w:marBottom w:val="0"/>
          <w:divBdr>
            <w:top w:val="none" w:sz="0" w:space="0" w:color="auto"/>
            <w:left w:val="none" w:sz="0" w:space="0" w:color="auto"/>
            <w:bottom w:val="none" w:sz="0" w:space="0" w:color="auto"/>
            <w:right w:val="none" w:sz="0" w:space="0" w:color="auto"/>
          </w:divBdr>
        </w:div>
      </w:divsChild>
    </w:div>
    <w:div w:id="2089377604">
      <w:bodyDiv w:val="1"/>
      <w:marLeft w:val="0"/>
      <w:marRight w:val="0"/>
      <w:marTop w:val="0"/>
      <w:marBottom w:val="0"/>
      <w:divBdr>
        <w:top w:val="none" w:sz="0" w:space="0" w:color="auto"/>
        <w:left w:val="none" w:sz="0" w:space="0" w:color="auto"/>
        <w:bottom w:val="none" w:sz="0" w:space="0" w:color="auto"/>
        <w:right w:val="none" w:sz="0" w:space="0" w:color="auto"/>
      </w:divBdr>
      <w:divsChild>
        <w:div w:id="19458462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software/D3017970.html" TargetMode="External"/><Relationship Id="rId13" Type="http://schemas.openxmlformats.org/officeDocument/2006/relationships/hyperlink" Target="https://www.renesas.com/products/microcontrollers-microprocessors/rx/rx700/rx72t.html" TargetMode="External"/><Relationship Id="rId18" Type="http://schemas.openxmlformats.org/officeDocument/2006/relationships/hyperlink" Target="https://www.renesa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lexandra_janetzko@hbi.de" TargetMode="External"/><Relationship Id="rId7" Type="http://schemas.openxmlformats.org/officeDocument/2006/relationships/hyperlink" Target="https://www.renesas.com/support/videos/solutions/e-ai-failure-prediction-becomes-standard-operation.html" TargetMode="External"/><Relationship Id="rId12" Type="http://schemas.openxmlformats.org/officeDocument/2006/relationships/hyperlink" Target="https://www.renesas.com/products/microcontrollers-microprocessors/rx/rx600/rx66t.html" TargetMode="External"/><Relationship Id="rId17" Type="http://schemas.openxmlformats.org/officeDocument/2006/relationships/hyperlink" Target="https://www.renesas.com/about/company/profile/global.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jpx.co.jp/english/" TargetMode="External"/><Relationship Id="rId20" Type="http://schemas.openxmlformats.org/officeDocument/2006/relationships/hyperlink" Target="http://www.renes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esas.com/products/microcontrollers-microprocessors/rx/rx200/rx24t.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embc.org/" TargetMode="External"/><Relationship Id="rId23" Type="http://schemas.openxmlformats.org/officeDocument/2006/relationships/hyperlink" Target="http://www.hbi.de/" TargetMode="External"/><Relationship Id="rId10" Type="http://schemas.openxmlformats.org/officeDocument/2006/relationships/hyperlink" Target="https://www.renesas.com/products/microcontrollers-microprocessors/rx/rx200/rx23t.html" TargetMode="External"/><Relationship Id="rId19" Type="http://schemas.openxmlformats.org/officeDocument/2006/relationships/hyperlink" Target="mailto:simone.kremser-czoer@renesas.com" TargetMode="External"/><Relationship Id="rId4" Type="http://schemas.openxmlformats.org/officeDocument/2006/relationships/webSettings" Target="webSettings.xml"/><Relationship Id="rId9" Type="http://schemas.openxmlformats.org/officeDocument/2006/relationships/hyperlink" Target="https://www.renesas.com/products/software-tools/boards-and-kits/starter-kits/24v-motor-control-evaluation-system-for-rx23t.html" TargetMode="External"/><Relationship Id="rId14" Type="http://schemas.openxmlformats.org/officeDocument/2006/relationships/hyperlink" Target="https://www.renesas.com/solutions/proposal/motor-control.html"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8310</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K</dc:creator>
  <cp:lastModifiedBy>Alexandra Janetzko</cp:lastModifiedBy>
  <cp:revision>16</cp:revision>
  <cp:lastPrinted>2019-05-08T03:11:00Z</cp:lastPrinted>
  <dcterms:created xsi:type="dcterms:W3CDTF">2019-05-08T07:53:00Z</dcterms:created>
  <dcterms:modified xsi:type="dcterms:W3CDTF">2019-05-16T08:53:00Z</dcterms:modified>
</cp:coreProperties>
</file>