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7D2F" w14:textId="77777777" w:rsidR="0067511F" w:rsidRDefault="0067511F" w:rsidP="00BF0696">
      <w:pPr>
        <w:jc w:val="center"/>
        <w:rPr>
          <w:rFonts w:ascii="Calibri" w:hAnsi="Calibri" w:cs="Calibri"/>
          <w:b/>
          <w:bCs/>
          <w:sz w:val="28"/>
          <w:szCs w:val="28"/>
        </w:rPr>
      </w:pPr>
    </w:p>
    <w:p w14:paraId="5FE5820D" w14:textId="77777777" w:rsidR="00FB1C5C" w:rsidRDefault="00FB1C5C" w:rsidP="00BF0696">
      <w:pPr>
        <w:jc w:val="center"/>
        <w:rPr>
          <w:rFonts w:ascii="Calibri" w:hAnsi="Calibri" w:cs="Calibri"/>
          <w:b/>
          <w:bCs/>
          <w:sz w:val="28"/>
          <w:szCs w:val="28"/>
        </w:rPr>
      </w:pPr>
    </w:p>
    <w:p w14:paraId="6408E637" w14:textId="65487465" w:rsidR="00BF0696" w:rsidRDefault="00FE708A" w:rsidP="00BF0696">
      <w:pPr>
        <w:jc w:val="center"/>
        <w:rPr>
          <w:rFonts w:ascii="Calibri" w:hAnsi="Calibri" w:cs="Calibri"/>
          <w:b/>
          <w:bCs/>
          <w:sz w:val="28"/>
          <w:szCs w:val="28"/>
        </w:rPr>
      </w:pPr>
      <w:r>
        <w:rPr>
          <w:noProof/>
        </w:rPr>
        <w:drawing>
          <wp:inline distT="0" distB="0" distL="0" distR="0" wp14:anchorId="0252A869" wp14:editId="593A9F8C">
            <wp:extent cx="1973580" cy="1798155"/>
            <wp:effectExtent l="19050" t="19050" r="26670" b="12065"/>
            <wp:docPr id="9714776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5963" cy="1809437"/>
                    </a:xfrm>
                    <a:prstGeom prst="rect">
                      <a:avLst/>
                    </a:prstGeom>
                    <a:noFill/>
                    <a:ln>
                      <a:solidFill>
                        <a:schemeClr val="tx1"/>
                      </a:solidFill>
                    </a:ln>
                  </pic:spPr>
                </pic:pic>
              </a:graphicData>
            </a:graphic>
          </wp:inline>
        </w:drawing>
      </w:r>
    </w:p>
    <w:p w14:paraId="63E3FBBB" w14:textId="77777777" w:rsidR="0067511F" w:rsidRDefault="0067511F" w:rsidP="00BF0696">
      <w:pPr>
        <w:jc w:val="center"/>
        <w:rPr>
          <w:rFonts w:ascii="Calibri" w:hAnsi="Calibri" w:cs="Calibri"/>
          <w:b/>
          <w:bCs/>
          <w:sz w:val="28"/>
          <w:szCs w:val="28"/>
        </w:rPr>
      </w:pPr>
    </w:p>
    <w:p w14:paraId="457B7B8E" w14:textId="0442B63D" w:rsidR="0067511F" w:rsidRDefault="0067511F" w:rsidP="00BF0696">
      <w:pPr>
        <w:jc w:val="center"/>
        <w:rPr>
          <w:rFonts w:ascii="Calibri" w:hAnsi="Calibri" w:cs="Calibri"/>
          <w:b/>
          <w:bCs/>
          <w:sz w:val="24"/>
          <w:szCs w:val="24"/>
        </w:rPr>
      </w:pPr>
      <w:r w:rsidRPr="0067511F">
        <w:rPr>
          <w:rFonts w:ascii="Calibri" w:hAnsi="Calibri" w:cs="Calibri"/>
          <w:b/>
          <w:bCs/>
          <w:sz w:val="24"/>
          <w:szCs w:val="24"/>
        </w:rPr>
        <w:t>Mohammed Dogar</w:t>
      </w:r>
    </w:p>
    <w:p w14:paraId="1FCF027B" w14:textId="38C80D2B" w:rsidR="00BF0696" w:rsidRPr="00BF0696" w:rsidRDefault="0067511F" w:rsidP="0067511F">
      <w:pPr>
        <w:jc w:val="center"/>
        <w:rPr>
          <w:rFonts w:ascii="Calibri" w:hAnsi="Calibri" w:cs="Calibri"/>
          <w:b/>
          <w:bCs/>
          <w:sz w:val="24"/>
          <w:szCs w:val="24"/>
        </w:rPr>
      </w:pPr>
      <w:r w:rsidRPr="0067511F">
        <w:rPr>
          <w:rFonts w:ascii="Calibri" w:hAnsi="Calibri" w:cs="Calibri"/>
          <w:b/>
          <w:bCs/>
          <w:sz w:val="24"/>
          <w:szCs w:val="24"/>
        </w:rPr>
        <w:t>Vice President, Embedded Processing at Renesas</w:t>
      </w:r>
      <w:r>
        <w:rPr>
          <w:rFonts w:ascii="Calibri" w:hAnsi="Calibri" w:cs="Calibri"/>
          <w:b/>
          <w:bCs/>
          <w:sz w:val="24"/>
          <w:szCs w:val="24"/>
        </w:rPr>
        <w:t xml:space="preserve"> </w:t>
      </w:r>
      <w:r w:rsidR="00BF0696">
        <w:rPr>
          <w:rFonts w:ascii="Calibri" w:hAnsi="Calibri" w:cs="Calibri" w:hint="eastAsia"/>
          <w:b/>
          <w:bCs/>
          <w:sz w:val="24"/>
          <w:szCs w:val="24"/>
        </w:rPr>
        <w:t>Electronics Corporation</w:t>
      </w:r>
    </w:p>
    <w:p w14:paraId="6561B5FB" w14:textId="77777777" w:rsidR="00AC6946" w:rsidRDefault="00AC6946" w:rsidP="00AC6946">
      <w:pPr>
        <w:rPr>
          <w:rFonts w:ascii="Calibri" w:hAnsi="Calibri" w:cs="Calibri"/>
        </w:rPr>
      </w:pPr>
    </w:p>
    <w:p w14:paraId="5EAB0790" w14:textId="77777777" w:rsidR="00FB1C5C" w:rsidRPr="00AC6946" w:rsidRDefault="00FB1C5C" w:rsidP="00AC6946">
      <w:pPr>
        <w:rPr>
          <w:rFonts w:ascii="Calibri" w:hAnsi="Calibri" w:cs="Calibri"/>
        </w:rPr>
      </w:pPr>
    </w:p>
    <w:p w14:paraId="31DFBE28" w14:textId="77777777" w:rsidR="0067511F" w:rsidRPr="0067511F" w:rsidRDefault="0067511F" w:rsidP="0067511F">
      <w:pPr>
        <w:rPr>
          <w:rFonts w:ascii="Calibri" w:hAnsi="Calibri" w:cs="Calibri"/>
          <w:sz w:val="22"/>
        </w:rPr>
      </w:pPr>
      <w:r w:rsidRPr="0067511F">
        <w:rPr>
          <w:rFonts w:ascii="Calibri" w:hAnsi="Calibri" w:cs="Calibri"/>
          <w:sz w:val="22"/>
        </w:rPr>
        <w:t xml:space="preserve">Mohammed Dogar is the Vice President, Embedded Processing at Renesas, where he leads strategy and growth for Renesas’ embedded processing business, driving new product concepts, global ecosystem partnerships, and go-to-market initiatives across microcontrollers and microprocessors. In this role, Mo champions the expansion of Renesas’ embedded processing portfolio, supports strategic collaborations with technology partners, and helps customers accelerate development of advanced IoT and edge-AI applications. His work spans embedded systems, AI/ML enablement, and developer ecosystems, positioning Renesas as a key platform provider for next-generation connected and autonomous solutions. </w:t>
      </w:r>
    </w:p>
    <w:p w14:paraId="3FD1E15A" w14:textId="77777777" w:rsidR="0067511F" w:rsidRPr="0067511F" w:rsidRDefault="0067511F" w:rsidP="0067511F">
      <w:pPr>
        <w:rPr>
          <w:rFonts w:ascii="Calibri" w:hAnsi="Calibri" w:cs="Calibri"/>
          <w:sz w:val="22"/>
        </w:rPr>
      </w:pPr>
    </w:p>
    <w:p w14:paraId="6F8ED693" w14:textId="77716236" w:rsidR="0067511F" w:rsidRPr="0067511F" w:rsidRDefault="0067511F" w:rsidP="0067511F">
      <w:pPr>
        <w:rPr>
          <w:rFonts w:ascii="Calibri" w:hAnsi="Calibri" w:cs="Calibri"/>
          <w:sz w:val="22"/>
        </w:rPr>
      </w:pPr>
      <w:r w:rsidRPr="0067511F">
        <w:rPr>
          <w:rFonts w:ascii="Calibri" w:hAnsi="Calibri" w:cs="Calibri"/>
          <w:sz w:val="22"/>
        </w:rPr>
        <w:t>Prior to his leadership at Renesas, Mohammed held a range of engineering, applications, marketing, and business development roles in the technology sector, including positions at NEC Electronics</w:t>
      </w:r>
      <w:r w:rsidR="00EB50AF">
        <w:rPr>
          <w:rFonts w:ascii="Calibri" w:hAnsi="Calibri" w:cs="Calibri"/>
          <w:sz w:val="22"/>
        </w:rPr>
        <w:t>, Rockwell Automation</w:t>
      </w:r>
      <w:r w:rsidR="00B80E52">
        <w:rPr>
          <w:rFonts w:ascii="Calibri" w:hAnsi="Calibri" w:cs="Calibri"/>
          <w:sz w:val="22"/>
        </w:rPr>
        <w:t xml:space="preserve">, LEM Heme </w:t>
      </w:r>
      <w:r w:rsidRPr="0067511F">
        <w:rPr>
          <w:rFonts w:ascii="Calibri" w:hAnsi="Calibri" w:cs="Calibri"/>
          <w:sz w:val="22"/>
        </w:rPr>
        <w:t>and other leading industrial</w:t>
      </w:r>
      <w:r w:rsidR="00EB50AF">
        <w:rPr>
          <w:rFonts w:ascii="Calibri" w:hAnsi="Calibri" w:cs="Calibri"/>
          <w:sz w:val="22"/>
        </w:rPr>
        <w:t xml:space="preserve"> </w:t>
      </w:r>
      <w:r w:rsidRPr="0067511F">
        <w:rPr>
          <w:rFonts w:ascii="Calibri" w:hAnsi="Calibri" w:cs="Calibri"/>
          <w:sz w:val="22"/>
        </w:rPr>
        <w:t xml:space="preserve">firms. This breadth of experience equipped him with deep technical insight and a strong business acumen for driving growth in complex semiconductor markets. </w:t>
      </w:r>
      <w:r w:rsidR="00EB50AF">
        <w:rPr>
          <w:rFonts w:ascii="Calibri" w:hAnsi="Calibri" w:cs="Calibri"/>
          <w:sz w:val="22"/>
        </w:rPr>
        <w:t xml:space="preserve">Mohammed is </w:t>
      </w:r>
      <w:r w:rsidR="00B80E52">
        <w:rPr>
          <w:rFonts w:ascii="Calibri" w:hAnsi="Calibri" w:cs="Calibri"/>
          <w:sz w:val="22"/>
        </w:rPr>
        <w:t xml:space="preserve">also </w:t>
      </w:r>
      <w:r w:rsidR="00EB50AF">
        <w:rPr>
          <w:rFonts w:ascii="Calibri" w:hAnsi="Calibri" w:cs="Calibri"/>
          <w:sz w:val="22"/>
        </w:rPr>
        <w:t xml:space="preserve">an </w:t>
      </w:r>
      <w:r w:rsidR="00EB50AF" w:rsidRPr="00B80E52">
        <w:rPr>
          <w:rFonts w:ascii="Calibri" w:hAnsi="Calibri" w:cs="Calibri"/>
          <w:sz w:val="22"/>
        </w:rPr>
        <w:t>e</w:t>
      </w:r>
      <w:r w:rsidR="00EB50AF" w:rsidRPr="00B80E52">
        <w:rPr>
          <w:rFonts w:ascii="Calibri" w:hAnsi="Calibri" w:cs="Calibri"/>
          <w:sz w:val="22"/>
        </w:rPr>
        <w:t>xperienced board member advising leading technology companies on new developments and future expansion leading to IPO</w:t>
      </w:r>
      <w:r w:rsidR="00EB50AF" w:rsidRPr="00B80E52">
        <w:rPr>
          <w:rFonts w:ascii="Calibri" w:hAnsi="Calibri" w:cs="Calibri"/>
          <w:sz w:val="22"/>
        </w:rPr>
        <w:t>. His recent board positions include</w:t>
      </w:r>
      <w:r w:rsidR="00B80E52" w:rsidRPr="00B80E52">
        <w:rPr>
          <w:rFonts w:ascii="Calibri" w:hAnsi="Calibri" w:cs="Calibri"/>
          <w:sz w:val="22"/>
        </w:rPr>
        <w:t xml:space="preserve"> </w:t>
      </w:r>
      <w:r w:rsidR="00B80E52">
        <w:rPr>
          <w:rFonts w:ascii="Calibri" w:hAnsi="Calibri" w:cs="Calibri"/>
          <w:sz w:val="22"/>
        </w:rPr>
        <w:t xml:space="preserve">non-executive </w:t>
      </w:r>
      <w:r w:rsidR="00B80E52" w:rsidRPr="00B80E52">
        <w:rPr>
          <w:rFonts w:ascii="Calibri" w:hAnsi="Calibri" w:cs="Calibri"/>
          <w:sz w:val="22"/>
        </w:rPr>
        <w:t>director at</w:t>
      </w:r>
      <w:r w:rsidRPr="00B80E52">
        <w:rPr>
          <w:rFonts w:ascii="Calibri" w:hAnsi="Calibri" w:cs="Calibri"/>
          <w:sz w:val="22"/>
        </w:rPr>
        <w:t xml:space="preserve"> </w:t>
      </w:r>
      <w:proofErr w:type="spellStart"/>
      <w:r w:rsidRPr="00B80E52">
        <w:rPr>
          <w:rFonts w:ascii="Calibri" w:hAnsi="Calibri" w:cs="Calibri"/>
          <w:sz w:val="22"/>
        </w:rPr>
        <w:t>EdgeCortix</w:t>
      </w:r>
      <w:proofErr w:type="spellEnd"/>
      <w:r w:rsidRPr="00B80E52">
        <w:rPr>
          <w:rFonts w:ascii="Calibri" w:hAnsi="Calibri" w:cs="Calibri"/>
          <w:sz w:val="22"/>
        </w:rPr>
        <w:t>,</w:t>
      </w:r>
      <w:r w:rsidRPr="0067511F">
        <w:rPr>
          <w:rFonts w:ascii="Calibri" w:hAnsi="Calibri" w:cs="Calibri"/>
          <w:sz w:val="22"/>
        </w:rPr>
        <w:t xml:space="preserve"> reflecting his engagement with broader technology ecosystems beyond Renesas. Mohammed holds a BEng (Hons) in Electronics &amp; Information Engineering from the University of Huddersfield and has project management qualifications linked to an MBA from the Open University in the UK, underscoring his blend of technical and strategic leadership expertise. </w:t>
      </w:r>
    </w:p>
    <w:p w14:paraId="0850E9A3" w14:textId="77777777" w:rsidR="003A5169" w:rsidRPr="0067511F" w:rsidRDefault="003A5169" w:rsidP="00BF0696">
      <w:pPr>
        <w:rPr>
          <w:rFonts w:ascii="Calibri" w:hAnsi="Calibri" w:cs="Calibri"/>
        </w:rPr>
      </w:pPr>
    </w:p>
    <w:sectPr w:rsidR="003A5169" w:rsidRPr="0067511F" w:rsidSect="00CD1558">
      <w:headerReference w:type="default" r:id="rId11"/>
      <w:pgSz w:w="11906" w:h="16838"/>
      <w:pgMar w:top="1560" w:right="127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645F" w14:textId="77777777" w:rsidR="00FF6369" w:rsidRDefault="00FF6369" w:rsidP="001269AC">
      <w:r>
        <w:separator/>
      </w:r>
    </w:p>
  </w:endnote>
  <w:endnote w:type="continuationSeparator" w:id="0">
    <w:p w14:paraId="1FAF3AFE" w14:textId="77777777" w:rsidR="00FF6369" w:rsidRDefault="00FF6369" w:rsidP="0012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E41F" w14:textId="77777777" w:rsidR="00FF6369" w:rsidRDefault="00FF6369" w:rsidP="001269AC">
      <w:r>
        <w:separator/>
      </w:r>
    </w:p>
  </w:footnote>
  <w:footnote w:type="continuationSeparator" w:id="0">
    <w:p w14:paraId="7B0ADC40" w14:textId="77777777" w:rsidR="00FF6369" w:rsidRDefault="00FF6369" w:rsidP="00126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2DD8" w14:textId="26BA41D7" w:rsidR="001269AC" w:rsidRDefault="001269AC">
    <w:pPr>
      <w:pStyle w:val="Header"/>
    </w:pPr>
    <w:r>
      <w:rPr>
        <w:noProof/>
      </w:rPr>
      <w:drawing>
        <wp:anchor distT="0" distB="0" distL="114300" distR="114300" simplePos="0" relativeHeight="251658240" behindDoc="0" locked="0" layoutInCell="1" allowOverlap="1" wp14:anchorId="527C8C07" wp14:editId="38751028">
          <wp:simplePos x="0" y="0"/>
          <wp:positionH relativeFrom="margin">
            <wp:align>right</wp:align>
          </wp:positionH>
          <wp:positionV relativeFrom="paragraph">
            <wp:posOffset>-83185</wp:posOffset>
          </wp:positionV>
          <wp:extent cx="1790700" cy="285750"/>
          <wp:effectExtent l="0" t="0" r="0" b="0"/>
          <wp:wrapNone/>
          <wp:docPr id="321247101" name="図 321247101" descr="renesas_logomark-color-16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esas_logomark-color-166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285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7E0D"/>
    <w:multiLevelType w:val="hybridMultilevel"/>
    <w:tmpl w:val="3F286BE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E932CC"/>
    <w:multiLevelType w:val="hybridMultilevel"/>
    <w:tmpl w:val="0FC2FA7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8964728"/>
    <w:multiLevelType w:val="hybridMultilevel"/>
    <w:tmpl w:val="FE1065B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7EB7AFB"/>
    <w:multiLevelType w:val="multilevel"/>
    <w:tmpl w:val="6364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BD4BD7"/>
    <w:multiLevelType w:val="multilevel"/>
    <w:tmpl w:val="5612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040525">
    <w:abstractNumId w:val="3"/>
  </w:num>
  <w:num w:numId="2" w16cid:durableId="1983268914">
    <w:abstractNumId w:val="4"/>
  </w:num>
  <w:num w:numId="3" w16cid:durableId="1168600295">
    <w:abstractNumId w:val="1"/>
  </w:num>
  <w:num w:numId="4" w16cid:durableId="155926046">
    <w:abstractNumId w:val="2"/>
  </w:num>
  <w:num w:numId="5" w16cid:durableId="187689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42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46"/>
    <w:rsid w:val="000079EF"/>
    <w:rsid w:val="00052803"/>
    <w:rsid w:val="001269AC"/>
    <w:rsid w:val="001A10A1"/>
    <w:rsid w:val="001D169D"/>
    <w:rsid w:val="0021666E"/>
    <w:rsid w:val="002F6767"/>
    <w:rsid w:val="00333ECA"/>
    <w:rsid w:val="00353FE4"/>
    <w:rsid w:val="00371AEC"/>
    <w:rsid w:val="00381AE1"/>
    <w:rsid w:val="00392EF0"/>
    <w:rsid w:val="003A5169"/>
    <w:rsid w:val="00440965"/>
    <w:rsid w:val="00537293"/>
    <w:rsid w:val="00567F94"/>
    <w:rsid w:val="00581609"/>
    <w:rsid w:val="00637A16"/>
    <w:rsid w:val="0067511F"/>
    <w:rsid w:val="006D236B"/>
    <w:rsid w:val="006D5D4F"/>
    <w:rsid w:val="006F1823"/>
    <w:rsid w:val="0070165E"/>
    <w:rsid w:val="00732F24"/>
    <w:rsid w:val="00753B33"/>
    <w:rsid w:val="00AC6946"/>
    <w:rsid w:val="00AF47E8"/>
    <w:rsid w:val="00B80E52"/>
    <w:rsid w:val="00BB4BC5"/>
    <w:rsid w:val="00BF0696"/>
    <w:rsid w:val="00BF7530"/>
    <w:rsid w:val="00C56839"/>
    <w:rsid w:val="00CB3667"/>
    <w:rsid w:val="00CD1558"/>
    <w:rsid w:val="00CE5874"/>
    <w:rsid w:val="00D85195"/>
    <w:rsid w:val="00DB1E93"/>
    <w:rsid w:val="00DD54EC"/>
    <w:rsid w:val="00E046C7"/>
    <w:rsid w:val="00E22A92"/>
    <w:rsid w:val="00E34281"/>
    <w:rsid w:val="00EB50AF"/>
    <w:rsid w:val="00ED6D60"/>
    <w:rsid w:val="00EE76CE"/>
    <w:rsid w:val="00F14B74"/>
    <w:rsid w:val="00F64F09"/>
    <w:rsid w:val="00FB1C5C"/>
    <w:rsid w:val="00FE708A"/>
    <w:rsid w:val="00FF6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6676C"/>
  <w15:chartTrackingRefBased/>
  <w15:docId w15:val="{F2B50E62-34B8-4AED-BC8A-B22EF6D5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AC69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AC69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AC694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AC6946"/>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AC69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AC69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AC69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AC69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AC69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946"/>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AC6946"/>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AC6946"/>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AC6946"/>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AC6946"/>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946"/>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AC6946"/>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AC6946"/>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AC6946"/>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AC694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9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94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C69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6946"/>
    <w:rPr>
      <w:i/>
      <w:iCs/>
      <w:color w:val="404040" w:themeColor="text1" w:themeTint="BF"/>
    </w:rPr>
  </w:style>
  <w:style w:type="paragraph" w:styleId="ListParagraph">
    <w:name w:val="List Paragraph"/>
    <w:basedOn w:val="Normal"/>
    <w:uiPriority w:val="34"/>
    <w:qFormat/>
    <w:rsid w:val="00AC6946"/>
    <w:pPr>
      <w:ind w:left="720"/>
      <w:contextualSpacing/>
    </w:pPr>
  </w:style>
  <w:style w:type="character" w:styleId="IntenseEmphasis">
    <w:name w:val="Intense Emphasis"/>
    <w:basedOn w:val="DefaultParagraphFont"/>
    <w:uiPriority w:val="21"/>
    <w:qFormat/>
    <w:rsid w:val="00AC6946"/>
    <w:rPr>
      <w:i/>
      <w:iCs/>
      <w:color w:val="2F5496" w:themeColor="accent1" w:themeShade="BF"/>
    </w:rPr>
  </w:style>
  <w:style w:type="paragraph" w:styleId="IntenseQuote">
    <w:name w:val="Intense Quote"/>
    <w:basedOn w:val="Normal"/>
    <w:next w:val="Normal"/>
    <w:link w:val="IntenseQuoteChar"/>
    <w:uiPriority w:val="30"/>
    <w:qFormat/>
    <w:rsid w:val="00AC6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6946"/>
    <w:rPr>
      <w:i/>
      <w:iCs/>
      <w:color w:val="2F5496" w:themeColor="accent1" w:themeShade="BF"/>
    </w:rPr>
  </w:style>
  <w:style w:type="character" w:styleId="IntenseReference">
    <w:name w:val="Intense Reference"/>
    <w:basedOn w:val="DefaultParagraphFont"/>
    <w:uiPriority w:val="32"/>
    <w:qFormat/>
    <w:rsid w:val="00AC6946"/>
    <w:rPr>
      <w:b/>
      <w:bCs/>
      <w:smallCaps/>
      <w:color w:val="2F5496" w:themeColor="accent1" w:themeShade="BF"/>
      <w:spacing w:val="5"/>
    </w:rPr>
  </w:style>
  <w:style w:type="paragraph" w:styleId="Revision">
    <w:name w:val="Revision"/>
    <w:hidden/>
    <w:uiPriority w:val="99"/>
    <w:semiHidden/>
    <w:rsid w:val="00AC6946"/>
  </w:style>
  <w:style w:type="paragraph" w:styleId="Header">
    <w:name w:val="header"/>
    <w:basedOn w:val="Normal"/>
    <w:link w:val="HeaderChar"/>
    <w:uiPriority w:val="99"/>
    <w:unhideWhenUsed/>
    <w:rsid w:val="001269AC"/>
    <w:pPr>
      <w:tabs>
        <w:tab w:val="center" w:pos="4252"/>
        <w:tab w:val="right" w:pos="8504"/>
      </w:tabs>
      <w:snapToGrid w:val="0"/>
    </w:pPr>
  </w:style>
  <w:style w:type="character" w:customStyle="1" w:styleId="HeaderChar">
    <w:name w:val="Header Char"/>
    <w:basedOn w:val="DefaultParagraphFont"/>
    <w:link w:val="Header"/>
    <w:uiPriority w:val="99"/>
    <w:rsid w:val="001269AC"/>
  </w:style>
  <w:style w:type="paragraph" w:styleId="Footer">
    <w:name w:val="footer"/>
    <w:basedOn w:val="Normal"/>
    <w:link w:val="FooterChar"/>
    <w:uiPriority w:val="99"/>
    <w:unhideWhenUsed/>
    <w:rsid w:val="001269AC"/>
    <w:pPr>
      <w:tabs>
        <w:tab w:val="center" w:pos="4252"/>
        <w:tab w:val="right" w:pos="8504"/>
      </w:tabs>
      <w:snapToGrid w:val="0"/>
    </w:pPr>
  </w:style>
  <w:style w:type="character" w:customStyle="1" w:styleId="FooterChar">
    <w:name w:val="Footer Char"/>
    <w:basedOn w:val="DefaultParagraphFont"/>
    <w:link w:val="Footer"/>
    <w:uiPriority w:val="99"/>
    <w:rsid w:val="00126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3728">
      <w:bodyDiv w:val="1"/>
      <w:marLeft w:val="0"/>
      <w:marRight w:val="0"/>
      <w:marTop w:val="0"/>
      <w:marBottom w:val="0"/>
      <w:divBdr>
        <w:top w:val="none" w:sz="0" w:space="0" w:color="auto"/>
        <w:left w:val="none" w:sz="0" w:space="0" w:color="auto"/>
        <w:bottom w:val="none" w:sz="0" w:space="0" w:color="auto"/>
        <w:right w:val="none" w:sz="0" w:space="0" w:color="auto"/>
      </w:divBdr>
    </w:div>
    <w:div w:id="1025443516">
      <w:bodyDiv w:val="1"/>
      <w:marLeft w:val="0"/>
      <w:marRight w:val="0"/>
      <w:marTop w:val="0"/>
      <w:marBottom w:val="0"/>
      <w:divBdr>
        <w:top w:val="none" w:sz="0" w:space="0" w:color="auto"/>
        <w:left w:val="none" w:sz="0" w:space="0" w:color="auto"/>
        <w:bottom w:val="none" w:sz="0" w:space="0" w:color="auto"/>
        <w:right w:val="none" w:sz="0" w:space="0" w:color="auto"/>
      </w:divBdr>
    </w:div>
    <w:div w:id="1031104420">
      <w:bodyDiv w:val="1"/>
      <w:marLeft w:val="0"/>
      <w:marRight w:val="0"/>
      <w:marTop w:val="0"/>
      <w:marBottom w:val="0"/>
      <w:divBdr>
        <w:top w:val="none" w:sz="0" w:space="0" w:color="auto"/>
        <w:left w:val="none" w:sz="0" w:space="0" w:color="auto"/>
        <w:bottom w:val="none" w:sz="0" w:space="0" w:color="auto"/>
        <w:right w:val="none" w:sz="0" w:space="0" w:color="auto"/>
      </w:divBdr>
    </w:div>
    <w:div w:id="1370649305">
      <w:bodyDiv w:val="1"/>
      <w:marLeft w:val="0"/>
      <w:marRight w:val="0"/>
      <w:marTop w:val="0"/>
      <w:marBottom w:val="0"/>
      <w:divBdr>
        <w:top w:val="none" w:sz="0" w:space="0" w:color="auto"/>
        <w:left w:val="none" w:sz="0" w:space="0" w:color="auto"/>
        <w:bottom w:val="none" w:sz="0" w:space="0" w:color="auto"/>
        <w:right w:val="none" w:sz="0" w:space="0" w:color="auto"/>
      </w:divBdr>
    </w:div>
    <w:div w:id="1474910223">
      <w:bodyDiv w:val="1"/>
      <w:marLeft w:val="0"/>
      <w:marRight w:val="0"/>
      <w:marTop w:val="0"/>
      <w:marBottom w:val="0"/>
      <w:divBdr>
        <w:top w:val="none" w:sz="0" w:space="0" w:color="auto"/>
        <w:left w:val="none" w:sz="0" w:space="0" w:color="auto"/>
        <w:bottom w:val="none" w:sz="0" w:space="0" w:color="auto"/>
        <w:right w:val="none" w:sz="0" w:space="0" w:color="auto"/>
      </w:divBdr>
    </w:div>
    <w:div w:id="192475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a1459d-95ff-4363-ae46-685f6e135d92">
      <Terms xmlns="http://schemas.microsoft.com/office/infopath/2007/PartnerControls"/>
    </lcf76f155ced4ddcb4097134ff3c332f>
    <TaxCatchAll xmlns="c24288ec-b664-4237-bfbf-b4d8972790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F99779298E1CB4A9F1F3C7EC4E1DB27" ma:contentTypeVersion="18" ma:contentTypeDescription="新しいドキュメントを作成します。" ma:contentTypeScope="" ma:versionID="92553ef00f070ff941442a8d8df0651f">
  <xsd:schema xmlns:xsd="http://www.w3.org/2001/XMLSchema" xmlns:xs="http://www.w3.org/2001/XMLSchema" xmlns:p="http://schemas.microsoft.com/office/2006/metadata/properties" xmlns:ns2="18a1459d-95ff-4363-ae46-685f6e135d92" xmlns:ns3="ec1e9e6e-002e-4b41-a3b5-0fde0a311fc7" xmlns:ns4="c24288ec-b664-4237-bfbf-b4d897279037" targetNamespace="http://schemas.microsoft.com/office/2006/metadata/properties" ma:root="true" ma:fieldsID="a7d334839b1190a103990f5e543e2e09" ns2:_="" ns3:_="" ns4:_="">
    <xsd:import namespace="18a1459d-95ff-4363-ae46-685f6e135d92"/>
    <xsd:import namespace="ec1e9e6e-002e-4b41-a3b5-0fde0a311fc7"/>
    <xsd:import namespace="c24288ec-b664-4237-bfbf-b4d897279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459d-95ff-4363-ae46-685f6e13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e9e6e-002e-4b41-a3b5-0fde0a311fc7"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288ec-b664-4237-bfbf-b4d89727903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b1792d6-2677-4b6d-b029-10427010c520}" ma:internalName="TaxCatchAll" ma:showField="CatchAllData" ma:web="ec1e9e6e-002e-4b41-a3b5-0fde0a311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0FF31-E3D8-41C3-AD36-7B0B318BE850}">
  <ds:schemaRefs>
    <ds:schemaRef ds:uri="http://schemas.microsoft.com/office/2006/metadata/properties"/>
    <ds:schemaRef ds:uri="http://schemas.microsoft.com/office/infopath/2007/PartnerControls"/>
    <ds:schemaRef ds:uri="18a1459d-95ff-4363-ae46-685f6e135d92"/>
    <ds:schemaRef ds:uri="c24288ec-b664-4237-bfbf-b4d897279037"/>
  </ds:schemaRefs>
</ds:datastoreItem>
</file>

<file path=customXml/itemProps2.xml><?xml version="1.0" encoding="utf-8"?>
<ds:datastoreItem xmlns:ds="http://schemas.openxmlformats.org/officeDocument/2006/customXml" ds:itemID="{2ECE40C5-67CE-4370-9DE5-FD25CBFAC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459d-95ff-4363-ae46-685f6e135d92"/>
    <ds:schemaRef ds:uri="ec1e9e6e-002e-4b41-a3b5-0fde0a311fc7"/>
    <ds:schemaRef ds:uri="c24288ec-b664-4237-bfbf-b4d89727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B5CD4-E0BE-4760-9312-EF39DE5A8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263</Words>
  <Characters>1501</Characters>
  <Application>Microsoft Office Word</Application>
  <DocSecurity>4</DocSecurity>
  <Lines>12</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Makie Uehara</dc:creator>
  <cp:keywords/>
  <dc:description/>
  <cp:lastModifiedBy>Mohammed Dogar</cp:lastModifiedBy>
  <cp:revision>2</cp:revision>
  <dcterms:created xsi:type="dcterms:W3CDTF">2026-03-04T00:39:00Z</dcterms:created>
  <dcterms:modified xsi:type="dcterms:W3CDTF">2026-03-04T00:39:00Z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cd397600-e0c5-4dcb-90a6-54b798055d66</vt:lpwstr>
  </property>
  <property fmtid="{D5CDD505-2E9C-101B-9397-08002B2CF9AE}" pid="3" name="ContentTypeId">
    <vt:lpwstr>0x010100EF99779298E1CB4A9F1F3C7EC4E1DB27</vt:lpwstr>
  </property>
</Properties>
</file>