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49C" w14:textId="77777777" w:rsidR="00D178D9" w:rsidRPr="00E56078" w:rsidRDefault="00D178D9" w:rsidP="00D178D9">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E56078">
        <w:rPr>
          <w:rFonts w:ascii="Arial" w:eastAsia="MS Mincho" w:hAnsi="Arial" w:cs="Arial"/>
          <w:b/>
          <w:color w:val="000000"/>
          <w:kern w:val="2"/>
          <w:sz w:val="26"/>
          <w:szCs w:val="26"/>
          <w:lang w:val="it-IT" w:eastAsia="de-DE"/>
        </w:rPr>
        <w:t>News Release</w:t>
      </w:r>
    </w:p>
    <w:p w14:paraId="16F72F73" w14:textId="0B4E7FB0" w:rsidR="00D178D9" w:rsidRDefault="00D178D9" w:rsidP="00D178D9">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221</w:t>
      </w:r>
      <w:r>
        <w:rPr>
          <w:rFonts w:ascii="Arial" w:eastAsia="MS Mincho" w:hAnsi="Arial" w:cs="Arial"/>
          <w:color w:val="000000"/>
          <w:kern w:val="2"/>
          <w:sz w:val="20"/>
          <w:szCs w:val="22"/>
          <w:lang w:val="it-IT" w:eastAsia="ja-JP"/>
        </w:rPr>
        <w:t>8</w:t>
      </w:r>
      <w:r w:rsidRPr="00E56078">
        <w:rPr>
          <w:rFonts w:ascii="Arial" w:eastAsia="MS Mincho" w:hAnsi="Arial" w:cs="Arial"/>
          <w:color w:val="000000"/>
          <w:kern w:val="2"/>
          <w:sz w:val="20"/>
          <w:szCs w:val="22"/>
          <w:lang w:val="it-IT" w:eastAsia="ja-JP"/>
        </w:rPr>
        <w:t>(A)</w:t>
      </w:r>
    </w:p>
    <w:p w14:paraId="14113844" w14:textId="77777777" w:rsidR="00D178D9" w:rsidRDefault="00D178D9" w:rsidP="00531988">
      <w:pPr>
        <w:snapToGrid w:val="0"/>
        <w:jc w:val="center"/>
        <w:rPr>
          <w:rStyle w:val="field"/>
          <w:rFonts w:asciiTheme="majorHAnsi" w:hAnsiTheme="majorHAnsi" w:cstheme="majorHAnsi"/>
          <w:b/>
          <w:color w:val="333333"/>
          <w:sz w:val="28"/>
          <w:szCs w:val="28"/>
          <w:lang w:val="en"/>
        </w:rPr>
      </w:pPr>
    </w:p>
    <w:p w14:paraId="15B67B96" w14:textId="30ED20D4" w:rsidR="00531988" w:rsidRPr="000B0556" w:rsidRDefault="000B0556" w:rsidP="00531988">
      <w:pPr>
        <w:snapToGrid w:val="0"/>
        <w:jc w:val="center"/>
        <w:rPr>
          <w:rFonts w:asciiTheme="majorHAnsi" w:hAnsiTheme="majorHAnsi" w:cstheme="majorHAnsi"/>
          <w:b/>
          <w:i/>
          <w:sz w:val="28"/>
          <w:szCs w:val="28"/>
        </w:rPr>
      </w:pPr>
      <w:r w:rsidRPr="000B0556">
        <w:rPr>
          <w:rStyle w:val="field"/>
          <w:rFonts w:asciiTheme="majorHAnsi" w:hAnsiTheme="majorHAnsi" w:cstheme="majorHAnsi"/>
          <w:b/>
          <w:color w:val="333333"/>
          <w:sz w:val="28"/>
          <w:szCs w:val="28"/>
          <w:lang w:val="en"/>
        </w:rPr>
        <w:t xml:space="preserve">Renesas </w:t>
      </w:r>
      <w:bookmarkEnd w:id="0"/>
      <w:r w:rsidR="00777BE9">
        <w:rPr>
          <w:rStyle w:val="field"/>
          <w:rFonts w:asciiTheme="majorHAnsi" w:hAnsiTheme="majorHAnsi" w:cstheme="majorHAnsi"/>
          <w:b/>
          <w:color w:val="333333"/>
          <w:sz w:val="28"/>
          <w:szCs w:val="28"/>
          <w:lang w:val="en"/>
        </w:rPr>
        <w:t xml:space="preserve">RA Family </w:t>
      </w:r>
      <w:r w:rsidR="00140159">
        <w:rPr>
          <w:rStyle w:val="field"/>
          <w:rFonts w:asciiTheme="majorHAnsi" w:hAnsiTheme="majorHAnsi" w:cstheme="majorHAnsi"/>
          <w:b/>
          <w:color w:val="333333"/>
          <w:sz w:val="28"/>
          <w:szCs w:val="28"/>
          <w:lang w:val="en"/>
        </w:rPr>
        <w:t>MCUs</w:t>
      </w:r>
      <w:r w:rsidR="009B74E9">
        <w:rPr>
          <w:rStyle w:val="field"/>
          <w:rFonts w:asciiTheme="majorHAnsi" w:hAnsiTheme="majorHAnsi" w:cstheme="majorHAnsi"/>
          <w:b/>
          <w:color w:val="333333"/>
          <w:sz w:val="28"/>
          <w:szCs w:val="28"/>
          <w:lang w:val="en"/>
        </w:rPr>
        <w:t xml:space="preserve"> </w:t>
      </w:r>
      <w:r w:rsidR="00D66DA9">
        <w:rPr>
          <w:rStyle w:val="field"/>
          <w:rFonts w:asciiTheme="majorHAnsi" w:hAnsiTheme="majorHAnsi" w:cstheme="majorHAnsi"/>
          <w:b/>
          <w:color w:val="333333"/>
          <w:sz w:val="28"/>
          <w:szCs w:val="28"/>
          <w:lang w:val="en"/>
        </w:rPr>
        <w:t xml:space="preserve">Achieve </w:t>
      </w:r>
      <w:r w:rsidR="00E87203">
        <w:rPr>
          <w:rStyle w:val="field"/>
          <w:rFonts w:asciiTheme="majorHAnsi" w:hAnsiTheme="majorHAnsi" w:cstheme="majorHAnsi"/>
          <w:b/>
          <w:color w:val="333333"/>
          <w:sz w:val="28"/>
          <w:szCs w:val="28"/>
          <w:lang w:val="en"/>
        </w:rPr>
        <w:t xml:space="preserve">CAVP Certification for Comprehensive Suite of Cryptographic Algorithms </w:t>
      </w:r>
    </w:p>
    <w:p w14:paraId="4284E698" w14:textId="77777777" w:rsidR="00B111DB" w:rsidRPr="005E51A2" w:rsidRDefault="00B111DB" w:rsidP="00531988">
      <w:pPr>
        <w:snapToGrid w:val="0"/>
        <w:jc w:val="center"/>
        <w:rPr>
          <w:rFonts w:asciiTheme="majorHAnsi" w:hAnsiTheme="majorHAnsi" w:cstheme="majorHAnsi"/>
          <w:i/>
          <w:sz w:val="22"/>
          <w:szCs w:val="22"/>
        </w:rPr>
      </w:pPr>
    </w:p>
    <w:p w14:paraId="14AFEC55" w14:textId="20A1F2EB" w:rsidR="00531988" w:rsidRPr="005E51A2" w:rsidRDefault="002F0533" w:rsidP="00531988">
      <w:pPr>
        <w:snapToGrid w:val="0"/>
        <w:jc w:val="center"/>
        <w:rPr>
          <w:rFonts w:asciiTheme="majorHAnsi" w:hAnsiTheme="majorHAnsi" w:cstheme="majorHAnsi"/>
          <w:i/>
        </w:rPr>
      </w:pPr>
      <w:r w:rsidRPr="005E51A2">
        <w:rPr>
          <w:rFonts w:asciiTheme="majorHAnsi" w:hAnsiTheme="majorHAnsi" w:cstheme="majorHAnsi"/>
          <w:i/>
          <w:color w:val="333333"/>
          <w:shd w:val="clear" w:color="auto" w:fill="FFFFFF"/>
        </w:rPr>
        <w:t>RA Family of 32-bit Arm Cortex-M Microcontrollers</w:t>
      </w:r>
      <w:r w:rsidR="00535DAA" w:rsidRPr="005E51A2">
        <w:rPr>
          <w:rFonts w:asciiTheme="majorHAnsi" w:hAnsiTheme="majorHAnsi" w:cstheme="majorHAnsi"/>
          <w:i/>
          <w:color w:val="333333"/>
          <w:shd w:val="clear" w:color="auto" w:fill="FFFFFF"/>
        </w:rPr>
        <w:t xml:space="preserve"> </w:t>
      </w:r>
      <w:r w:rsidR="00820292" w:rsidRPr="005E51A2">
        <w:rPr>
          <w:rFonts w:asciiTheme="majorHAnsi" w:hAnsiTheme="majorHAnsi" w:cstheme="majorHAnsi"/>
          <w:i/>
          <w:color w:val="333333"/>
          <w:shd w:val="clear" w:color="auto" w:fill="FFFFFF"/>
        </w:rPr>
        <w:t xml:space="preserve">Offers Ultimate IoT Security with Renesas’s Secure Crypto Engine </w:t>
      </w:r>
      <w:r w:rsidR="002F6729">
        <w:rPr>
          <w:rFonts w:asciiTheme="majorHAnsi" w:hAnsiTheme="majorHAnsi" w:cstheme="majorHAnsi"/>
          <w:i/>
          <w:color w:val="333333"/>
          <w:shd w:val="clear" w:color="auto" w:fill="FFFFFF"/>
        </w:rPr>
        <w:t xml:space="preserve">(SCE) </w:t>
      </w:r>
      <w:r w:rsidR="005E51A2" w:rsidRPr="005E51A2">
        <w:rPr>
          <w:rFonts w:asciiTheme="majorHAnsi" w:hAnsiTheme="majorHAnsi" w:cstheme="majorHAnsi"/>
          <w:i/>
          <w:color w:val="333333"/>
          <w:shd w:val="clear" w:color="auto" w:fill="FFFFFF"/>
        </w:rPr>
        <w:t>and A</w:t>
      </w:r>
      <w:r w:rsidR="00774C04">
        <w:rPr>
          <w:rFonts w:asciiTheme="majorHAnsi" w:hAnsiTheme="majorHAnsi" w:cstheme="majorHAnsi"/>
          <w:i/>
          <w:color w:val="333333"/>
          <w:shd w:val="clear" w:color="auto" w:fill="FFFFFF"/>
        </w:rPr>
        <w:t>rm</w:t>
      </w:r>
      <w:r w:rsidR="003A020C">
        <w:rPr>
          <w:rFonts w:asciiTheme="majorHAnsi" w:hAnsiTheme="majorHAnsi" w:cstheme="majorHAnsi"/>
          <w:i/>
          <w:color w:val="333333"/>
          <w:shd w:val="clear" w:color="auto" w:fill="FFFFFF"/>
        </w:rPr>
        <w:t xml:space="preserve"> </w:t>
      </w:r>
      <w:r w:rsidR="005E51A2" w:rsidRPr="005E51A2">
        <w:rPr>
          <w:rFonts w:asciiTheme="majorHAnsi" w:hAnsiTheme="majorHAnsi" w:cstheme="majorHAnsi"/>
          <w:i/>
          <w:color w:val="333333"/>
          <w:shd w:val="clear" w:color="auto" w:fill="FFFFFF"/>
        </w:rPr>
        <w:t>TrustZone</w:t>
      </w:r>
    </w:p>
    <w:p w14:paraId="3C0A2D41" w14:textId="79658077" w:rsidR="00531988" w:rsidRDefault="00531988" w:rsidP="00531988">
      <w:pPr>
        <w:snapToGrid w:val="0"/>
        <w:jc w:val="center"/>
        <w:rPr>
          <w:rFonts w:asciiTheme="majorHAnsi" w:hAnsiTheme="majorHAnsi" w:cstheme="majorHAnsi"/>
          <w:i/>
          <w:sz w:val="22"/>
          <w:szCs w:val="22"/>
        </w:rPr>
      </w:pPr>
    </w:p>
    <w:p w14:paraId="31D7D56D" w14:textId="5C067AF7" w:rsidR="002F0DA8" w:rsidRDefault="00D178D9" w:rsidP="006358E4">
      <w:pPr>
        <w:snapToGrid w:val="0"/>
        <w:rPr>
          <w:rFonts w:ascii="Arial" w:hAnsi="Arial" w:cs="Arial"/>
          <w:sz w:val="22"/>
          <w:szCs w:val="22"/>
          <w:shd w:val="clear" w:color="auto" w:fill="FFFFFF"/>
        </w:rPr>
      </w:pPr>
      <w:r>
        <w:rPr>
          <w:rFonts w:ascii="Arial" w:hAnsi="Arial" w:cs="Arial"/>
          <w:b/>
          <w:sz w:val="22"/>
          <w:szCs w:val="22"/>
        </w:rPr>
        <w:t>Düsseldorf</w:t>
      </w:r>
      <w:r w:rsidR="00531988" w:rsidRPr="00362C4B">
        <w:rPr>
          <w:rFonts w:ascii="Arial" w:hAnsi="Arial" w:cs="Arial"/>
          <w:b/>
          <w:sz w:val="22"/>
          <w:szCs w:val="22"/>
        </w:rPr>
        <w:t xml:space="preserve">, </w:t>
      </w:r>
      <w:r w:rsidR="00BE7B33">
        <w:rPr>
          <w:rFonts w:ascii="Arial" w:hAnsi="Arial" w:cs="Arial"/>
          <w:b/>
          <w:sz w:val="22"/>
          <w:szCs w:val="22"/>
        </w:rPr>
        <w:t>May</w:t>
      </w:r>
      <w:r w:rsidR="00D66DA9">
        <w:rPr>
          <w:rFonts w:ascii="Arial" w:hAnsi="Arial" w:cs="Arial"/>
          <w:b/>
          <w:sz w:val="22"/>
          <w:szCs w:val="22"/>
        </w:rPr>
        <w:t xml:space="preserve"> 17, 2022</w:t>
      </w:r>
      <w:r w:rsidR="00531988" w:rsidRPr="00362C4B">
        <w:rPr>
          <w:rFonts w:ascii="Arial" w:hAnsi="Arial" w:cs="Arial"/>
          <w:b/>
          <w:sz w:val="22"/>
          <w:szCs w:val="22"/>
        </w:rPr>
        <w:t xml:space="preserve"> ―</w:t>
      </w:r>
      <w:r w:rsidR="00531988" w:rsidRPr="00362C4B">
        <w:rPr>
          <w:rFonts w:ascii="Arial" w:hAnsi="Arial" w:cs="Arial"/>
          <w:sz w:val="22"/>
          <w:szCs w:val="22"/>
        </w:rPr>
        <w:t xml:space="preserve"> Renesas Electronics Corporation (TSE:6723), a premier supplier of advanced semiconductor solutions, today </w:t>
      </w:r>
      <w:r w:rsidR="003D5A9C" w:rsidRPr="005E51A2">
        <w:rPr>
          <w:rFonts w:ascii="Arial" w:hAnsi="Arial" w:cs="Arial"/>
          <w:sz w:val="22"/>
          <w:szCs w:val="22"/>
        </w:rPr>
        <w:t xml:space="preserve">announced </w:t>
      </w:r>
      <w:bookmarkStart w:id="1" w:name="_Hlk52518110"/>
      <w:r w:rsidR="00BE7B33">
        <w:rPr>
          <w:rFonts w:ascii="Arial" w:hAnsi="Arial" w:cs="Arial"/>
          <w:sz w:val="22"/>
          <w:szCs w:val="22"/>
        </w:rPr>
        <w:t>that</w:t>
      </w:r>
      <w:r w:rsidR="00363028" w:rsidRPr="00363028">
        <w:rPr>
          <w:rFonts w:ascii="Arial" w:hAnsi="Arial" w:cs="Arial"/>
          <w:sz w:val="22"/>
          <w:szCs w:val="22"/>
        </w:rPr>
        <w:t xml:space="preserve"> </w:t>
      </w:r>
      <w:r w:rsidR="00363028">
        <w:rPr>
          <w:rFonts w:ascii="Arial" w:hAnsi="Arial" w:cs="Arial"/>
          <w:sz w:val="22"/>
          <w:szCs w:val="22"/>
        </w:rPr>
        <w:t>the security engine of</w:t>
      </w:r>
      <w:r w:rsidR="00BE7B33">
        <w:rPr>
          <w:rFonts w:ascii="Arial" w:hAnsi="Arial" w:cs="Arial"/>
          <w:sz w:val="22"/>
          <w:szCs w:val="22"/>
        </w:rPr>
        <w:t xml:space="preserve"> its </w:t>
      </w:r>
      <w:r w:rsidR="00BE7B33" w:rsidRPr="00FC1308">
        <w:rPr>
          <w:rFonts w:ascii="Arial" w:hAnsi="Arial" w:cs="Arial"/>
          <w:sz w:val="22"/>
          <w:szCs w:val="22"/>
          <w:shd w:val="clear" w:color="auto" w:fill="FFFFFF"/>
        </w:rPr>
        <w:t>RA Family of 32-bit Arm® Cortex®-M microcontrollers (MCUs)</w:t>
      </w:r>
      <w:r w:rsidR="00BE7B33">
        <w:rPr>
          <w:rFonts w:ascii="Arial" w:hAnsi="Arial" w:cs="Arial"/>
          <w:sz w:val="22"/>
          <w:szCs w:val="22"/>
          <w:shd w:val="clear" w:color="auto" w:fill="FFFFFF"/>
        </w:rPr>
        <w:t xml:space="preserve"> has been certified by the National Institute of Standards and Technology (</w:t>
      </w:r>
      <w:r w:rsidR="00BE7B33" w:rsidRPr="002F0DA8">
        <w:rPr>
          <w:rFonts w:ascii="Arial" w:hAnsi="Arial" w:cs="Arial"/>
          <w:sz w:val="22"/>
          <w:szCs w:val="22"/>
          <w:shd w:val="clear" w:color="auto" w:fill="FFFFFF"/>
        </w:rPr>
        <w:t>NIST) Cryptographic Algorithm Verific</w:t>
      </w:r>
      <w:r>
        <w:rPr>
          <w:rFonts w:ascii="Arial" w:hAnsi="Arial" w:cs="Arial"/>
          <w:sz w:val="22"/>
          <w:szCs w:val="22"/>
          <w:shd w:val="clear" w:color="auto" w:fill="FFFFFF"/>
        </w:rPr>
        <w:t>a</w:t>
      </w:r>
      <w:r w:rsidR="00BE7B33" w:rsidRPr="002F0DA8">
        <w:rPr>
          <w:rFonts w:ascii="Arial" w:hAnsi="Arial" w:cs="Arial"/>
          <w:sz w:val="22"/>
          <w:szCs w:val="22"/>
          <w:shd w:val="clear" w:color="auto" w:fill="FFFFFF"/>
        </w:rPr>
        <w:t>tion Program (CAVP).</w:t>
      </w:r>
      <w:r w:rsidR="00262250">
        <w:rPr>
          <w:rFonts w:ascii="Arial" w:hAnsi="Arial" w:cs="Arial"/>
          <w:sz w:val="22"/>
          <w:szCs w:val="22"/>
          <w:shd w:val="clear" w:color="auto" w:fill="FFFFFF"/>
        </w:rPr>
        <w:t xml:space="preserve"> </w:t>
      </w:r>
      <w:r w:rsidR="00262250" w:rsidRPr="00706695">
        <w:rPr>
          <w:rFonts w:ascii="Arial" w:hAnsi="Arial" w:cs="Arial"/>
          <w:sz w:val="22"/>
          <w:szCs w:val="22"/>
        </w:rPr>
        <w:t xml:space="preserve">The drivers to utilize the certified SCE9 Protected Mode are included </w:t>
      </w:r>
      <w:r w:rsidR="00262250">
        <w:rPr>
          <w:rFonts w:ascii="Arial" w:hAnsi="Arial" w:cs="Arial"/>
          <w:sz w:val="22"/>
          <w:szCs w:val="22"/>
        </w:rPr>
        <w:t xml:space="preserve">in the </w:t>
      </w:r>
      <w:r w:rsidR="00262250" w:rsidRPr="00706695">
        <w:rPr>
          <w:rFonts w:ascii="Arial" w:hAnsi="Arial" w:cs="Arial"/>
          <w:sz w:val="22"/>
          <w:szCs w:val="22"/>
        </w:rPr>
        <w:t>RA Family Flexible Software Package (FSP) v3.6.0</w:t>
      </w:r>
      <w:r w:rsidR="009A468E">
        <w:rPr>
          <w:rFonts w:ascii="Arial" w:hAnsi="Arial" w:cs="Arial"/>
          <w:sz w:val="22"/>
          <w:szCs w:val="22"/>
        </w:rPr>
        <w:t xml:space="preserve"> and later</w:t>
      </w:r>
      <w:r w:rsidR="00262250" w:rsidRPr="00706695">
        <w:rPr>
          <w:rFonts w:ascii="Arial" w:hAnsi="Arial" w:cs="Arial"/>
          <w:sz w:val="22"/>
          <w:szCs w:val="22"/>
        </w:rPr>
        <w:t>.</w:t>
      </w:r>
    </w:p>
    <w:p w14:paraId="2AFF3D30" w14:textId="77777777" w:rsidR="002F0DA8" w:rsidRPr="00157D19" w:rsidRDefault="002F0DA8" w:rsidP="006358E4">
      <w:pPr>
        <w:snapToGrid w:val="0"/>
        <w:rPr>
          <w:rFonts w:ascii="Arial" w:hAnsi="Arial" w:cs="Arial"/>
          <w:sz w:val="22"/>
          <w:szCs w:val="22"/>
          <w:shd w:val="clear" w:color="auto" w:fill="FFFFFF"/>
        </w:rPr>
      </w:pPr>
    </w:p>
    <w:p w14:paraId="650EB2C8" w14:textId="5B5D2A90" w:rsidR="00706695" w:rsidRPr="00706695" w:rsidRDefault="00BE7B33" w:rsidP="006358E4">
      <w:pPr>
        <w:snapToGrid w:val="0"/>
        <w:rPr>
          <w:rFonts w:ascii="Arial" w:hAnsi="Arial" w:cs="Arial"/>
          <w:sz w:val="22"/>
          <w:szCs w:val="22"/>
        </w:rPr>
      </w:pPr>
      <w:r w:rsidRPr="00157D19">
        <w:rPr>
          <w:rFonts w:ascii="Arial" w:hAnsi="Arial" w:cs="Arial"/>
          <w:sz w:val="22"/>
          <w:szCs w:val="22"/>
          <w:shd w:val="clear" w:color="auto" w:fill="FFFFFF"/>
        </w:rPr>
        <w:t xml:space="preserve">The </w:t>
      </w:r>
      <w:r w:rsidR="002F0DA8" w:rsidRPr="00157D19">
        <w:rPr>
          <w:rFonts w:ascii="Arial" w:hAnsi="Arial" w:cs="Arial"/>
          <w:sz w:val="22"/>
          <w:szCs w:val="22"/>
        </w:rPr>
        <w:t xml:space="preserve">Renesas RA6M4, RA6M5, RA4M2, and RA4M3 MCU Groups all received NIST CAVP certification of a comprehensive suite of cryptographic algorithms, including </w:t>
      </w:r>
      <w:r w:rsidR="00157D19" w:rsidRPr="00157D19">
        <w:rPr>
          <w:rFonts w:ascii="Arial" w:hAnsi="Arial" w:cs="Arial"/>
          <w:sz w:val="22"/>
          <w:szCs w:val="22"/>
        </w:rPr>
        <w:t xml:space="preserve">multiple modes of </w:t>
      </w:r>
      <w:r w:rsidR="002F0DA8" w:rsidRPr="00157D19">
        <w:rPr>
          <w:rFonts w:ascii="Arial" w:hAnsi="Arial" w:cs="Arial"/>
          <w:sz w:val="22"/>
          <w:szCs w:val="22"/>
        </w:rPr>
        <w:t xml:space="preserve">Advanced Encryption Standard </w:t>
      </w:r>
      <w:r w:rsidR="00157D19" w:rsidRPr="00157D19">
        <w:rPr>
          <w:rFonts w:ascii="Arial" w:hAnsi="Arial" w:cs="Arial"/>
          <w:sz w:val="22"/>
          <w:szCs w:val="22"/>
        </w:rPr>
        <w:t>(</w:t>
      </w:r>
      <w:r w:rsidR="002F0DA8" w:rsidRPr="00157D19">
        <w:rPr>
          <w:rFonts w:ascii="Arial" w:hAnsi="Arial" w:cs="Arial"/>
          <w:sz w:val="22"/>
          <w:szCs w:val="22"/>
        </w:rPr>
        <w:t>AES</w:t>
      </w:r>
      <w:r w:rsidR="00157D19" w:rsidRPr="00157D19">
        <w:rPr>
          <w:rFonts w:ascii="Arial" w:hAnsi="Arial" w:cs="Arial"/>
          <w:sz w:val="22"/>
          <w:szCs w:val="22"/>
        </w:rPr>
        <w:t>)</w:t>
      </w:r>
      <w:r w:rsidR="002F0DA8" w:rsidRPr="00157D19">
        <w:rPr>
          <w:rFonts w:ascii="Arial" w:hAnsi="Arial" w:cs="Arial"/>
          <w:sz w:val="22"/>
          <w:szCs w:val="22"/>
        </w:rPr>
        <w:t xml:space="preserve">, hashing, </w:t>
      </w:r>
      <w:r w:rsidR="00157D19" w:rsidRPr="00157D19">
        <w:rPr>
          <w:rFonts w:ascii="Arial" w:hAnsi="Arial" w:cs="Arial"/>
          <w:sz w:val="22"/>
          <w:szCs w:val="22"/>
        </w:rPr>
        <w:t>Rivest Shamir Adleman (</w:t>
      </w:r>
      <w:r w:rsidR="002F0DA8" w:rsidRPr="00157D19">
        <w:rPr>
          <w:rFonts w:ascii="Arial" w:hAnsi="Arial" w:cs="Arial"/>
          <w:sz w:val="22"/>
          <w:szCs w:val="22"/>
        </w:rPr>
        <w:t>RSA</w:t>
      </w:r>
      <w:r w:rsidR="00157D19" w:rsidRPr="00157D19">
        <w:rPr>
          <w:rFonts w:ascii="Arial" w:hAnsi="Arial" w:cs="Arial"/>
          <w:sz w:val="22"/>
          <w:szCs w:val="22"/>
        </w:rPr>
        <w:t>)</w:t>
      </w:r>
      <w:r w:rsidR="002F0DA8" w:rsidRPr="00157D19">
        <w:rPr>
          <w:rFonts w:ascii="Arial" w:hAnsi="Arial" w:cs="Arial"/>
          <w:sz w:val="22"/>
          <w:szCs w:val="22"/>
        </w:rPr>
        <w:t xml:space="preserve"> and </w:t>
      </w:r>
      <w:r w:rsidR="00157D19" w:rsidRPr="00157D19">
        <w:rPr>
          <w:rFonts w:ascii="Arial" w:hAnsi="Arial" w:cs="Arial"/>
          <w:sz w:val="22"/>
          <w:szCs w:val="22"/>
          <w:shd w:val="clear" w:color="auto" w:fill="FFFFFF"/>
        </w:rPr>
        <w:t xml:space="preserve">Elliptic Curve </w:t>
      </w:r>
      <w:r w:rsidR="00157D19" w:rsidRPr="00706695">
        <w:rPr>
          <w:rFonts w:ascii="Arial" w:hAnsi="Arial" w:cs="Arial"/>
          <w:sz w:val="22"/>
          <w:szCs w:val="22"/>
          <w:shd w:val="clear" w:color="auto" w:fill="FFFFFF"/>
        </w:rPr>
        <w:t>Cryptography (</w:t>
      </w:r>
      <w:r w:rsidR="002F0DA8" w:rsidRPr="00706695">
        <w:rPr>
          <w:rFonts w:ascii="Arial" w:hAnsi="Arial" w:cs="Arial"/>
          <w:sz w:val="22"/>
          <w:szCs w:val="22"/>
        </w:rPr>
        <w:t>ECC</w:t>
      </w:r>
      <w:r w:rsidR="00157D19" w:rsidRPr="00706695">
        <w:rPr>
          <w:rFonts w:ascii="Arial" w:hAnsi="Arial" w:cs="Arial"/>
          <w:sz w:val="22"/>
          <w:szCs w:val="22"/>
        </w:rPr>
        <w:t>)</w:t>
      </w:r>
      <w:r w:rsidR="002F0DA8" w:rsidRPr="00706695">
        <w:rPr>
          <w:rFonts w:ascii="Arial" w:hAnsi="Arial" w:cs="Arial"/>
          <w:sz w:val="22"/>
          <w:szCs w:val="22"/>
        </w:rPr>
        <w:t xml:space="preserve"> key generation and authentication, Key Agreement Schemes, and </w:t>
      </w:r>
      <w:r w:rsidR="00157D19" w:rsidRPr="00706695">
        <w:rPr>
          <w:rFonts w:ascii="Arial" w:hAnsi="Arial" w:cs="Arial"/>
          <w:sz w:val="22"/>
          <w:szCs w:val="22"/>
        </w:rPr>
        <w:t>Deterministic Random Bit Generator (</w:t>
      </w:r>
      <w:r w:rsidR="002F0DA8" w:rsidRPr="00706695">
        <w:rPr>
          <w:rFonts w:ascii="Arial" w:hAnsi="Arial" w:cs="Arial"/>
          <w:sz w:val="22"/>
          <w:szCs w:val="22"/>
        </w:rPr>
        <w:t>DRBG</w:t>
      </w:r>
      <w:r w:rsidR="00157D19" w:rsidRPr="00706695">
        <w:rPr>
          <w:rFonts w:ascii="Arial" w:hAnsi="Arial" w:cs="Arial"/>
          <w:sz w:val="22"/>
          <w:szCs w:val="22"/>
        </w:rPr>
        <w:t>)</w:t>
      </w:r>
      <w:r w:rsidR="002F0DA8" w:rsidRPr="00706695">
        <w:rPr>
          <w:rFonts w:ascii="Arial" w:hAnsi="Arial" w:cs="Arial"/>
          <w:sz w:val="22"/>
          <w:szCs w:val="22"/>
        </w:rPr>
        <w:t xml:space="preserve">. </w:t>
      </w:r>
      <w:r w:rsidR="00157D19" w:rsidRPr="00706695">
        <w:rPr>
          <w:rFonts w:ascii="Arial" w:hAnsi="Arial" w:cs="Arial"/>
          <w:sz w:val="22"/>
          <w:szCs w:val="22"/>
        </w:rPr>
        <w:t>NIST CAVP certification provides independent verification of the correct implementation of the cryptographic algorithms, which is vital to ensure connectivity interoperability.</w:t>
      </w:r>
      <w:r w:rsidR="00706695">
        <w:rPr>
          <w:rFonts w:ascii="Arial" w:hAnsi="Arial" w:cs="Arial"/>
          <w:sz w:val="22"/>
          <w:szCs w:val="22"/>
        </w:rPr>
        <w:t xml:space="preserve"> </w:t>
      </w:r>
    </w:p>
    <w:p w14:paraId="6CB2BEBF" w14:textId="204C8C44" w:rsidR="00706695" w:rsidRPr="00706695" w:rsidRDefault="00706695" w:rsidP="006358E4">
      <w:pPr>
        <w:snapToGrid w:val="0"/>
        <w:rPr>
          <w:rFonts w:ascii="Arial" w:hAnsi="Arial" w:cs="Arial"/>
          <w:sz w:val="22"/>
          <w:szCs w:val="22"/>
        </w:rPr>
      </w:pPr>
    </w:p>
    <w:p w14:paraId="27DD2D3C" w14:textId="1C89E264" w:rsidR="006358E4" w:rsidRPr="00706695" w:rsidRDefault="00222BD2" w:rsidP="006358E4">
      <w:pPr>
        <w:snapToGrid w:val="0"/>
        <w:rPr>
          <w:rFonts w:ascii="Arial" w:hAnsi="Arial" w:cs="Arial"/>
          <w:sz w:val="22"/>
          <w:szCs w:val="22"/>
          <w:shd w:val="clear" w:color="auto" w:fill="FFFFFF"/>
        </w:rPr>
      </w:pPr>
      <w:r w:rsidRPr="00706695">
        <w:rPr>
          <w:rFonts w:ascii="Arial" w:hAnsi="Arial" w:cs="Arial"/>
          <w:sz w:val="22"/>
          <w:szCs w:val="22"/>
          <w:shd w:val="clear" w:color="auto" w:fill="FFFFFF"/>
        </w:rPr>
        <w:t>Renesas announced last year that RA devices received</w:t>
      </w:r>
      <w:r w:rsidR="00BE7B33" w:rsidRPr="00706695">
        <w:rPr>
          <w:rFonts w:ascii="Arial" w:hAnsi="Arial" w:cs="Arial"/>
          <w:sz w:val="22"/>
          <w:szCs w:val="22"/>
          <w:shd w:val="clear" w:color="auto" w:fill="FFFFFF"/>
        </w:rPr>
        <w:t xml:space="preserve"> </w:t>
      </w:r>
      <w:r w:rsidR="008A4CD7" w:rsidRPr="00706695">
        <w:rPr>
          <w:rFonts w:ascii="Arial" w:hAnsi="Arial" w:cs="Arial"/>
          <w:sz w:val="22"/>
          <w:szCs w:val="22"/>
        </w:rPr>
        <w:t xml:space="preserve">both </w:t>
      </w:r>
      <w:r w:rsidR="005E51A2" w:rsidRPr="00706695">
        <w:rPr>
          <w:rFonts w:ascii="Arial" w:hAnsi="Arial" w:cs="Arial"/>
          <w:sz w:val="22"/>
          <w:szCs w:val="22"/>
          <w:shd w:val="clear" w:color="auto" w:fill="FFFFFF"/>
        </w:rPr>
        <w:t xml:space="preserve">PSA Certified Level 2 and Security Evaluation Standard for IoT Platforms (SESIP) </w:t>
      </w:r>
      <w:r w:rsidR="008A4CD7" w:rsidRPr="00706695">
        <w:rPr>
          <w:rFonts w:ascii="Arial" w:hAnsi="Arial" w:cs="Arial"/>
          <w:sz w:val="22"/>
          <w:szCs w:val="22"/>
          <w:shd w:val="clear" w:color="auto" w:fill="FFFFFF"/>
        </w:rPr>
        <w:t>certifications</w:t>
      </w:r>
      <w:r w:rsidRPr="00706695">
        <w:rPr>
          <w:rFonts w:ascii="Arial" w:hAnsi="Arial" w:cs="Arial"/>
          <w:sz w:val="22"/>
          <w:szCs w:val="22"/>
          <w:shd w:val="clear" w:color="auto" w:fill="FFFFFF"/>
        </w:rPr>
        <w:t>.</w:t>
      </w:r>
      <w:bookmarkEnd w:id="1"/>
    </w:p>
    <w:p w14:paraId="59BAFBBE" w14:textId="75588B9A" w:rsidR="002F0DA8" w:rsidRPr="00706695" w:rsidRDefault="002F0DA8" w:rsidP="006358E4">
      <w:pPr>
        <w:snapToGrid w:val="0"/>
        <w:rPr>
          <w:rFonts w:ascii="Arial" w:hAnsi="Arial" w:cs="Arial"/>
          <w:sz w:val="22"/>
          <w:szCs w:val="22"/>
          <w:shd w:val="clear" w:color="auto" w:fill="FFFFFF"/>
        </w:rPr>
      </w:pPr>
    </w:p>
    <w:p w14:paraId="3CFC9C75" w14:textId="22F08643" w:rsidR="00394BB4" w:rsidRPr="00706695" w:rsidRDefault="00394BB4" w:rsidP="00394BB4">
      <w:pPr>
        <w:snapToGrid w:val="0"/>
        <w:rPr>
          <w:rFonts w:ascii="Arial" w:hAnsi="Arial" w:cs="Arial"/>
          <w:sz w:val="22"/>
          <w:szCs w:val="22"/>
        </w:rPr>
      </w:pPr>
      <w:r w:rsidRPr="00706695">
        <w:rPr>
          <w:rFonts w:ascii="Arial" w:hAnsi="Arial" w:cs="Arial"/>
          <w:sz w:val="22"/>
          <w:szCs w:val="22"/>
        </w:rPr>
        <w:t>“</w:t>
      </w:r>
      <w:r>
        <w:rPr>
          <w:rFonts w:ascii="Arial" w:hAnsi="Arial" w:cs="Arial"/>
          <w:sz w:val="22"/>
          <w:szCs w:val="22"/>
        </w:rPr>
        <w:t xml:space="preserve">With CAVP </w:t>
      </w:r>
      <w:r w:rsidRPr="00394BB4">
        <w:rPr>
          <w:rFonts w:ascii="Arial" w:hAnsi="Arial" w:cs="Arial"/>
          <w:sz w:val="22"/>
          <w:szCs w:val="22"/>
        </w:rPr>
        <w:t>certification, in conjunction with the existing SESIP1</w:t>
      </w:r>
      <w:r>
        <w:rPr>
          <w:rFonts w:ascii="Arial" w:hAnsi="Arial" w:cs="Arial"/>
          <w:sz w:val="22"/>
          <w:szCs w:val="22"/>
        </w:rPr>
        <w:t xml:space="preserve"> and </w:t>
      </w:r>
      <w:r w:rsidRPr="00394BB4">
        <w:rPr>
          <w:rFonts w:ascii="Arial" w:hAnsi="Arial" w:cs="Arial"/>
          <w:sz w:val="22"/>
          <w:szCs w:val="22"/>
        </w:rPr>
        <w:t>PSA Certified Level 2</w:t>
      </w:r>
      <w:r>
        <w:rPr>
          <w:rFonts w:ascii="Arial" w:hAnsi="Arial" w:cs="Arial"/>
          <w:sz w:val="22"/>
          <w:szCs w:val="22"/>
        </w:rPr>
        <w:t xml:space="preserve">, Renesas provides </w:t>
      </w:r>
      <w:r w:rsidR="00D340C3">
        <w:rPr>
          <w:rFonts w:ascii="Arial" w:hAnsi="Arial" w:cs="Arial"/>
          <w:sz w:val="22"/>
          <w:szCs w:val="22"/>
        </w:rPr>
        <w:t xml:space="preserve">the industry’s most comprehensive IoT </w:t>
      </w:r>
      <w:r w:rsidRPr="00394BB4">
        <w:rPr>
          <w:rFonts w:ascii="Arial" w:hAnsi="Arial" w:cs="Arial"/>
          <w:sz w:val="22"/>
          <w:szCs w:val="22"/>
        </w:rPr>
        <w:t>security solutions</w:t>
      </w:r>
      <w:r w:rsidR="00D340C3" w:rsidRPr="00394BB4">
        <w:rPr>
          <w:rFonts w:ascii="Arial" w:hAnsi="Arial" w:cs="Arial"/>
          <w:sz w:val="22"/>
          <w:szCs w:val="22"/>
          <w:lang w:val="en-GB"/>
        </w:rPr>
        <w:t xml:space="preserve">,” </w:t>
      </w:r>
      <w:r w:rsidR="00D340C3" w:rsidRPr="00394BB4">
        <w:rPr>
          <w:rFonts w:ascii="Arial" w:hAnsi="Arial" w:cs="Arial"/>
          <w:b/>
          <w:sz w:val="22"/>
          <w:szCs w:val="22"/>
          <w:lang w:val="en-GB"/>
        </w:rPr>
        <w:t xml:space="preserve">said Roger </w:t>
      </w:r>
      <w:r w:rsidR="00D340C3" w:rsidRPr="00394BB4">
        <w:rPr>
          <w:rFonts w:ascii="Arial" w:hAnsi="Arial" w:cs="Arial"/>
          <w:b/>
          <w:sz w:val="22"/>
          <w:szCs w:val="22"/>
        </w:rPr>
        <w:t>Wendelken</w:t>
      </w:r>
      <w:r w:rsidR="00D340C3" w:rsidRPr="00394BB4">
        <w:rPr>
          <w:rFonts w:ascii="Arial" w:hAnsi="Arial" w:cs="Arial"/>
          <w:b/>
          <w:sz w:val="22"/>
          <w:szCs w:val="22"/>
          <w:lang w:val="en-GB"/>
        </w:rPr>
        <w:t xml:space="preserve">, Senior Vice President in Renesas’ </w:t>
      </w:r>
      <w:r w:rsidR="00D340C3" w:rsidRPr="00394BB4">
        <w:rPr>
          <w:rFonts w:ascii="Arial" w:hAnsi="Arial" w:cs="Arial"/>
          <w:b/>
          <w:sz w:val="22"/>
          <w:szCs w:val="22"/>
        </w:rPr>
        <w:t>IoT and Infrastructure Business Unit</w:t>
      </w:r>
      <w:r w:rsidR="00D340C3" w:rsidRPr="00394BB4">
        <w:rPr>
          <w:rFonts w:ascii="Arial" w:hAnsi="Arial" w:cs="Arial"/>
          <w:sz w:val="22"/>
          <w:szCs w:val="22"/>
          <w:lang w:val="en-GB"/>
        </w:rPr>
        <w:t xml:space="preserve">. </w:t>
      </w:r>
      <w:r w:rsidR="00D340C3">
        <w:rPr>
          <w:rFonts w:ascii="Arial" w:hAnsi="Arial" w:cs="Arial"/>
          <w:sz w:val="22"/>
          <w:szCs w:val="22"/>
          <w:lang w:val="en-GB"/>
        </w:rPr>
        <w:t>“</w:t>
      </w:r>
      <w:r w:rsidR="003B4309">
        <w:rPr>
          <w:rFonts w:ascii="Arial" w:hAnsi="Arial" w:cs="Arial"/>
          <w:sz w:val="22"/>
          <w:szCs w:val="22"/>
          <w:lang w:val="en-GB"/>
        </w:rPr>
        <w:t>C</w:t>
      </w:r>
      <w:r w:rsidR="00D340C3">
        <w:rPr>
          <w:rFonts w:ascii="Arial" w:hAnsi="Arial" w:cs="Arial"/>
          <w:sz w:val="22"/>
          <w:szCs w:val="22"/>
          <w:lang w:val="en-GB"/>
        </w:rPr>
        <w:t xml:space="preserve">ustomers </w:t>
      </w:r>
      <w:r w:rsidR="003B4309">
        <w:rPr>
          <w:rFonts w:ascii="Arial" w:hAnsi="Arial" w:cs="Arial"/>
          <w:sz w:val="22"/>
          <w:szCs w:val="22"/>
          <w:lang w:val="en-GB"/>
        </w:rPr>
        <w:t xml:space="preserve">in </w:t>
      </w:r>
      <w:r w:rsidRPr="00394BB4">
        <w:rPr>
          <w:rFonts w:ascii="Arial" w:hAnsi="Arial" w:cs="Arial"/>
          <w:sz w:val="22"/>
          <w:szCs w:val="22"/>
        </w:rPr>
        <w:t>a broad range of connected application segments</w:t>
      </w:r>
      <w:r w:rsidRPr="00394BB4">
        <w:rPr>
          <w:rFonts w:ascii="Arial" w:hAnsi="Arial" w:cs="Arial"/>
          <w:sz w:val="22"/>
          <w:szCs w:val="22"/>
          <w:lang w:val="en-GB"/>
        </w:rPr>
        <w:t xml:space="preserve"> </w:t>
      </w:r>
      <w:r w:rsidR="003B4309">
        <w:rPr>
          <w:rFonts w:ascii="Arial" w:hAnsi="Arial" w:cs="Arial"/>
          <w:sz w:val="22"/>
          <w:szCs w:val="22"/>
          <w:lang w:val="en-GB"/>
        </w:rPr>
        <w:t xml:space="preserve">can </w:t>
      </w:r>
      <w:r w:rsidR="003B4309">
        <w:rPr>
          <w:rFonts w:ascii="Arial" w:hAnsi="Arial" w:cs="Arial"/>
          <w:sz w:val="22"/>
          <w:szCs w:val="22"/>
        </w:rPr>
        <w:t>implement the RA family with supreme confidence</w:t>
      </w:r>
      <w:r w:rsidR="00B02450">
        <w:rPr>
          <w:rFonts w:ascii="Arial" w:hAnsi="Arial" w:cs="Arial"/>
          <w:sz w:val="22"/>
          <w:szCs w:val="22"/>
        </w:rPr>
        <w:t xml:space="preserve"> that their data will be secure</w:t>
      </w:r>
      <w:r w:rsidRPr="00706695">
        <w:rPr>
          <w:rFonts w:ascii="Arial" w:hAnsi="Arial" w:cs="Arial"/>
          <w:sz w:val="22"/>
          <w:szCs w:val="22"/>
        </w:rPr>
        <w:t>.”</w:t>
      </w:r>
    </w:p>
    <w:p w14:paraId="7BB91AF3" w14:textId="420B1AA2" w:rsidR="006358E4" w:rsidRPr="00706695" w:rsidRDefault="006358E4" w:rsidP="006358E4">
      <w:pPr>
        <w:snapToGrid w:val="0"/>
        <w:rPr>
          <w:rFonts w:ascii="Arial" w:hAnsi="Arial" w:cs="Arial"/>
          <w:sz w:val="22"/>
          <w:szCs w:val="22"/>
          <w:lang w:val="en-GB"/>
        </w:rPr>
      </w:pPr>
    </w:p>
    <w:p w14:paraId="5CA5E7FD" w14:textId="6CF95055" w:rsidR="00F32814" w:rsidRDefault="00F32814" w:rsidP="00F32814">
      <w:pPr>
        <w:snapToGrid w:val="0"/>
        <w:rPr>
          <w:rFonts w:ascii="Arial" w:hAnsi="Arial" w:cs="Arial"/>
          <w:color w:val="FF0000"/>
          <w:sz w:val="22"/>
          <w:szCs w:val="22"/>
        </w:rPr>
      </w:pPr>
      <w:r w:rsidRPr="00F32814">
        <w:rPr>
          <w:rFonts w:ascii="Arial" w:hAnsi="Arial" w:cs="Arial"/>
          <w:sz w:val="22"/>
          <w:szCs w:val="22"/>
        </w:rPr>
        <w:t xml:space="preserve">Renesas’ unique integrated security architecture provides </w:t>
      </w:r>
      <w:r w:rsidR="009A468E">
        <w:rPr>
          <w:rFonts w:ascii="Arial" w:hAnsi="Arial" w:cs="Arial"/>
          <w:sz w:val="22"/>
          <w:szCs w:val="22"/>
        </w:rPr>
        <w:t xml:space="preserve">a </w:t>
      </w:r>
      <w:r w:rsidRPr="00F32814">
        <w:rPr>
          <w:rFonts w:ascii="Arial" w:hAnsi="Arial" w:cs="Arial"/>
          <w:sz w:val="22"/>
          <w:szCs w:val="22"/>
        </w:rPr>
        <w:t xml:space="preserve">time and energy-efficient solution with unlimited secure key storage. An independent evaluation to compare SCE9 Protected Mode operation to a selection of industry-leading secure elements was recently completed. “The SCE9 doesn't just pack a significant amount of cryptographic compute power, but getting rid of a serial interface (usually I2C) to an externally connected device provides various advantages, said </w:t>
      </w:r>
      <w:r w:rsidRPr="00F32814">
        <w:rPr>
          <w:rFonts w:ascii="Arial" w:hAnsi="Arial" w:cs="Arial"/>
          <w:b/>
          <w:bCs/>
          <w:sz w:val="22"/>
          <w:szCs w:val="22"/>
        </w:rPr>
        <w:t>Mario Noseda from Zurich University of Applied Sciences, School of Engineering</w:t>
      </w:r>
      <w:r w:rsidRPr="00F32814">
        <w:rPr>
          <w:rFonts w:ascii="Arial" w:hAnsi="Arial" w:cs="Arial"/>
          <w:sz w:val="22"/>
          <w:szCs w:val="22"/>
        </w:rPr>
        <w:t xml:space="preserve">. “The high clock frequency of the internal data bus greatly reduces the data transmission time between the MCU and the SCE9. But even more important is the complete elimination of a point of attack, which is a huge selling point for an MCU containing the SCE9.”  </w:t>
      </w:r>
    </w:p>
    <w:p w14:paraId="68909E4A" w14:textId="0F157B37" w:rsidR="00F32814" w:rsidRDefault="00F32814" w:rsidP="00F32814">
      <w:pPr>
        <w:snapToGrid w:val="0"/>
        <w:rPr>
          <w:rFonts w:ascii="Arial" w:hAnsi="Arial" w:cs="Arial"/>
          <w:color w:val="FF0000"/>
          <w:sz w:val="22"/>
          <w:szCs w:val="22"/>
        </w:rPr>
      </w:pPr>
    </w:p>
    <w:p w14:paraId="0796A9E2" w14:textId="76997C45" w:rsidR="00F32814" w:rsidRDefault="00F32814" w:rsidP="00F32814">
      <w:pPr>
        <w:snapToGrid w:val="0"/>
        <w:rPr>
          <w:rFonts w:ascii="Arial" w:hAnsi="Arial" w:cs="Arial"/>
          <w:sz w:val="22"/>
          <w:szCs w:val="22"/>
          <w:shd w:val="clear" w:color="auto" w:fill="FFFFFF"/>
        </w:rPr>
      </w:pPr>
      <w:r w:rsidRPr="00F32814">
        <w:rPr>
          <w:rFonts w:ascii="Arial" w:hAnsi="Arial" w:cs="Arial"/>
          <w:sz w:val="22"/>
          <w:szCs w:val="22"/>
        </w:rPr>
        <w:t>Proper handling of cryptographic keys is vital to maintaining the integrity of a secure product.  The new Security Key Management Tool provides a straight-forward mechanism for preparing keys for secure installation and updates, supporting development, production provisioning, and key updates for products in the field. The GUI interface is designed to assist developers, particularly those new to security solutions, to create prototypes and proofs-of concepts with test keys. The command line interface coordinat</w:t>
      </w:r>
      <w:r w:rsidR="007C7ADE">
        <w:rPr>
          <w:rFonts w:ascii="Arial" w:hAnsi="Arial" w:cs="Arial"/>
          <w:sz w:val="22"/>
          <w:szCs w:val="22"/>
        </w:rPr>
        <w:t>es</w:t>
      </w:r>
      <w:r w:rsidRPr="00F32814">
        <w:rPr>
          <w:rFonts w:ascii="Arial" w:hAnsi="Arial" w:cs="Arial"/>
          <w:sz w:val="22"/>
          <w:szCs w:val="22"/>
        </w:rPr>
        <w:t xml:space="preserve"> across multiple developers and support</w:t>
      </w:r>
      <w:r w:rsidR="007C7ADE">
        <w:rPr>
          <w:rFonts w:ascii="Arial" w:hAnsi="Arial" w:cs="Arial"/>
          <w:sz w:val="22"/>
          <w:szCs w:val="22"/>
        </w:rPr>
        <w:t>s</w:t>
      </w:r>
      <w:r w:rsidRPr="00F32814">
        <w:rPr>
          <w:rFonts w:ascii="Arial" w:hAnsi="Arial" w:cs="Arial"/>
          <w:sz w:val="22"/>
          <w:szCs w:val="22"/>
        </w:rPr>
        <w:t xml:space="preserve"> </w:t>
      </w:r>
      <w:r w:rsidRPr="00F32814">
        <w:rPr>
          <w:rFonts w:ascii="Arial" w:hAnsi="Arial" w:cs="Arial"/>
          <w:sz w:val="22"/>
          <w:szCs w:val="22"/>
        </w:rPr>
        <w:lastRenderedPageBreak/>
        <w:t>production key management of key provisioning and update.  Downloadable Application Projects demonstrate how to perform secure key installation and update</w:t>
      </w:r>
      <w:r w:rsidR="007C7ADE">
        <w:rPr>
          <w:rFonts w:ascii="Arial" w:hAnsi="Arial" w:cs="Arial"/>
          <w:sz w:val="22"/>
          <w:szCs w:val="22"/>
        </w:rPr>
        <w:t>s</w:t>
      </w:r>
      <w:r w:rsidRPr="00F32814">
        <w:rPr>
          <w:rFonts w:ascii="Arial" w:hAnsi="Arial" w:cs="Arial"/>
          <w:sz w:val="22"/>
          <w:szCs w:val="22"/>
        </w:rPr>
        <w:t xml:space="preserve"> for both development and production using the available Renesas tools. Find the complete list of security-orientated software, tools, and solutions at </w:t>
      </w:r>
      <w:hyperlink r:id="rId11" w:history="1">
        <w:r w:rsidRPr="00F32814">
          <w:rPr>
            <w:rStyle w:val="Hyperlink"/>
            <w:rFonts w:ascii="Arial" w:hAnsi="Arial" w:cs="Arial"/>
            <w:sz w:val="22"/>
            <w:szCs w:val="22"/>
          </w:rPr>
          <w:t>www.renesas.com/iot-security</w:t>
        </w:r>
      </w:hyperlink>
      <w:r w:rsidRPr="00706695">
        <w:rPr>
          <w:rFonts w:ascii="Arial" w:hAnsi="Arial" w:cs="Arial"/>
          <w:sz w:val="22"/>
          <w:szCs w:val="22"/>
          <w:shd w:val="clear" w:color="auto" w:fill="FFFFFF"/>
        </w:rPr>
        <w:t>.</w:t>
      </w:r>
    </w:p>
    <w:p w14:paraId="0612629A" w14:textId="77777777" w:rsidR="007C7ADE" w:rsidRDefault="007C7ADE" w:rsidP="00F32814">
      <w:pPr>
        <w:snapToGrid w:val="0"/>
        <w:rPr>
          <w:rFonts w:ascii="Arial" w:hAnsi="Arial" w:cs="Arial"/>
          <w:sz w:val="22"/>
          <w:szCs w:val="22"/>
          <w:shd w:val="clear" w:color="auto" w:fill="FFFFFF"/>
        </w:rPr>
      </w:pPr>
    </w:p>
    <w:p w14:paraId="44934643" w14:textId="77777777" w:rsidR="007C7ADE" w:rsidRPr="00F32814" w:rsidRDefault="007C7ADE" w:rsidP="007C7ADE">
      <w:pPr>
        <w:snapToGrid w:val="0"/>
        <w:rPr>
          <w:rFonts w:ascii="Arial" w:hAnsi="Arial" w:cs="Arial"/>
          <w:sz w:val="22"/>
          <w:szCs w:val="22"/>
          <w:shd w:val="clear" w:color="auto" w:fill="FFFFFF"/>
        </w:rPr>
      </w:pPr>
      <w:r w:rsidRPr="00F32814">
        <w:rPr>
          <w:rFonts w:ascii="Arial" w:hAnsi="Arial" w:cs="Arial"/>
          <w:sz w:val="22"/>
          <w:szCs w:val="22"/>
          <w:lang w:val="en-GB"/>
        </w:rPr>
        <w:t xml:space="preserve">In addition to these widely recognized industry certifications, Renesas </w:t>
      </w:r>
      <w:r w:rsidRPr="00F32814">
        <w:rPr>
          <w:rFonts w:ascii="Arial" w:hAnsi="Arial" w:cs="Arial"/>
          <w:sz w:val="22"/>
          <w:szCs w:val="22"/>
          <w:shd w:val="clear" w:color="auto" w:fill="FFFFFF"/>
        </w:rPr>
        <w:t>RA MCUs offer customers the ultimate IoT security by combining Secure Crypto Engine IP with NIST CAVP certifications on top of Arm TrustZone® for Armv8-M. RA Family devices incorporate hardware-based security features from simple AES acceleration to fully-integrated crypto subsystems isolated within the MCU. The Secure Crypto Engine provides symmetric and asymmetric encryption and decryption, hash functions, true random number generation (TRNG), and advanced key handling, including key generation and MCU-unique key wrapping. An access management circuit shuts down the crypto engine if the correct access protocol is not followed, and dedicated RAM ensures that plaintext keys are never exposed to any CPU or peripheral bus.</w:t>
      </w:r>
    </w:p>
    <w:p w14:paraId="3D972513" w14:textId="77777777" w:rsidR="007C7ADE" w:rsidRDefault="007C7ADE" w:rsidP="00531988">
      <w:pPr>
        <w:snapToGrid w:val="0"/>
        <w:rPr>
          <w:rFonts w:ascii="Arial" w:hAnsi="Arial" w:cs="Arial"/>
          <w:b/>
          <w:color w:val="333333"/>
          <w:sz w:val="22"/>
          <w:szCs w:val="22"/>
          <w:shd w:val="clear" w:color="auto" w:fill="FFFFFF"/>
        </w:rPr>
      </w:pPr>
    </w:p>
    <w:p w14:paraId="0A3E7D02" w14:textId="0A5D6FD0" w:rsidR="00051CA9" w:rsidRPr="00051CA9" w:rsidRDefault="00051CA9" w:rsidP="00531988">
      <w:pPr>
        <w:snapToGrid w:val="0"/>
        <w:rPr>
          <w:rFonts w:ascii="Arial" w:hAnsi="Arial" w:cs="Arial"/>
          <w:b/>
          <w:color w:val="333333"/>
          <w:sz w:val="22"/>
          <w:szCs w:val="22"/>
          <w:shd w:val="clear" w:color="auto" w:fill="FFFFFF"/>
        </w:rPr>
      </w:pPr>
      <w:r w:rsidRPr="00051CA9">
        <w:rPr>
          <w:rFonts w:ascii="Arial" w:hAnsi="Arial" w:cs="Arial"/>
          <w:b/>
          <w:color w:val="333333"/>
          <w:sz w:val="22"/>
          <w:szCs w:val="22"/>
          <w:shd w:val="clear" w:color="auto" w:fill="FFFFFF"/>
        </w:rPr>
        <w:t>About Renesas’ RA MCU Family</w:t>
      </w:r>
    </w:p>
    <w:p w14:paraId="73DD87FA" w14:textId="10C3E45E" w:rsidR="00051CA9" w:rsidRPr="00051CA9" w:rsidRDefault="00051CA9" w:rsidP="00531988">
      <w:pPr>
        <w:snapToGrid w:val="0"/>
        <w:rPr>
          <w:rFonts w:ascii="Arial" w:hAnsi="Arial" w:cs="Arial"/>
          <w:color w:val="333333"/>
          <w:sz w:val="22"/>
          <w:szCs w:val="22"/>
          <w:shd w:val="clear" w:color="auto" w:fill="FFFFFF"/>
        </w:rPr>
      </w:pPr>
      <w:r w:rsidRPr="00FC1308">
        <w:rPr>
          <w:rFonts w:ascii="Arial" w:hAnsi="Arial" w:cs="Arial"/>
          <w:sz w:val="22"/>
          <w:szCs w:val="22"/>
          <w:shd w:val="clear" w:color="auto" w:fill="FFFFFF"/>
        </w:rPr>
        <w:t xml:space="preserve">The RA Family ecosystem accelerates the development of IoT applications with core technologies such as security, safety, connectivity and HMI. Designing with RA MCUs makes it easy for engineers to develop Internet of Things (IoT) endpoint and edge devices for industrial and building automation, metering, healthcare, and home appliance applications.  The RA Family includes the RA2 Series (up to </w:t>
      </w:r>
      <w:r w:rsidR="00363028">
        <w:rPr>
          <w:rFonts w:ascii="Arial" w:hAnsi="Arial" w:cs="Arial"/>
          <w:sz w:val="22"/>
          <w:szCs w:val="22"/>
          <w:shd w:val="clear" w:color="auto" w:fill="FFFFFF"/>
        </w:rPr>
        <w:t>48</w:t>
      </w:r>
      <w:r w:rsidR="00363028" w:rsidRPr="00FC1308">
        <w:rPr>
          <w:rFonts w:ascii="Arial" w:hAnsi="Arial" w:cs="Arial"/>
          <w:sz w:val="22"/>
          <w:szCs w:val="22"/>
          <w:shd w:val="clear" w:color="auto" w:fill="FFFFFF"/>
        </w:rPr>
        <w:t xml:space="preserve"> </w:t>
      </w:r>
      <w:r w:rsidRPr="00FC1308">
        <w:rPr>
          <w:rFonts w:ascii="Arial" w:hAnsi="Arial" w:cs="Arial"/>
          <w:sz w:val="22"/>
          <w:szCs w:val="22"/>
          <w:shd w:val="clear" w:color="auto" w:fill="FFFFFF"/>
        </w:rPr>
        <w:t xml:space="preserve">MHz), RA4 Series (up to 100 MHz), RA6 Series (up to </w:t>
      </w:r>
      <w:r w:rsidR="00363028" w:rsidRPr="00FC1308">
        <w:rPr>
          <w:rFonts w:ascii="Arial" w:hAnsi="Arial" w:cs="Arial"/>
          <w:sz w:val="22"/>
          <w:szCs w:val="22"/>
          <w:shd w:val="clear" w:color="auto" w:fill="FFFFFF"/>
        </w:rPr>
        <w:t>2</w:t>
      </w:r>
      <w:r w:rsidR="00363028">
        <w:rPr>
          <w:rFonts w:ascii="Arial" w:hAnsi="Arial" w:cs="Arial"/>
          <w:sz w:val="22"/>
          <w:szCs w:val="22"/>
          <w:shd w:val="clear" w:color="auto" w:fill="FFFFFF"/>
        </w:rPr>
        <w:t>4</w:t>
      </w:r>
      <w:r w:rsidR="00363028" w:rsidRPr="00FC1308">
        <w:rPr>
          <w:rFonts w:ascii="Arial" w:hAnsi="Arial" w:cs="Arial"/>
          <w:sz w:val="22"/>
          <w:szCs w:val="22"/>
          <w:shd w:val="clear" w:color="auto" w:fill="FFFFFF"/>
        </w:rPr>
        <w:t xml:space="preserve">0 </w:t>
      </w:r>
      <w:r w:rsidRPr="00FC1308">
        <w:rPr>
          <w:rFonts w:ascii="Arial" w:hAnsi="Arial" w:cs="Arial"/>
          <w:sz w:val="22"/>
          <w:szCs w:val="22"/>
          <w:shd w:val="clear" w:color="auto" w:fill="FFFFFF"/>
        </w:rPr>
        <w:t xml:space="preserve">MHz), and the </w:t>
      </w:r>
      <w:r w:rsidR="00C10397" w:rsidRPr="00FC1308">
        <w:rPr>
          <w:rFonts w:ascii="Arial" w:hAnsi="Arial" w:cs="Arial"/>
          <w:sz w:val="22"/>
          <w:szCs w:val="22"/>
          <w:shd w:val="clear" w:color="auto" w:fill="FFFFFF"/>
        </w:rPr>
        <w:t>single/</w:t>
      </w:r>
      <w:r w:rsidRPr="00FC1308">
        <w:rPr>
          <w:rFonts w:ascii="Arial" w:hAnsi="Arial" w:cs="Arial"/>
          <w:sz w:val="22"/>
          <w:szCs w:val="22"/>
          <w:shd w:val="clear" w:color="auto" w:fill="FFFFFF"/>
        </w:rPr>
        <w:t>dual-core RA8 Series, to be released later.</w:t>
      </w:r>
      <w:r w:rsidR="00FD34F0" w:rsidRPr="00FC1308">
        <w:rPr>
          <w:rFonts w:ascii="Arial" w:hAnsi="Arial" w:cs="Arial"/>
          <w:sz w:val="22"/>
          <w:szCs w:val="22"/>
          <w:shd w:val="clear" w:color="auto" w:fill="FFFFFF"/>
        </w:rPr>
        <w:t xml:space="preserve"> More information about the RA MCU Family is available at</w:t>
      </w:r>
      <w:r w:rsidR="00FD34F0">
        <w:rPr>
          <w:rFonts w:ascii="Arial" w:hAnsi="Arial" w:cs="Arial"/>
          <w:color w:val="333333"/>
          <w:sz w:val="22"/>
          <w:szCs w:val="22"/>
          <w:shd w:val="clear" w:color="auto" w:fill="FFFFFF"/>
        </w:rPr>
        <w:t xml:space="preserve"> </w:t>
      </w:r>
      <w:hyperlink r:id="rId12" w:history="1">
        <w:r w:rsidR="00FD34F0" w:rsidRPr="00FD34F0">
          <w:rPr>
            <w:rStyle w:val="Hyperlink"/>
            <w:rFonts w:ascii="Arial" w:hAnsi="Arial" w:cs="Arial"/>
            <w:sz w:val="22"/>
            <w:szCs w:val="22"/>
            <w:shd w:val="clear" w:color="auto" w:fill="FFFFFF"/>
          </w:rPr>
          <w:t>www.renesas.com/RA</w:t>
        </w:r>
      </w:hyperlink>
      <w:r w:rsidR="00FD34F0">
        <w:rPr>
          <w:rFonts w:ascii="Arial" w:hAnsi="Arial" w:cs="Arial"/>
          <w:color w:val="333333"/>
          <w:sz w:val="22"/>
          <w:szCs w:val="22"/>
          <w:shd w:val="clear" w:color="auto" w:fill="FFFFFF"/>
        </w:rPr>
        <w:t>.</w:t>
      </w:r>
    </w:p>
    <w:p w14:paraId="1877BBFC" w14:textId="77777777" w:rsidR="005D0ED8" w:rsidRPr="00051CA9" w:rsidRDefault="005D0ED8" w:rsidP="00531988">
      <w:pPr>
        <w:snapToGrid w:val="0"/>
        <w:rPr>
          <w:rFonts w:ascii="Arial" w:hAnsi="Arial" w:cs="Arial"/>
          <w:sz w:val="22"/>
          <w:szCs w:val="22"/>
        </w:rPr>
      </w:pPr>
    </w:p>
    <w:p w14:paraId="48B0722E" w14:textId="77777777" w:rsidR="00771AAE" w:rsidRPr="00362C4B" w:rsidRDefault="00771AAE" w:rsidP="00771AAE">
      <w:pPr>
        <w:snapToGrid w:val="0"/>
        <w:rPr>
          <w:rFonts w:ascii="Arial" w:hAnsi="Arial" w:cs="Arial"/>
          <w:b/>
          <w:bCs/>
          <w:sz w:val="22"/>
          <w:szCs w:val="22"/>
          <w:lang w:val="en-GB"/>
        </w:rPr>
      </w:pPr>
      <w:r w:rsidRPr="00362C4B">
        <w:rPr>
          <w:rFonts w:ascii="Arial" w:hAnsi="Arial" w:cs="Arial"/>
          <w:b/>
          <w:bCs/>
          <w:sz w:val="22"/>
          <w:szCs w:val="22"/>
          <w:lang w:val="en-GB"/>
        </w:rPr>
        <w:t>About Renesas Electronics Corporation</w:t>
      </w:r>
    </w:p>
    <w:p w14:paraId="34192C99" w14:textId="650EBE6E" w:rsidR="00771AAE" w:rsidRPr="00362C4B" w:rsidRDefault="00ED205B" w:rsidP="00771AAE">
      <w:pPr>
        <w:snapToGrid w:val="0"/>
        <w:rPr>
          <w:rFonts w:ascii="Arial" w:hAnsi="Arial" w:cs="Arial"/>
          <w:sz w:val="22"/>
          <w:szCs w:val="22"/>
          <w:lang w:val="en-GB"/>
        </w:rPr>
      </w:pPr>
      <w:r w:rsidRPr="00A85413">
        <w:rPr>
          <w:rFonts w:ascii="Arial" w:hAnsi="Arial" w:cs="Arial"/>
          <w:sz w:val="22"/>
          <w:szCs w:val="22"/>
          <w:lang w:val="en-GB"/>
        </w:rPr>
        <w:t>Renesas Electronics Corporation (</w:t>
      </w:r>
      <w:hyperlink r:id="rId13" w:history="1">
        <w:r w:rsidRPr="00A85413">
          <w:rPr>
            <w:rStyle w:val="Hyperlink"/>
            <w:rFonts w:ascii="Arial" w:hAnsi="Arial" w:cs="Arial"/>
            <w:sz w:val="22"/>
            <w:szCs w:val="22"/>
            <w:lang w:val="en-GB"/>
          </w:rPr>
          <w:t>TSE: 6723</w:t>
        </w:r>
      </w:hyperlink>
      <w:r w:rsidRPr="00A85413">
        <w:rPr>
          <w:rFonts w:ascii="Arial" w:hAnsi="Arial" w:cs="Arial"/>
          <w:sz w:val="22"/>
          <w:szCs w:val="22"/>
          <w:lang w:val="en-GB"/>
        </w:rPr>
        <w:t xml:space="preserve">) empowers a safer, smarter and more sustainable future where technology helps make our lives easier. A leading global provider of microcontrollers, Renesas combines our expertise in embedded processing, analog,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4" w:history="1">
        <w:r w:rsidRPr="00A85413">
          <w:rPr>
            <w:rStyle w:val="Hyperlink"/>
            <w:rFonts w:ascii="Arial" w:hAnsi="Arial" w:cs="Arial"/>
            <w:sz w:val="22"/>
            <w:szCs w:val="22"/>
            <w:lang w:val="en-GB"/>
          </w:rPr>
          <w:t>renesas.com</w:t>
        </w:r>
      </w:hyperlink>
      <w:r w:rsidRPr="00A85413">
        <w:rPr>
          <w:rFonts w:ascii="Arial" w:hAnsi="Arial" w:cs="Arial"/>
          <w:sz w:val="22"/>
          <w:szCs w:val="22"/>
          <w:lang w:val="en-GB"/>
        </w:rPr>
        <w:t xml:space="preserve">. Follow us on </w:t>
      </w:r>
      <w:hyperlink r:id="rId15" w:history="1">
        <w:r w:rsidRPr="00A85413">
          <w:rPr>
            <w:rStyle w:val="Hyperlink"/>
            <w:rFonts w:ascii="Arial" w:hAnsi="Arial" w:cs="Arial"/>
            <w:sz w:val="22"/>
            <w:szCs w:val="22"/>
            <w:lang w:val="en-GB"/>
          </w:rPr>
          <w:t>LinkedIn</w:t>
        </w:r>
      </w:hyperlink>
      <w:r w:rsidRPr="00A85413">
        <w:rPr>
          <w:rFonts w:ascii="Arial" w:hAnsi="Arial" w:cs="Arial"/>
          <w:sz w:val="22"/>
          <w:szCs w:val="22"/>
          <w:lang w:val="en-GB"/>
        </w:rPr>
        <w:t xml:space="preserve">, </w:t>
      </w:r>
      <w:hyperlink r:id="rId16" w:history="1">
        <w:r w:rsidRPr="00A85413">
          <w:rPr>
            <w:rStyle w:val="Hyperlink"/>
            <w:rFonts w:ascii="Arial" w:hAnsi="Arial" w:cs="Arial"/>
            <w:sz w:val="22"/>
            <w:szCs w:val="22"/>
            <w:lang w:val="en-GB"/>
          </w:rPr>
          <w:t>Facebook</w:t>
        </w:r>
      </w:hyperlink>
      <w:r w:rsidRPr="00A85413">
        <w:rPr>
          <w:rFonts w:ascii="Arial" w:hAnsi="Arial" w:cs="Arial"/>
          <w:sz w:val="22"/>
          <w:szCs w:val="22"/>
          <w:lang w:val="en-GB"/>
        </w:rPr>
        <w:t xml:space="preserve">, </w:t>
      </w:r>
      <w:hyperlink r:id="rId17" w:history="1">
        <w:r w:rsidRPr="00A85413">
          <w:rPr>
            <w:rStyle w:val="Hyperlink"/>
            <w:rFonts w:ascii="Arial" w:hAnsi="Arial" w:cs="Arial"/>
            <w:sz w:val="22"/>
            <w:szCs w:val="22"/>
            <w:lang w:val="en-GB"/>
          </w:rPr>
          <w:t>Twitter</w:t>
        </w:r>
      </w:hyperlink>
      <w:r w:rsidRPr="00A85413">
        <w:rPr>
          <w:rFonts w:ascii="Arial" w:hAnsi="Arial" w:cs="Arial"/>
          <w:sz w:val="22"/>
          <w:szCs w:val="22"/>
          <w:lang w:val="en-GB"/>
        </w:rPr>
        <w:t xml:space="preserve">, </w:t>
      </w:r>
      <w:hyperlink r:id="rId18" w:history="1">
        <w:r w:rsidRPr="00A85413">
          <w:rPr>
            <w:rStyle w:val="Hyperlink"/>
            <w:rFonts w:ascii="Arial" w:hAnsi="Arial" w:cs="Arial"/>
            <w:sz w:val="22"/>
            <w:szCs w:val="22"/>
            <w:lang w:val="en-GB"/>
          </w:rPr>
          <w:t>YouTube</w:t>
        </w:r>
      </w:hyperlink>
      <w:r w:rsidRPr="00A85413">
        <w:rPr>
          <w:rFonts w:ascii="Arial" w:hAnsi="Arial" w:cs="Arial"/>
          <w:sz w:val="22"/>
          <w:szCs w:val="22"/>
          <w:u w:val="single"/>
          <w:lang w:val="en-GB"/>
        </w:rPr>
        <w:t xml:space="preserve">, and </w:t>
      </w:r>
      <w:hyperlink r:id="rId19" w:history="1">
        <w:r w:rsidRPr="00A85413">
          <w:rPr>
            <w:rStyle w:val="Hyperlink"/>
            <w:rFonts w:ascii="Arial" w:hAnsi="Arial" w:cs="Arial"/>
            <w:sz w:val="22"/>
            <w:szCs w:val="22"/>
            <w:lang w:val="en-GB"/>
          </w:rPr>
          <w:t>Instagram</w:t>
        </w:r>
      </w:hyperlink>
      <w:r w:rsidR="00771AAE" w:rsidRPr="00ED205B">
        <w:rPr>
          <w:rFonts w:ascii="Arial" w:hAnsi="Arial" w:cs="Arial"/>
          <w:sz w:val="22"/>
          <w:szCs w:val="22"/>
          <w:lang w:val="en-GB"/>
        </w:rPr>
        <w:t>.</w:t>
      </w:r>
    </w:p>
    <w:p w14:paraId="0223C687"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3183DFD1" w14:textId="77777777" w:rsidR="00531988" w:rsidRPr="00362C4B" w:rsidRDefault="00531988" w:rsidP="00531988">
      <w:pPr>
        <w:autoSpaceDE w:val="0"/>
        <w:autoSpaceDN w:val="0"/>
        <w:adjustRightInd w:val="0"/>
        <w:snapToGrid w:val="0"/>
        <w:rPr>
          <w:rFonts w:ascii="Arial" w:hAnsi="Arial" w:cs="Arial"/>
          <w:sz w:val="22"/>
          <w:szCs w:val="22"/>
          <w:lang w:val="en-GB"/>
        </w:rPr>
      </w:pPr>
    </w:p>
    <w:p w14:paraId="3EDCA984" w14:textId="2B3BEEF2" w:rsidR="006779B9" w:rsidRDefault="00531988" w:rsidP="00531988">
      <w:pPr>
        <w:autoSpaceDE w:val="0"/>
        <w:autoSpaceDN w:val="0"/>
        <w:adjustRightInd w:val="0"/>
        <w:snapToGrid w:val="0"/>
        <w:rPr>
          <w:rFonts w:ascii="Arial" w:hAnsi="Arial" w:cs="Arial"/>
          <w:color w:val="333333"/>
          <w:sz w:val="16"/>
          <w:szCs w:val="16"/>
          <w:shd w:val="clear" w:color="auto" w:fill="FFFFFF"/>
        </w:rPr>
      </w:pPr>
      <w:r w:rsidRPr="00A0098F">
        <w:rPr>
          <w:rFonts w:ascii="Arial" w:eastAsia="Arial" w:hAnsi="Arial" w:cs="Arial"/>
          <w:sz w:val="16"/>
          <w:szCs w:val="16"/>
        </w:rPr>
        <w:t>(Remarks)</w:t>
      </w:r>
      <w:r w:rsidRPr="00A0098F">
        <w:rPr>
          <w:rFonts w:ascii="Arial" w:hAnsi="Arial" w:cs="Arial"/>
          <w:sz w:val="16"/>
          <w:szCs w:val="16"/>
        </w:rPr>
        <w:t xml:space="preserve"> </w:t>
      </w:r>
      <w:r w:rsidR="00B74F2E" w:rsidRPr="00A0098F">
        <w:rPr>
          <w:rFonts w:ascii="Arial" w:hAnsi="Arial" w:cs="Arial"/>
          <w:sz w:val="16"/>
          <w:szCs w:val="16"/>
        </w:rPr>
        <w:t xml:space="preserve">Arm, Arm Cortex, and Arm TrustZone </w:t>
      </w:r>
      <w:r w:rsidRPr="00A0098F">
        <w:rPr>
          <w:rFonts w:ascii="Arial" w:hAnsi="Arial" w:cs="Arial"/>
          <w:sz w:val="16"/>
          <w:szCs w:val="16"/>
        </w:rPr>
        <w:t xml:space="preserve">are </w:t>
      </w:r>
      <w:r>
        <w:rPr>
          <w:rFonts w:ascii="Arial" w:hAnsi="Arial" w:cs="Arial"/>
          <w:sz w:val="16"/>
          <w:szCs w:val="16"/>
        </w:rPr>
        <w:t xml:space="preserve">trademarks or </w:t>
      </w:r>
      <w:r w:rsidRPr="00A0098F">
        <w:rPr>
          <w:rFonts w:ascii="Arial" w:hAnsi="Arial" w:cs="Arial"/>
          <w:sz w:val="16"/>
          <w:szCs w:val="16"/>
        </w:rPr>
        <w:t>registered trademarks of Arm Limited in the EU and other countries</w:t>
      </w:r>
      <w:r w:rsidRPr="00F10CFF">
        <w:rPr>
          <w:rFonts w:ascii="Arial" w:hAnsi="Arial" w:cs="Arial"/>
          <w:sz w:val="16"/>
          <w:szCs w:val="16"/>
        </w:rPr>
        <w:t>.</w:t>
      </w:r>
      <w:r w:rsidR="00F10CFF" w:rsidRPr="00F10CFF">
        <w:rPr>
          <w:rFonts w:ascii="Arial" w:hAnsi="Arial" w:cs="Arial"/>
          <w:sz w:val="16"/>
          <w:szCs w:val="16"/>
        </w:rPr>
        <w:t xml:space="preserve"> </w:t>
      </w:r>
      <w:r w:rsidR="00F10CFF" w:rsidRPr="00F10CFF">
        <w:rPr>
          <w:rFonts w:ascii="Arial" w:hAnsi="Arial" w:cs="Arial"/>
          <w:color w:val="333333"/>
          <w:sz w:val="16"/>
          <w:szCs w:val="16"/>
          <w:shd w:val="clear" w:color="auto" w:fill="FFFFFF"/>
        </w:rPr>
        <w:t>All names of products or services mentioned in this press release are trademarks or registered trademarks of their respective owners.</w:t>
      </w:r>
    </w:p>
    <w:p w14:paraId="58E438BC" w14:textId="46616CBF" w:rsidR="00D178D9" w:rsidRDefault="00D178D9" w:rsidP="00531988">
      <w:pPr>
        <w:autoSpaceDE w:val="0"/>
        <w:autoSpaceDN w:val="0"/>
        <w:adjustRightInd w:val="0"/>
        <w:snapToGrid w:val="0"/>
        <w:rPr>
          <w:rFonts w:ascii="Arial" w:hAnsi="Arial" w:cs="Arial"/>
          <w:color w:val="333333"/>
          <w:sz w:val="16"/>
          <w:szCs w:val="16"/>
          <w:shd w:val="clear" w:color="auto" w:fill="FFFFFF"/>
        </w:rPr>
      </w:pPr>
    </w:p>
    <w:p w14:paraId="322E0474" w14:textId="77777777" w:rsidR="00570F5F" w:rsidRDefault="00570F5F" w:rsidP="00570F5F">
      <w:pPr>
        <w:rPr>
          <w:rFonts w:asciiTheme="majorHAnsi" w:eastAsia="Arial" w:hAnsiTheme="majorHAnsi" w:cstheme="majorHAnsi"/>
          <w:sz w:val="22"/>
          <w:szCs w:val="22"/>
        </w:rPr>
      </w:pPr>
    </w:p>
    <w:p w14:paraId="2A6DAB7C" w14:textId="77777777" w:rsidR="00570F5F" w:rsidRDefault="00570F5F" w:rsidP="00570F5F">
      <w:pPr>
        <w:rPr>
          <w:rFonts w:ascii="Arial" w:hAnsi="Arial" w:cs="Arial"/>
          <w:b/>
          <w:sz w:val="20"/>
          <w:lang w:val="en-GB"/>
        </w:rPr>
      </w:pPr>
      <w:r>
        <w:rPr>
          <w:rFonts w:ascii="Arial" w:hAnsi="Arial" w:cs="Arial"/>
          <w:b/>
          <w:sz w:val="20"/>
          <w:lang w:val="en-GB"/>
        </w:rPr>
        <w:t>Media contact for further information, text and graphics or to discuss feature article opportunities:</w:t>
      </w:r>
    </w:p>
    <w:p w14:paraId="4C58899D" w14:textId="77777777" w:rsidR="00570F5F" w:rsidRDefault="00570F5F" w:rsidP="00570F5F">
      <w:pPr>
        <w:rPr>
          <w:rFonts w:ascii="Arial" w:hAnsi="Arial" w:cs="Arial"/>
          <w:sz w:val="20"/>
          <w:lang w:val="en-GB"/>
        </w:rPr>
      </w:pPr>
      <w:r>
        <w:rPr>
          <w:rFonts w:ascii="Arial" w:hAnsi="Arial" w:cs="Arial"/>
          <w:sz w:val="20"/>
          <w:lang w:val="en-GB"/>
        </w:rPr>
        <w:t>Alexandra Janetzko / Martin Stummer</w:t>
      </w:r>
    </w:p>
    <w:p w14:paraId="7BA43681" w14:textId="77777777" w:rsidR="00570F5F" w:rsidRDefault="00570F5F" w:rsidP="00570F5F">
      <w:pPr>
        <w:rPr>
          <w:rFonts w:ascii="Arial" w:hAnsi="Arial" w:cs="Arial"/>
          <w:sz w:val="20"/>
          <w:lang w:val="en-GB"/>
        </w:rPr>
      </w:pPr>
      <w:r>
        <w:rPr>
          <w:rFonts w:ascii="Arial" w:hAnsi="Arial" w:cs="Arial"/>
          <w:sz w:val="20"/>
          <w:lang w:val="en-GB"/>
        </w:rPr>
        <w:t>HBI Helga Bailey GmbH (PR agency), Stefan-George-Ring 2, 81929 Munich, Germany</w:t>
      </w:r>
    </w:p>
    <w:p w14:paraId="65CBF756" w14:textId="77777777" w:rsidR="00570F5F" w:rsidRDefault="00570F5F" w:rsidP="00570F5F">
      <w:pPr>
        <w:rPr>
          <w:rFonts w:ascii="Arial" w:hAnsi="Arial" w:cs="Arial"/>
          <w:sz w:val="20"/>
          <w:lang w:val="fr-FR"/>
        </w:rPr>
      </w:pPr>
      <w:r>
        <w:rPr>
          <w:rFonts w:ascii="Arial" w:hAnsi="Arial" w:cs="Arial"/>
          <w:sz w:val="20"/>
          <w:lang w:val="fr-FR"/>
        </w:rPr>
        <w:t>Tel</w:t>
      </w:r>
      <w:proofErr w:type="gramStart"/>
      <w:r>
        <w:rPr>
          <w:rFonts w:ascii="Arial" w:hAnsi="Arial" w:cs="Arial"/>
          <w:sz w:val="20"/>
          <w:lang w:val="fr-FR"/>
        </w:rPr>
        <w:t>.:</w:t>
      </w:r>
      <w:proofErr w:type="gramEnd"/>
      <w:r>
        <w:rPr>
          <w:rFonts w:ascii="Arial" w:hAnsi="Arial" w:cs="Arial"/>
          <w:sz w:val="20"/>
          <w:lang w:val="fr-FR"/>
        </w:rPr>
        <w:t xml:space="preserve"> +49 89 99 38 87-32 / -34</w:t>
      </w:r>
    </w:p>
    <w:p w14:paraId="5CDC7D7A" w14:textId="77777777" w:rsidR="00570F5F" w:rsidRDefault="00570F5F" w:rsidP="00570F5F">
      <w:pPr>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20" w:history="1">
        <w:r>
          <w:rPr>
            <w:rStyle w:val="Hyperlink"/>
            <w:rFonts w:ascii="Arial" w:eastAsiaTheme="majorEastAsia" w:hAnsi="Arial" w:cs="Times"/>
            <w:sz w:val="20"/>
            <w:lang w:val="fr-FR"/>
          </w:rPr>
          <w:t>alexandra_janetzko@hbi.de</w:t>
        </w:r>
      </w:hyperlink>
      <w:r>
        <w:rPr>
          <w:rFonts w:ascii="Arial" w:hAnsi="Arial" w:cs="Arial"/>
          <w:sz w:val="20"/>
          <w:lang w:val="fr-FR"/>
        </w:rPr>
        <w:t xml:space="preserve"> / </w:t>
      </w:r>
      <w:hyperlink r:id="rId21" w:history="1">
        <w:r>
          <w:rPr>
            <w:rStyle w:val="Hyperlink"/>
            <w:rFonts w:ascii="Arial" w:eastAsiaTheme="majorEastAsia" w:hAnsi="Arial" w:cs="Arial"/>
            <w:sz w:val="20"/>
            <w:lang w:val="fr-FR"/>
          </w:rPr>
          <w:t>martin_stummer@hbi.de</w:t>
        </w:r>
      </w:hyperlink>
    </w:p>
    <w:p w14:paraId="2295BD2C" w14:textId="14AB6F4D" w:rsidR="00D178D9" w:rsidRPr="00F10CFF" w:rsidRDefault="00570F5F" w:rsidP="00570F5F">
      <w:pPr>
        <w:rPr>
          <w:rFonts w:ascii="Arial" w:eastAsia="Arial" w:hAnsi="Arial" w:cs="Arial"/>
          <w:sz w:val="16"/>
          <w:szCs w:val="16"/>
        </w:rPr>
      </w:pPr>
      <w:r>
        <w:rPr>
          <w:rFonts w:ascii="Arial" w:hAnsi="Arial" w:cs="Arial"/>
          <w:sz w:val="20"/>
          <w:lang w:val="en-GB"/>
        </w:rPr>
        <w:t xml:space="preserve">Web: </w:t>
      </w:r>
      <w:hyperlink r:id="rId22" w:history="1">
        <w:r>
          <w:rPr>
            <w:rStyle w:val="Hyperlink"/>
            <w:rFonts w:ascii="Arial" w:eastAsiaTheme="majorEastAsia" w:hAnsi="Arial" w:cs="Times"/>
            <w:sz w:val="20"/>
            <w:lang w:val="en-GB"/>
          </w:rPr>
          <w:t>www.hbi.de</w:t>
        </w:r>
      </w:hyperlink>
    </w:p>
    <w:sectPr w:rsidR="00D178D9" w:rsidRPr="00F10CFF" w:rsidSect="00D01824">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BF92" w14:textId="77777777" w:rsidR="00D43CA8" w:rsidRDefault="00D43CA8">
      <w:r>
        <w:separator/>
      </w:r>
    </w:p>
  </w:endnote>
  <w:endnote w:type="continuationSeparator" w:id="0">
    <w:p w14:paraId="2EE0221E" w14:textId="77777777" w:rsidR="00D43CA8" w:rsidRDefault="00D4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48D4" w14:textId="77777777" w:rsidR="00D43CA8" w:rsidRDefault="00D43CA8">
      <w:r>
        <w:separator/>
      </w:r>
    </w:p>
  </w:footnote>
  <w:footnote w:type="continuationSeparator" w:id="0">
    <w:p w14:paraId="11575F76" w14:textId="77777777" w:rsidR="00D43CA8" w:rsidRDefault="00D4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3B6D08" w:rsidRDefault="003B6D08">
    <w:pPr>
      <w:pStyle w:val="Kopfzeile"/>
    </w:pPr>
    <w:r>
      <w:rPr>
        <w:noProof/>
        <w:lang w:eastAsia="en-US"/>
      </w:rPr>
      <w:drawing>
        <wp:anchor distT="0" distB="0" distL="114300" distR="114300" simplePos="0" relativeHeight="251663360"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3D5E" id="Line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84428200">
    <w:abstractNumId w:val="34"/>
  </w:num>
  <w:num w:numId="2" w16cid:durableId="578683136">
    <w:abstractNumId w:val="40"/>
  </w:num>
  <w:num w:numId="3" w16cid:durableId="89356695">
    <w:abstractNumId w:val="2"/>
  </w:num>
  <w:num w:numId="4" w16cid:durableId="143355988">
    <w:abstractNumId w:val="7"/>
  </w:num>
  <w:num w:numId="5" w16cid:durableId="1401901585">
    <w:abstractNumId w:val="12"/>
  </w:num>
  <w:num w:numId="6" w16cid:durableId="52050110">
    <w:abstractNumId w:val="15"/>
  </w:num>
  <w:num w:numId="7" w16cid:durableId="1089428448">
    <w:abstractNumId w:val="39"/>
  </w:num>
  <w:num w:numId="8" w16cid:durableId="1575621198">
    <w:abstractNumId w:val="16"/>
  </w:num>
  <w:num w:numId="9" w16cid:durableId="415055551">
    <w:abstractNumId w:val="26"/>
  </w:num>
  <w:num w:numId="10" w16cid:durableId="1316374661">
    <w:abstractNumId w:val="30"/>
  </w:num>
  <w:num w:numId="11" w16cid:durableId="532229289">
    <w:abstractNumId w:val="32"/>
  </w:num>
  <w:num w:numId="12" w16cid:durableId="1122842134">
    <w:abstractNumId w:val="44"/>
  </w:num>
  <w:num w:numId="13" w16cid:durableId="203754038">
    <w:abstractNumId w:val="4"/>
  </w:num>
  <w:num w:numId="14" w16cid:durableId="211238152">
    <w:abstractNumId w:val="33"/>
  </w:num>
  <w:num w:numId="15" w16cid:durableId="335427571">
    <w:abstractNumId w:val="5"/>
  </w:num>
  <w:num w:numId="16" w16cid:durableId="330066240">
    <w:abstractNumId w:val="23"/>
  </w:num>
  <w:num w:numId="17" w16cid:durableId="168525494">
    <w:abstractNumId w:val="14"/>
  </w:num>
  <w:num w:numId="18" w16cid:durableId="785193548">
    <w:abstractNumId w:val="25"/>
  </w:num>
  <w:num w:numId="19" w16cid:durableId="1592079938">
    <w:abstractNumId w:val="17"/>
  </w:num>
  <w:num w:numId="20" w16cid:durableId="1907451639">
    <w:abstractNumId w:val="10"/>
  </w:num>
  <w:num w:numId="21" w16cid:durableId="1663460628">
    <w:abstractNumId w:val="8"/>
  </w:num>
  <w:num w:numId="22" w16cid:durableId="1040280218">
    <w:abstractNumId w:val="0"/>
  </w:num>
  <w:num w:numId="23" w16cid:durableId="473907979">
    <w:abstractNumId w:val="9"/>
  </w:num>
  <w:num w:numId="24" w16cid:durableId="1617374575">
    <w:abstractNumId w:val="29"/>
  </w:num>
  <w:num w:numId="25" w16cid:durableId="1589803544">
    <w:abstractNumId w:val="18"/>
  </w:num>
  <w:num w:numId="26" w16cid:durableId="836188540">
    <w:abstractNumId w:val="20"/>
  </w:num>
  <w:num w:numId="27" w16cid:durableId="437405756">
    <w:abstractNumId w:val="41"/>
  </w:num>
  <w:num w:numId="28" w16cid:durableId="1259749271">
    <w:abstractNumId w:val="24"/>
  </w:num>
  <w:num w:numId="29" w16cid:durableId="607851998">
    <w:abstractNumId w:val="1"/>
  </w:num>
  <w:num w:numId="30" w16cid:durableId="2037657010">
    <w:abstractNumId w:val="19"/>
  </w:num>
  <w:num w:numId="31" w16cid:durableId="1624581784">
    <w:abstractNumId w:val="27"/>
  </w:num>
  <w:num w:numId="32" w16cid:durableId="1147673078">
    <w:abstractNumId w:val="6"/>
  </w:num>
  <w:num w:numId="33" w16cid:durableId="84083957">
    <w:abstractNumId w:val="3"/>
  </w:num>
  <w:num w:numId="34" w16cid:durableId="116066784">
    <w:abstractNumId w:val="22"/>
  </w:num>
  <w:num w:numId="35" w16cid:durableId="467867125">
    <w:abstractNumId w:val="11"/>
  </w:num>
  <w:num w:numId="36" w16cid:durableId="831993299">
    <w:abstractNumId w:val="37"/>
  </w:num>
  <w:num w:numId="37" w16cid:durableId="1081567716">
    <w:abstractNumId w:val="21"/>
  </w:num>
  <w:num w:numId="38" w16cid:durableId="17703695">
    <w:abstractNumId w:val="28"/>
  </w:num>
  <w:num w:numId="39" w16cid:durableId="227036538">
    <w:abstractNumId w:val="36"/>
  </w:num>
  <w:num w:numId="40" w16cid:durableId="2104639823">
    <w:abstractNumId w:val="38"/>
  </w:num>
  <w:num w:numId="41" w16cid:durableId="731654888">
    <w:abstractNumId w:val="13"/>
  </w:num>
  <w:num w:numId="42" w16cid:durableId="1786609130">
    <w:abstractNumId w:val="35"/>
  </w:num>
  <w:num w:numId="43" w16cid:durableId="1648363786">
    <w:abstractNumId w:val="42"/>
  </w:num>
  <w:num w:numId="44" w16cid:durableId="769664623">
    <w:abstractNumId w:val="31"/>
  </w:num>
  <w:num w:numId="45" w16cid:durableId="22815196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A3E"/>
    <w:rsid w:val="00000E32"/>
    <w:rsid w:val="00000E44"/>
    <w:rsid w:val="00000E6A"/>
    <w:rsid w:val="00000FFB"/>
    <w:rsid w:val="00001666"/>
    <w:rsid w:val="00001716"/>
    <w:rsid w:val="00004198"/>
    <w:rsid w:val="00004A66"/>
    <w:rsid w:val="00004FCB"/>
    <w:rsid w:val="000063F1"/>
    <w:rsid w:val="00007A6C"/>
    <w:rsid w:val="000101DA"/>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4B71"/>
    <w:rsid w:val="00025F66"/>
    <w:rsid w:val="000328AB"/>
    <w:rsid w:val="00033B22"/>
    <w:rsid w:val="00034255"/>
    <w:rsid w:val="00034EA2"/>
    <w:rsid w:val="00036AD5"/>
    <w:rsid w:val="0003734B"/>
    <w:rsid w:val="00037378"/>
    <w:rsid w:val="000373D1"/>
    <w:rsid w:val="00037865"/>
    <w:rsid w:val="00037EF8"/>
    <w:rsid w:val="0004177D"/>
    <w:rsid w:val="00041AA4"/>
    <w:rsid w:val="00042279"/>
    <w:rsid w:val="0004466D"/>
    <w:rsid w:val="00045C3E"/>
    <w:rsid w:val="000478EE"/>
    <w:rsid w:val="00050B99"/>
    <w:rsid w:val="00051BAD"/>
    <w:rsid w:val="00051CA9"/>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61BB"/>
    <w:rsid w:val="00066CCA"/>
    <w:rsid w:val="00067F7E"/>
    <w:rsid w:val="00071A86"/>
    <w:rsid w:val="0007224F"/>
    <w:rsid w:val="00073102"/>
    <w:rsid w:val="00075411"/>
    <w:rsid w:val="0007560A"/>
    <w:rsid w:val="0007589D"/>
    <w:rsid w:val="000764FF"/>
    <w:rsid w:val="0007738D"/>
    <w:rsid w:val="00077D1C"/>
    <w:rsid w:val="0008131C"/>
    <w:rsid w:val="000827D7"/>
    <w:rsid w:val="000830C1"/>
    <w:rsid w:val="00083BF8"/>
    <w:rsid w:val="0008408B"/>
    <w:rsid w:val="000851E6"/>
    <w:rsid w:val="00085D6D"/>
    <w:rsid w:val="000877FD"/>
    <w:rsid w:val="00087D8A"/>
    <w:rsid w:val="00090A48"/>
    <w:rsid w:val="0009199E"/>
    <w:rsid w:val="000922C9"/>
    <w:rsid w:val="000925D3"/>
    <w:rsid w:val="000929EA"/>
    <w:rsid w:val="00094BDA"/>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46FA"/>
    <w:rsid w:val="000B497B"/>
    <w:rsid w:val="000B4A5F"/>
    <w:rsid w:val="000B6F71"/>
    <w:rsid w:val="000B7CAC"/>
    <w:rsid w:val="000B7E4C"/>
    <w:rsid w:val="000B7FB2"/>
    <w:rsid w:val="000C0405"/>
    <w:rsid w:val="000C04BA"/>
    <w:rsid w:val="000C0F50"/>
    <w:rsid w:val="000C115B"/>
    <w:rsid w:val="000C17EC"/>
    <w:rsid w:val="000C1C5A"/>
    <w:rsid w:val="000C2935"/>
    <w:rsid w:val="000C3FA2"/>
    <w:rsid w:val="000C40C0"/>
    <w:rsid w:val="000C4186"/>
    <w:rsid w:val="000C53AE"/>
    <w:rsid w:val="000C6795"/>
    <w:rsid w:val="000C6D2E"/>
    <w:rsid w:val="000D04E7"/>
    <w:rsid w:val="000D07CF"/>
    <w:rsid w:val="000D0BFC"/>
    <w:rsid w:val="000D19B7"/>
    <w:rsid w:val="000D3BCD"/>
    <w:rsid w:val="000D3C45"/>
    <w:rsid w:val="000D428E"/>
    <w:rsid w:val="000D5590"/>
    <w:rsid w:val="000D614F"/>
    <w:rsid w:val="000E05BE"/>
    <w:rsid w:val="000E11A2"/>
    <w:rsid w:val="000E2F54"/>
    <w:rsid w:val="000E4745"/>
    <w:rsid w:val="000E4F8C"/>
    <w:rsid w:val="000E69A8"/>
    <w:rsid w:val="000E7574"/>
    <w:rsid w:val="000F0385"/>
    <w:rsid w:val="000F0CFB"/>
    <w:rsid w:val="000F1D0D"/>
    <w:rsid w:val="000F1F1B"/>
    <w:rsid w:val="000F3471"/>
    <w:rsid w:val="000F4104"/>
    <w:rsid w:val="000F4A19"/>
    <w:rsid w:val="000F552C"/>
    <w:rsid w:val="000F5C2A"/>
    <w:rsid w:val="000F6E2A"/>
    <w:rsid w:val="000F70FB"/>
    <w:rsid w:val="00100705"/>
    <w:rsid w:val="001042A0"/>
    <w:rsid w:val="00110563"/>
    <w:rsid w:val="0011110C"/>
    <w:rsid w:val="00112507"/>
    <w:rsid w:val="001135B5"/>
    <w:rsid w:val="001138A4"/>
    <w:rsid w:val="0011616B"/>
    <w:rsid w:val="00116B60"/>
    <w:rsid w:val="00120EF9"/>
    <w:rsid w:val="0012115C"/>
    <w:rsid w:val="00124652"/>
    <w:rsid w:val="0012545C"/>
    <w:rsid w:val="00125ED5"/>
    <w:rsid w:val="00126E76"/>
    <w:rsid w:val="00126E90"/>
    <w:rsid w:val="00126EFB"/>
    <w:rsid w:val="001274CE"/>
    <w:rsid w:val="00130026"/>
    <w:rsid w:val="00130F7D"/>
    <w:rsid w:val="00132041"/>
    <w:rsid w:val="00133637"/>
    <w:rsid w:val="001354E2"/>
    <w:rsid w:val="0013744C"/>
    <w:rsid w:val="00137DB3"/>
    <w:rsid w:val="00140159"/>
    <w:rsid w:val="001407E3"/>
    <w:rsid w:val="00140F62"/>
    <w:rsid w:val="00140F76"/>
    <w:rsid w:val="00141820"/>
    <w:rsid w:val="00142924"/>
    <w:rsid w:val="00142B44"/>
    <w:rsid w:val="001437E7"/>
    <w:rsid w:val="00144224"/>
    <w:rsid w:val="001442B1"/>
    <w:rsid w:val="00144409"/>
    <w:rsid w:val="00144AF5"/>
    <w:rsid w:val="00145076"/>
    <w:rsid w:val="001460F4"/>
    <w:rsid w:val="00146283"/>
    <w:rsid w:val="00146411"/>
    <w:rsid w:val="001465C4"/>
    <w:rsid w:val="0015031E"/>
    <w:rsid w:val="001509C6"/>
    <w:rsid w:val="0015109A"/>
    <w:rsid w:val="00152DE3"/>
    <w:rsid w:val="00153439"/>
    <w:rsid w:val="0015354D"/>
    <w:rsid w:val="001540F5"/>
    <w:rsid w:val="00154848"/>
    <w:rsid w:val="0015688D"/>
    <w:rsid w:val="00156DC4"/>
    <w:rsid w:val="001573FD"/>
    <w:rsid w:val="00157C32"/>
    <w:rsid w:val="00157D19"/>
    <w:rsid w:val="00161023"/>
    <w:rsid w:val="00162CD5"/>
    <w:rsid w:val="001630AA"/>
    <w:rsid w:val="00163A91"/>
    <w:rsid w:val="001654AF"/>
    <w:rsid w:val="00167790"/>
    <w:rsid w:val="00167F8B"/>
    <w:rsid w:val="00170334"/>
    <w:rsid w:val="0017074E"/>
    <w:rsid w:val="00172CE0"/>
    <w:rsid w:val="00174698"/>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E5A"/>
    <w:rsid w:val="0019678A"/>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21DD"/>
    <w:rsid w:val="001B282E"/>
    <w:rsid w:val="001B2E83"/>
    <w:rsid w:val="001B385D"/>
    <w:rsid w:val="001B5881"/>
    <w:rsid w:val="001B5D1F"/>
    <w:rsid w:val="001B6A3D"/>
    <w:rsid w:val="001B7B86"/>
    <w:rsid w:val="001C1C17"/>
    <w:rsid w:val="001C26A8"/>
    <w:rsid w:val="001C3D19"/>
    <w:rsid w:val="001C494F"/>
    <w:rsid w:val="001C4998"/>
    <w:rsid w:val="001C5446"/>
    <w:rsid w:val="001C62CB"/>
    <w:rsid w:val="001C6A1C"/>
    <w:rsid w:val="001D2601"/>
    <w:rsid w:val="001D3133"/>
    <w:rsid w:val="001D39E3"/>
    <w:rsid w:val="001D53F3"/>
    <w:rsid w:val="001D614E"/>
    <w:rsid w:val="001D6D79"/>
    <w:rsid w:val="001D6F65"/>
    <w:rsid w:val="001D7099"/>
    <w:rsid w:val="001E0371"/>
    <w:rsid w:val="001E0DFA"/>
    <w:rsid w:val="001E2DC5"/>
    <w:rsid w:val="001E3985"/>
    <w:rsid w:val="001E4088"/>
    <w:rsid w:val="001E510D"/>
    <w:rsid w:val="001E76F6"/>
    <w:rsid w:val="001F0C48"/>
    <w:rsid w:val="001F18B4"/>
    <w:rsid w:val="001F22A2"/>
    <w:rsid w:val="001F45CB"/>
    <w:rsid w:val="001F72E8"/>
    <w:rsid w:val="001F757C"/>
    <w:rsid w:val="001F7807"/>
    <w:rsid w:val="002009FB"/>
    <w:rsid w:val="00203B8A"/>
    <w:rsid w:val="002045A4"/>
    <w:rsid w:val="002049CC"/>
    <w:rsid w:val="002069DB"/>
    <w:rsid w:val="0020702E"/>
    <w:rsid w:val="00207F9E"/>
    <w:rsid w:val="002114D0"/>
    <w:rsid w:val="00211EB2"/>
    <w:rsid w:val="0021266A"/>
    <w:rsid w:val="00212CF1"/>
    <w:rsid w:val="002134B5"/>
    <w:rsid w:val="00213ABE"/>
    <w:rsid w:val="00213C3E"/>
    <w:rsid w:val="002142E7"/>
    <w:rsid w:val="00216C0D"/>
    <w:rsid w:val="00217781"/>
    <w:rsid w:val="00217A9C"/>
    <w:rsid w:val="0022053E"/>
    <w:rsid w:val="00220C5F"/>
    <w:rsid w:val="0022132C"/>
    <w:rsid w:val="00221E6F"/>
    <w:rsid w:val="00222BD2"/>
    <w:rsid w:val="002239E6"/>
    <w:rsid w:val="00223F4C"/>
    <w:rsid w:val="0022402F"/>
    <w:rsid w:val="002241FF"/>
    <w:rsid w:val="0022473B"/>
    <w:rsid w:val="002256B7"/>
    <w:rsid w:val="00225987"/>
    <w:rsid w:val="00225D83"/>
    <w:rsid w:val="00226EC7"/>
    <w:rsid w:val="00227C6B"/>
    <w:rsid w:val="002301EB"/>
    <w:rsid w:val="00231381"/>
    <w:rsid w:val="002324A3"/>
    <w:rsid w:val="00233D1F"/>
    <w:rsid w:val="0023472C"/>
    <w:rsid w:val="00235DAC"/>
    <w:rsid w:val="00237C85"/>
    <w:rsid w:val="00240496"/>
    <w:rsid w:val="002410A2"/>
    <w:rsid w:val="002420AD"/>
    <w:rsid w:val="00243B9A"/>
    <w:rsid w:val="00246D3B"/>
    <w:rsid w:val="0024702B"/>
    <w:rsid w:val="00247076"/>
    <w:rsid w:val="0025016B"/>
    <w:rsid w:val="00250A2C"/>
    <w:rsid w:val="00250B75"/>
    <w:rsid w:val="00250E62"/>
    <w:rsid w:val="0025128F"/>
    <w:rsid w:val="002528BC"/>
    <w:rsid w:val="00253EB2"/>
    <w:rsid w:val="00255F52"/>
    <w:rsid w:val="00256C5A"/>
    <w:rsid w:val="00260CF7"/>
    <w:rsid w:val="00261ED1"/>
    <w:rsid w:val="00262250"/>
    <w:rsid w:val="0026233E"/>
    <w:rsid w:val="0026366D"/>
    <w:rsid w:val="00264540"/>
    <w:rsid w:val="0026463A"/>
    <w:rsid w:val="00266678"/>
    <w:rsid w:val="00266875"/>
    <w:rsid w:val="00266AC6"/>
    <w:rsid w:val="0026789C"/>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1E1A"/>
    <w:rsid w:val="00283197"/>
    <w:rsid w:val="002855A3"/>
    <w:rsid w:val="00286A7F"/>
    <w:rsid w:val="002875D7"/>
    <w:rsid w:val="00291C04"/>
    <w:rsid w:val="002923CB"/>
    <w:rsid w:val="00293050"/>
    <w:rsid w:val="00293F17"/>
    <w:rsid w:val="0029656C"/>
    <w:rsid w:val="00297DDE"/>
    <w:rsid w:val="002A07D2"/>
    <w:rsid w:val="002A0FB4"/>
    <w:rsid w:val="002A2C42"/>
    <w:rsid w:val="002A3A27"/>
    <w:rsid w:val="002A563E"/>
    <w:rsid w:val="002A56C2"/>
    <w:rsid w:val="002A6F3A"/>
    <w:rsid w:val="002A7643"/>
    <w:rsid w:val="002A7AE7"/>
    <w:rsid w:val="002B1AAA"/>
    <w:rsid w:val="002B1E70"/>
    <w:rsid w:val="002B1EAA"/>
    <w:rsid w:val="002B4B84"/>
    <w:rsid w:val="002B5C28"/>
    <w:rsid w:val="002B727F"/>
    <w:rsid w:val="002B779E"/>
    <w:rsid w:val="002C0266"/>
    <w:rsid w:val="002C131E"/>
    <w:rsid w:val="002C19A0"/>
    <w:rsid w:val="002C22D0"/>
    <w:rsid w:val="002C231D"/>
    <w:rsid w:val="002C3423"/>
    <w:rsid w:val="002C3617"/>
    <w:rsid w:val="002C4102"/>
    <w:rsid w:val="002C5578"/>
    <w:rsid w:val="002C63D5"/>
    <w:rsid w:val="002C6AA2"/>
    <w:rsid w:val="002C77E1"/>
    <w:rsid w:val="002D0A72"/>
    <w:rsid w:val="002D1631"/>
    <w:rsid w:val="002D2CE5"/>
    <w:rsid w:val="002D2E61"/>
    <w:rsid w:val="002D38F9"/>
    <w:rsid w:val="002D4A71"/>
    <w:rsid w:val="002D5197"/>
    <w:rsid w:val="002D5919"/>
    <w:rsid w:val="002D69A1"/>
    <w:rsid w:val="002E1890"/>
    <w:rsid w:val="002E2AF7"/>
    <w:rsid w:val="002E34A8"/>
    <w:rsid w:val="002E34B4"/>
    <w:rsid w:val="002E4D37"/>
    <w:rsid w:val="002E5451"/>
    <w:rsid w:val="002E5981"/>
    <w:rsid w:val="002E5AAD"/>
    <w:rsid w:val="002F0533"/>
    <w:rsid w:val="002F0BF1"/>
    <w:rsid w:val="002F0DA8"/>
    <w:rsid w:val="002F1726"/>
    <w:rsid w:val="002F1865"/>
    <w:rsid w:val="002F20B6"/>
    <w:rsid w:val="002F6729"/>
    <w:rsid w:val="00301573"/>
    <w:rsid w:val="00301848"/>
    <w:rsid w:val="00301A8E"/>
    <w:rsid w:val="0030256F"/>
    <w:rsid w:val="003040B5"/>
    <w:rsid w:val="003042F7"/>
    <w:rsid w:val="00304A18"/>
    <w:rsid w:val="003065D8"/>
    <w:rsid w:val="00306ED5"/>
    <w:rsid w:val="003100BF"/>
    <w:rsid w:val="0031050F"/>
    <w:rsid w:val="00312270"/>
    <w:rsid w:val="00312843"/>
    <w:rsid w:val="00312C12"/>
    <w:rsid w:val="00313D0F"/>
    <w:rsid w:val="00314536"/>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30362"/>
    <w:rsid w:val="003309B8"/>
    <w:rsid w:val="00330EFA"/>
    <w:rsid w:val="00330F88"/>
    <w:rsid w:val="00340D93"/>
    <w:rsid w:val="0034206D"/>
    <w:rsid w:val="00343897"/>
    <w:rsid w:val="0034568B"/>
    <w:rsid w:val="0034715C"/>
    <w:rsid w:val="00351AA0"/>
    <w:rsid w:val="00351BB4"/>
    <w:rsid w:val="00351DA0"/>
    <w:rsid w:val="00352FFD"/>
    <w:rsid w:val="00353516"/>
    <w:rsid w:val="00354CC4"/>
    <w:rsid w:val="003552DD"/>
    <w:rsid w:val="00355403"/>
    <w:rsid w:val="00355C3F"/>
    <w:rsid w:val="00355F43"/>
    <w:rsid w:val="00355FF0"/>
    <w:rsid w:val="00360739"/>
    <w:rsid w:val="00362874"/>
    <w:rsid w:val="00362C4B"/>
    <w:rsid w:val="00362EF8"/>
    <w:rsid w:val="00363028"/>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3821"/>
    <w:rsid w:val="00393F03"/>
    <w:rsid w:val="00394BB4"/>
    <w:rsid w:val="003953F6"/>
    <w:rsid w:val="003977F0"/>
    <w:rsid w:val="00397C61"/>
    <w:rsid w:val="00397CC9"/>
    <w:rsid w:val="003A020C"/>
    <w:rsid w:val="003A0894"/>
    <w:rsid w:val="003A231E"/>
    <w:rsid w:val="003A2E25"/>
    <w:rsid w:val="003A31FD"/>
    <w:rsid w:val="003A336A"/>
    <w:rsid w:val="003B00A1"/>
    <w:rsid w:val="003B015C"/>
    <w:rsid w:val="003B2A6E"/>
    <w:rsid w:val="003B32C8"/>
    <w:rsid w:val="003B350D"/>
    <w:rsid w:val="003B4309"/>
    <w:rsid w:val="003B5BF8"/>
    <w:rsid w:val="003B679D"/>
    <w:rsid w:val="003B6D08"/>
    <w:rsid w:val="003B732C"/>
    <w:rsid w:val="003C0631"/>
    <w:rsid w:val="003C1913"/>
    <w:rsid w:val="003C2BAF"/>
    <w:rsid w:val="003C4DAE"/>
    <w:rsid w:val="003C78DC"/>
    <w:rsid w:val="003D0ED0"/>
    <w:rsid w:val="003D17A3"/>
    <w:rsid w:val="003D234D"/>
    <w:rsid w:val="003D3C96"/>
    <w:rsid w:val="003D3DA3"/>
    <w:rsid w:val="003D5A9C"/>
    <w:rsid w:val="003D7F57"/>
    <w:rsid w:val="003E048C"/>
    <w:rsid w:val="003E0655"/>
    <w:rsid w:val="003E1CA2"/>
    <w:rsid w:val="003E1F94"/>
    <w:rsid w:val="003E377C"/>
    <w:rsid w:val="003E3EEC"/>
    <w:rsid w:val="003E5F38"/>
    <w:rsid w:val="003E64C8"/>
    <w:rsid w:val="003F35BC"/>
    <w:rsid w:val="003F3AE8"/>
    <w:rsid w:val="003F3B46"/>
    <w:rsid w:val="003F3D5E"/>
    <w:rsid w:val="003F4003"/>
    <w:rsid w:val="003F4083"/>
    <w:rsid w:val="003F4984"/>
    <w:rsid w:val="003F5A3E"/>
    <w:rsid w:val="003F5F13"/>
    <w:rsid w:val="003F5FCD"/>
    <w:rsid w:val="003F6C12"/>
    <w:rsid w:val="003F75BC"/>
    <w:rsid w:val="0040040C"/>
    <w:rsid w:val="00402026"/>
    <w:rsid w:val="0040247A"/>
    <w:rsid w:val="00403F63"/>
    <w:rsid w:val="00404D62"/>
    <w:rsid w:val="00405A9A"/>
    <w:rsid w:val="00405B96"/>
    <w:rsid w:val="00405E4A"/>
    <w:rsid w:val="0040630D"/>
    <w:rsid w:val="00407D0B"/>
    <w:rsid w:val="004104C2"/>
    <w:rsid w:val="00410507"/>
    <w:rsid w:val="0041068B"/>
    <w:rsid w:val="00411166"/>
    <w:rsid w:val="00412EF4"/>
    <w:rsid w:val="00413D42"/>
    <w:rsid w:val="00413E4B"/>
    <w:rsid w:val="00415E7F"/>
    <w:rsid w:val="0041614D"/>
    <w:rsid w:val="004168AF"/>
    <w:rsid w:val="00417572"/>
    <w:rsid w:val="004176B8"/>
    <w:rsid w:val="00420A4F"/>
    <w:rsid w:val="00421112"/>
    <w:rsid w:val="004212C8"/>
    <w:rsid w:val="004228D1"/>
    <w:rsid w:val="00423402"/>
    <w:rsid w:val="004254E5"/>
    <w:rsid w:val="00427AE9"/>
    <w:rsid w:val="0043054C"/>
    <w:rsid w:val="0043191F"/>
    <w:rsid w:val="00431FE4"/>
    <w:rsid w:val="004328D0"/>
    <w:rsid w:val="00434054"/>
    <w:rsid w:val="0043490D"/>
    <w:rsid w:val="00440AAD"/>
    <w:rsid w:val="004423AF"/>
    <w:rsid w:val="00442DB2"/>
    <w:rsid w:val="00443E08"/>
    <w:rsid w:val="00444E74"/>
    <w:rsid w:val="004450C2"/>
    <w:rsid w:val="00445177"/>
    <w:rsid w:val="00451876"/>
    <w:rsid w:val="00451B21"/>
    <w:rsid w:val="00451BA8"/>
    <w:rsid w:val="00451C0F"/>
    <w:rsid w:val="00453BB8"/>
    <w:rsid w:val="00454360"/>
    <w:rsid w:val="004549FE"/>
    <w:rsid w:val="00455568"/>
    <w:rsid w:val="00455C09"/>
    <w:rsid w:val="004560CD"/>
    <w:rsid w:val="00457526"/>
    <w:rsid w:val="00457570"/>
    <w:rsid w:val="004632CA"/>
    <w:rsid w:val="004638FC"/>
    <w:rsid w:val="0046492F"/>
    <w:rsid w:val="004650C5"/>
    <w:rsid w:val="00465C15"/>
    <w:rsid w:val="00466809"/>
    <w:rsid w:val="004668A9"/>
    <w:rsid w:val="00471761"/>
    <w:rsid w:val="0047300F"/>
    <w:rsid w:val="004731B3"/>
    <w:rsid w:val="00473A05"/>
    <w:rsid w:val="004742F3"/>
    <w:rsid w:val="00474AC0"/>
    <w:rsid w:val="0047584E"/>
    <w:rsid w:val="00475865"/>
    <w:rsid w:val="004758C6"/>
    <w:rsid w:val="00475B37"/>
    <w:rsid w:val="004761A2"/>
    <w:rsid w:val="00477FE7"/>
    <w:rsid w:val="004803E1"/>
    <w:rsid w:val="00480FE1"/>
    <w:rsid w:val="0048243C"/>
    <w:rsid w:val="00482977"/>
    <w:rsid w:val="00483571"/>
    <w:rsid w:val="00483A95"/>
    <w:rsid w:val="00485126"/>
    <w:rsid w:val="004871D5"/>
    <w:rsid w:val="00487B62"/>
    <w:rsid w:val="00491917"/>
    <w:rsid w:val="0049393F"/>
    <w:rsid w:val="004956E9"/>
    <w:rsid w:val="0049618F"/>
    <w:rsid w:val="004967AC"/>
    <w:rsid w:val="004A1D98"/>
    <w:rsid w:val="004A21E7"/>
    <w:rsid w:val="004A44B8"/>
    <w:rsid w:val="004A49D0"/>
    <w:rsid w:val="004A4AE9"/>
    <w:rsid w:val="004A56CB"/>
    <w:rsid w:val="004A5723"/>
    <w:rsid w:val="004A6A35"/>
    <w:rsid w:val="004A7DA4"/>
    <w:rsid w:val="004B1DEA"/>
    <w:rsid w:val="004B2872"/>
    <w:rsid w:val="004B2CEB"/>
    <w:rsid w:val="004B3132"/>
    <w:rsid w:val="004B3390"/>
    <w:rsid w:val="004B50C7"/>
    <w:rsid w:val="004B544B"/>
    <w:rsid w:val="004B59EA"/>
    <w:rsid w:val="004B5FF5"/>
    <w:rsid w:val="004B75E0"/>
    <w:rsid w:val="004C01F6"/>
    <w:rsid w:val="004C2C24"/>
    <w:rsid w:val="004C4729"/>
    <w:rsid w:val="004C5AC3"/>
    <w:rsid w:val="004C6776"/>
    <w:rsid w:val="004C7CF1"/>
    <w:rsid w:val="004D0FA7"/>
    <w:rsid w:val="004D16F6"/>
    <w:rsid w:val="004D1A5A"/>
    <w:rsid w:val="004D317A"/>
    <w:rsid w:val="004D603C"/>
    <w:rsid w:val="004D708D"/>
    <w:rsid w:val="004D7553"/>
    <w:rsid w:val="004D785B"/>
    <w:rsid w:val="004D78D0"/>
    <w:rsid w:val="004D7F1E"/>
    <w:rsid w:val="004E0836"/>
    <w:rsid w:val="004E0BA5"/>
    <w:rsid w:val="004E1E15"/>
    <w:rsid w:val="004E32DE"/>
    <w:rsid w:val="004E5012"/>
    <w:rsid w:val="004E623D"/>
    <w:rsid w:val="004E7A35"/>
    <w:rsid w:val="004E7F42"/>
    <w:rsid w:val="004F0A3A"/>
    <w:rsid w:val="004F0E37"/>
    <w:rsid w:val="004F114C"/>
    <w:rsid w:val="004F11E9"/>
    <w:rsid w:val="004F14DC"/>
    <w:rsid w:val="004F1D88"/>
    <w:rsid w:val="004F1F00"/>
    <w:rsid w:val="004F2F18"/>
    <w:rsid w:val="004F7ACE"/>
    <w:rsid w:val="00501687"/>
    <w:rsid w:val="00501858"/>
    <w:rsid w:val="00506F8A"/>
    <w:rsid w:val="005075BF"/>
    <w:rsid w:val="00510570"/>
    <w:rsid w:val="00511C32"/>
    <w:rsid w:val="00512267"/>
    <w:rsid w:val="00512744"/>
    <w:rsid w:val="005149C7"/>
    <w:rsid w:val="005151C3"/>
    <w:rsid w:val="00515680"/>
    <w:rsid w:val="005160B9"/>
    <w:rsid w:val="00517373"/>
    <w:rsid w:val="00520671"/>
    <w:rsid w:val="005216F8"/>
    <w:rsid w:val="00522CE3"/>
    <w:rsid w:val="00524A12"/>
    <w:rsid w:val="005254BF"/>
    <w:rsid w:val="00525C1F"/>
    <w:rsid w:val="005263F5"/>
    <w:rsid w:val="00526DAE"/>
    <w:rsid w:val="00526E23"/>
    <w:rsid w:val="00530C6F"/>
    <w:rsid w:val="00530CDB"/>
    <w:rsid w:val="00530DDC"/>
    <w:rsid w:val="00531988"/>
    <w:rsid w:val="00532292"/>
    <w:rsid w:val="0053287E"/>
    <w:rsid w:val="00532E14"/>
    <w:rsid w:val="005345E5"/>
    <w:rsid w:val="005351B1"/>
    <w:rsid w:val="00535309"/>
    <w:rsid w:val="00535DAA"/>
    <w:rsid w:val="005367BF"/>
    <w:rsid w:val="005372D1"/>
    <w:rsid w:val="005377E6"/>
    <w:rsid w:val="00540C48"/>
    <w:rsid w:val="0054189B"/>
    <w:rsid w:val="00543506"/>
    <w:rsid w:val="00545086"/>
    <w:rsid w:val="0054510B"/>
    <w:rsid w:val="0054619A"/>
    <w:rsid w:val="00546A13"/>
    <w:rsid w:val="005473A0"/>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0F5F"/>
    <w:rsid w:val="005710DC"/>
    <w:rsid w:val="0057118E"/>
    <w:rsid w:val="00571B84"/>
    <w:rsid w:val="00571B98"/>
    <w:rsid w:val="005731A0"/>
    <w:rsid w:val="00573AC0"/>
    <w:rsid w:val="005744F3"/>
    <w:rsid w:val="00575931"/>
    <w:rsid w:val="00575EB6"/>
    <w:rsid w:val="005765B0"/>
    <w:rsid w:val="00576F21"/>
    <w:rsid w:val="005776B2"/>
    <w:rsid w:val="005800D3"/>
    <w:rsid w:val="0058036C"/>
    <w:rsid w:val="005827C8"/>
    <w:rsid w:val="00582E29"/>
    <w:rsid w:val="00583C30"/>
    <w:rsid w:val="00585BA3"/>
    <w:rsid w:val="00585C37"/>
    <w:rsid w:val="0058662F"/>
    <w:rsid w:val="005867AD"/>
    <w:rsid w:val="00587A17"/>
    <w:rsid w:val="00587F60"/>
    <w:rsid w:val="00590458"/>
    <w:rsid w:val="00590DD5"/>
    <w:rsid w:val="00591B1F"/>
    <w:rsid w:val="00591F80"/>
    <w:rsid w:val="005928D1"/>
    <w:rsid w:val="0059290B"/>
    <w:rsid w:val="00592D5E"/>
    <w:rsid w:val="00593CAD"/>
    <w:rsid w:val="005940A9"/>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6202"/>
    <w:rsid w:val="005A6274"/>
    <w:rsid w:val="005A7FE2"/>
    <w:rsid w:val="005B016A"/>
    <w:rsid w:val="005B080B"/>
    <w:rsid w:val="005B1000"/>
    <w:rsid w:val="005B1219"/>
    <w:rsid w:val="005B35B0"/>
    <w:rsid w:val="005B3949"/>
    <w:rsid w:val="005B3B72"/>
    <w:rsid w:val="005B51E0"/>
    <w:rsid w:val="005B63A5"/>
    <w:rsid w:val="005B7816"/>
    <w:rsid w:val="005B7A04"/>
    <w:rsid w:val="005B7CDB"/>
    <w:rsid w:val="005B7F35"/>
    <w:rsid w:val="005C00C4"/>
    <w:rsid w:val="005C2DA9"/>
    <w:rsid w:val="005C3801"/>
    <w:rsid w:val="005C38FE"/>
    <w:rsid w:val="005C41D7"/>
    <w:rsid w:val="005C509E"/>
    <w:rsid w:val="005C6B88"/>
    <w:rsid w:val="005C76C8"/>
    <w:rsid w:val="005C7844"/>
    <w:rsid w:val="005D019A"/>
    <w:rsid w:val="005D0ED8"/>
    <w:rsid w:val="005D0F5A"/>
    <w:rsid w:val="005D11CC"/>
    <w:rsid w:val="005D1A8D"/>
    <w:rsid w:val="005D22F1"/>
    <w:rsid w:val="005D2E13"/>
    <w:rsid w:val="005D3523"/>
    <w:rsid w:val="005D3C33"/>
    <w:rsid w:val="005D66F9"/>
    <w:rsid w:val="005E029C"/>
    <w:rsid w:val="005E0373"/>
    <w:rsid w:val="005E2120"/>
    <w:rsid w:val="005E24BF"/>
    <w:rsid w:val="005E2C29"/>
    <w:rsid w:val="005E413D"/>
    <w:rsid w:val="005E4543"/>
    <w:rsid w:val="005E51A2"/>
    <w:rsid w:val="005E561C"/>
    <w:rsid w:val="005E5E43"/>
    <w:rsid w:val="005E7ADB"/>
    <w:rsid w:val="005F03AA"/>
    <w:rsid w:val="005F0DB8"/>
    <w:rsid w:val="005F17C9"/>
    <w:rsid w:val="005F1820"/>
    <w:rsid w:val="005F1AA3"/>
    <w:rsid w:val="005F1C50"/>
    <w:rsid w:val="005F25C5"/>
    <w:rsid w:val="005F2F6D"/>
    <w:rsid w:val="005F3E21"/>
    <w:rsid w:val="005F446F"/>
    <w:rsid w:val="005F6431"/>
    <w:rsid w:val="005F7DAA"/>
    <w:rsid w:val="0060017D"/>
    <w:rsid w:val="00600330"/>
    <w:rsid w:val="00600799"/>
    <w:rsid w:val="00601060"/>
    <w:rsid w:val="00602ADE"/>
    <w:rsid w:val="00602CBA"/>
    <w:rsid w:val="00603DD3"/>
    <w:rsid w:val="00604317"/>
    <w:rsid w:val="006048F3"/>
    <w:rsid w:val="006055A1"/>
    <w:rsid w:val="00605B1C"/>
    <w:rsid w:val="00605E40"/>
    <w:rsid w:val="00605E6C"/>
    <w:rsid w:val="00605EA0"/>
    <w:rsid w:val="00606009"/>
    <w:rsid w:val="00606D33"/>
    <w:rsid w:val="006072B2"/>
    <w:rsid w:val="00607DB6"/>
    <w:rsid w:val="00607E16"/>
    <w:rsid w:val="00613670"/>
    <w:rsid w:val="00613824"/>
    <w:rsid w:val="00613ACB"/>
    <w:rsid w:val="006148C8"/>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2B7F"/>
    <w:rsid w:val="00632FB8"/>
    <w:rsid w:val="006337FD"/>
    <w:rsid w:val="00633E05"/>
    <w:rsid w:val="00633E1B"/>
    <w:rsid w:val="0063521E"/>
    <w:rsid w:val="006358E4"/>
    <w:rsid w:val="00636713"/>
    <w:rsid w:val="00637544"/>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6E0E"/>
    <w:rsid w:val="00687870"/>
    <w:rsid w:val="00687D0D"/>
    <w:rsid w:val="00692138"/>
    <w:rsid w:val="006924AE"/>
    <w:rsid w:val="00692CB3"/>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E54"/>
    <w:rsid w:val="006B251E"/>
    <w:rsid w:val="006B2537"/>
    <w:rsid w:val="006B3515"/>
    <w:rsid w:val="006B3819"/>
    <w:rsid w:val="006B6119"/>
    <w:rsid w:val="006B7973"/>
    <w:rsid w:val="006B7D2C"/>
    <w:rsid w:val="006C202E"/>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4834"/>
    <w:rsid w:val="006E5B4F"/>
    <w:rsid w:val="006E6E7E"/>
    <w:rsid w:val="006E770B"/>
    <w:rsid w:val="006F0417"/>
    <w:rsid w:val="006F088F"/>
    <w:rsid w:val="006F08E6"/>
    <w:rsid w:val="006F1225"/>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06695"/>
    <w:rsid w:val="0071011B"/>
    <w:rsid w:val="00710BB2"/>
    <w:rsid w:val="00711F2D"/>
    <w:rsid w:val="00712464"/>
    <w:rsid w:val="007154F3"/>
    <w:rsid w:val="00717D4A"/>
    <w:rsid w:val="00717F9B"/>
    <w:rsid w:val="00720BB5"/>
    <w:rsid w:val="007222A7"/>
    <w:rsid w:val="00726310"/>
    <w:rsid w:val="00726698"/>
    <w:rsid w:val="007278E2"/>
    <w:rsid w:val="00730CFA"/>
    <w:rsid w:val="00731A4B"/>
    <w:rsid w:val="007324A3"/>
    <w:rsid w:val="00733968"/>
    <w:rsid w:val="00733E95"/>
    <w:rsid w:val="00734935"/>
    <w:rsid w:val="00735686"/>
    <w:rsid w:val="007377A4"/>
    <w:rsid w:val="00740032"/>
    <w:rsid w:val="00740196"/>
    <w:rsid w:val="0074022B"/>
    <w:rsid w:val="00740F0A"/>
    <w:rsid w:val="00741260"/>
    <w:rsid w:val="00742272"/>
    <w:rsid w:val="007453C6"/>
    <w:rsid w:val="00745829"/>
    <w:rsid w:val="007462D7"/>
    <w:rsid w:val="00746A05"/>
    <w:rsid w:val="007470E6"/>
    <w:rsid w:val="00747ED5"/>
    <w:rsid w:val="00750403"/>
    <w:rsid w:val="0075178A"/>
    <w:rsid w:val="007536C1"/>
    <w:rsid w:val="007542C8"/>
    <w:rsid w:val="00754AB3"/>
    <w:rsid w:val="00755CF8"/>
    <w:rsid w:val="0076241B"/>
    <w:rsid w:val="00763D4F"/>
    <w:rsid w:val="00764AC9"/>
    <w:rsid w:val="007650B2"/>
    <w:rsid w:val="0076539B"/>
    <w:rsid w:val="00767CB1"/>
    <w:rsid w:val="00767DDC"/>
    <w:rsid w:val="007706A3"/>
    <w:rsid w:val="00770C16"/>
    <w:rsid w:val="0077180C"/>
    <w:rsid w:val="00771AAE"/>
    <w:rsid w:val="00772B8F"/>
    <w:rsid w:val="00772D0B"/>
    <w:rsid w:val="0077317E"/>
    <w:rsid w:val="00774AD4"/>
    <w:rsid w:val="00774C04"/>
    <w:rsid w:val="007753D3"/>
    <w:rsid w:val="007757E9"/>
    <w:rsid w:val="0077580F"/>
    <w:rsid w:val="00776FFC"/>
    <w:rsid w:val="0077738B"/>
    <w:rsid w:val="00777734"/>
    <w:rsid w:val="00777BD8"/>
    <w:rsid w:val="00777BE9"/>
    <w:rsid w:val="007814EA"/>
    <w:rsid w:val="0078158A"/>
    <w:rsid w:val="00783071"/>
    <w:rsid w:val="00783344"/>
    <w:rsid w:val="007840EE"/>
    <w:rsid w:val="007842F0"/>
    <w:rsid w:val="00784C78"/>
    <w:rsid w:val="007852EC"/>
    <w:rsid w:val="007856EB"/>
    <w:rsid w:val="007867E9"/>
    <w:rsid w:val="007876AC"/>
    <w:rsid w:val="0079004F"/>
    <w:rsid w:val="007913AE"/>
    <w:rsid w:val="0079316A"/>
    <w:rsid w:val="00793691"/>
    <w:rsid w:val="0079543A"/>
    <w:rsid w:val="00795A19"/>
    <w:rsid w:val="007969BC"/>
    <w:rsid w:val="00797790"/>
    <w:rsid w:val="0079790E"/>
    <w:rsid w:val="00797EA9"/>
    <w:rsid w:val="007A046E"/>
    <w:rsid w:val="007A0B01"/>
    <w:rsid w:val="007A290A"/>
    <w:rsid w:val="007A292A"/>
    <w:rsid w:val="007A3351"/>
    <w:rsid w:val="007A3DC1"/>
    <w:rsid w:val="007A47E8"/>
    <w:rsid w:val="007A5199"/>
    <w:rsid w:val="007A634A"/>
    <w:rsid w:val="007A71D1"/>
    <w:rsid w:val="007A76F3"/>
    <w:rsid w:val="007B0427"/>
    <w:rsid w:val="007B1068"/>
    <w:rsid w:val="007B277E"/>
    <w:rsid w:val="007B2ABF"/>
    <w:rsid w:val="007B3658"/>
    <w:rsid w:val="007B373E"/>
    <w:rsid w:val="007B4C5A"/>
    <w:rsid w:val="007B69B6"/>
    <w:rsid w:val="007C0152"/>
    <w:rsid w:val="007C0AC6"/>
    <w:rsid w:val="007C0AD9"/>
    <w:rsid w:val="007C12B0"/>
    <w:rsid w:val="007C12C1"/>
    <w:rsid w:val="007C3715"/>
    <w:rsid w:val="007C5343"/>
    <w:rsid w:val="007C601A"/>
    <w:rsid w:val="007C6C52"/>
    <w:rsid w:val="007C7106"/>
    <w:rsid w:val="007C7ADE"/>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6FC9"/>
    <w:rsid w:val="007F0869"/>
    <w:rsid w:val="007F0E0C"/>
    <w:rsid w:val="007F0E6B"/>
    <w:rsid w:val="007F19F7"/>
    <w:rsid w:val="007F1C60"/>
    <w:rsid w:val="007F2491"/>
    <w:rsid w:val="007F2A3B"/>
    <w:rsid w:val="007F3675"/>
    <w:rsid w:val="007F3792"/>
    <w:rsid w:val="007F6F1F"/>
    <w:rsid w:val="007F7A14"/>
    <w:rsid w:val="00800B83"/>
    <w:rsid w:val="00800BFA"/>
    <w:rsid w:val="0080208A"/>
    <w:rsid w:val="00802E03"/>
    <w:rsid w:val="008033CE"/>
    <w:rsid w:val="00803C5A"/>
    <w:rsid w:val="00803DD9"/>
    <w:rsid w:val="00803E9D"/>
    <w:rsid w:val="008041C2"/>
    <w:rsid w:val="00805C2A"/>
    <w:rsid w:val="00806635"/>
    <w:rsid w:val="0081134C"/>
    <w:rsid w:val="00811E54"/>
    <w:rsid w:val="008127E4"/>
    <w:rsid w:val="00814CA1"/>
    <w:rsid w:val="008155B1"/>
    <w:rsid w:val="00815D0B"/>
    <w:rsid w:val="008163C0"/>
    <w:rsid w:val="0082029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A3F"/>
    <w:rsid w:val="0083718C"/>
    <w:rsid w:val="008374B8"/>
    <w:rsid w:val="008375C4"/>
    <w:rsid w:val="00840022"/>
    <w:rsid w:val="008402A6"/>
    <w:rsid w:val="00840B7C"/>
    <w:rsid w:val="00841232"/>
    <w:rsid w:val="00841F1B"/>
    <w:rsid w:val="0084233A"/>
    <w:rsid w:val="008424B5"/>
    <w:rsid w:val="008425D4"/>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4427"/>
    <w:rsid w:val="00864644"/>
    <w:rsid w:val="00864699"/>
    <w:rsid w:val="008646A3"/>
    <w:rsid w:val="0086498E"/>
    <w:rsid w:val="0086784D"/>
    <w:rsid w:val="00870114"/>
    <w:rsid w:val="00870602"/>
    <w:rsid w:val="00870B27"/>
    <w:rsid w:val="00872C70"/>
    <w:rsid w:val="00872F70"/>
    <w:rsid w:val="00873659"/>
    <w:rsid w:val="00873BB4"/>
    <w:rsid w:val="008756B0"/>
    <w:rsid w:val="00877009"/>
    <w:rsid w:val="00877CCB"/>
    <w:rsid w:val="00880600"/>
    <w:rsid w:val="008821A9"/>
    <w:rsid w:val="00882808"/>
    <w:rsid w:val="00882F94"/>
    <w:rsid w:val="00884A23"/>
    <w:rsid w:val="00885BAC"/>
    <w:rsid w:val="008866D3"/>
    <w:rsid w:val="00886980"/>
    <w:rsid w:val="008904D5"/>
    <w:rsid w:val="00890F1B"/>
    <w:rsid w:val="0089148D"/>
    <w:rsid w:val="00891D19"/>
    <w:rsid w:val="00894345"/>
    <w:rsid w:val="008A0329"/>
    <w:rsid w:val="008A06DB"/>
    <w:rsid w:val="008A3426"/>
    <w:rsid w:val="008A4705"/>
    <w:rsid w:val="008A4CD7"/>
    <w:rsid w:val="008A5864"/>
    <w:rsid w:val="008A5944"/>
    <w:rsid w:val="008A61D1"/>
    <w:rsid w:val="008A6587"/>
    <w:rsid w:val="008A7007"/>
    <w:rsid w:val="008A73A8"/>
    <w:rsid w:val="008A7C3D"/>
    <w:rsid w:val="008A7FD5"/>
    <w:rsid w:val="008B0722"/>
    <w:rsid w:val="008B2764"/>
    <w:rsid w:val="008B2CDE"/>
    <w:rsid w:val="008B37E1"/>
    <w:rsid w:val="008B4F71"/>
    <w:rsid w:val="008B66C6"/>
    <w:rsid w:val="008B731C"/>
    <w:rsid w:val="008B7F8D"/>
    <w:rsid w:val="008C052F"/>
    <w:rsid w:val="008C11C2"/>
    <w:rsid w:val="008C17AB"/>
    <w:rsid w:val="008C317E"/>
    <w:rsid w:val="008C3308"/>
    <w:rsid w:val="008C3458"/>
    <w:rsid w:val="008C3C1B"/>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E314A"/>
    <w:rsid w:val="008E4F98"/>
    <w:rsid w:val="008E534B"/>
    <w:rsid w:val="008E60B7"/>
    <w:rsid w:val="008E6933"/>
    <w:rsid w:val="008E6C3C"/>
    <w:rsid w:val="008E7387"/>
    <w:rsid w:val="008F253A"/>
    <w:rsid w:val="008F2A14"/>
    <w:rsid w:val="008F31F7"/>
    <w:rsid w:val="008F3798"/>
    <w:rsid w:val="008F4106"/>
    <w:rsid w:val="008F5DB6"/>
    <w:rsid w:val="008F5EEE"/>
    <w:rsid w:val="008F796B"/>
    <w:rsid w:val="0090090F"/>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3F51"/>
    <w:rsid w:val="00924354"/>
    <w:rsid w:val="009255E8"/>
    <w:rsid w:val="0092570B"/>
    <w:rsid w:val="00925E43"/>
    <w:rsid w:val="00925F2B"/>
    <w:rsid w:val="00926139"/>
    <w:rsid w:val="009261EE"/>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C0E"/>
    <w:rsid w:val="00955840"/>
    <w:rsid w:val="00957732"/>
    <w:rsid w:val="00963461"/>
    <w:rsid w:val="00963F1F"/>
    <w:rsid w:val="00964A9F"/>
    <w:rsid w:val="0096649C"/>
    <w:rsid w:val="009668CF"/>
    <w:rsid w:val="00967075"/>
    <w:rsid w:val="009673DB"/>
    <w:rsid w:val="00967FFC"/>
    <w:rsid w:val="00970213"/>
    <w:rsid w:val="009703AF"/>
    <w:rsid w:val="00970AA9"/>
    <w:rsid w:val="00971A36"/>
    <w:rsid w:val="00971FB3"/>
    <w:rsid w:val="0097254D"/>
    <w:rsid w:val="0097668A"/>
    <w:rsid w:val="009766A8"/>
    <w:rsid w:val="00976D89"/>
    <w:rsid w:val="00977B34"/>
    <w:rsid w:val="00980146"/>
    <w:rsid w:val="00980C68"/>
    <w:rsid w:val="00981669"/>
    <w:rsid w:val="00982C2E"/>
    <w:rsid w:val="0098303D"/>
    <w:rsid w:val="0098479D"/>
    <w:rsid w:val="00984FF4"/>
    <w:rsid w:val="009853F0"/>
    <w:rsid w:val="0098645D"/>
    <w:rsid w:val="009868CE"/>
    <w:rsid w:val="00986B1B"/>
    <w:rsid w:val="00986CA1"/>
    <w:rsid w:val="009872AE"/>
    <w:rsid w:val="00990CA0"/>
    <w:rsid w:val="00992B69"/>
    <w:rsid w:val="00992C95"/>
    <w:rsid w:val="009932BC"/>
    <w:rsid w:val="00995847"/>
    <w:rsid w:val="00995ED6"/>
    <w:rsid w:val="00997C0F"/>
    <w:rsid w:val="009A071D"/>
    <w:rsid w:val="009A0DC7"/>
    <w:rsid w:val="009A1F96"/>
    <w:rsid w:val="009A3A7D"/>
    <w:rsid w:val="009A3B40"/>
    <w:rsid w:val="009A3B94"/>
    <w:rsid w:val="009A468E"/>
    <w:rsid w:val="009A606D"/>
    <w:rsid w:val="009A6614"/>
    <w:rsid w:val="009B0340"/>
    <w:rsid w:val="009B334C"/>
    <w:rsid w:val="009B3A00"/>
    <w:rsid w:val="009B6A58"/>
    <w:rsid w:val="009B7010"/>
    <w:rsid w:val="009B72E4"/>
    <w:rsid w:val="009B74E9"/>
    <w:rsid w:val="009C20DF"/>
    <w:rsid w:val="009C2922"/>
    <w:rsid w:val="009C2F10"/>
    <w:rsid w:val="009C36F1"/>
    <w:rsid w:val="009C38E3"/>
    <w:rsid w:val="009C4F7F"/>
    <w:rsid w:val="009C5D5A"/>
    <w:rsid w:val="009C780F"/>
    <w:rsid w:val="009C7A59"/>
    <w:rsid w:val="009C7C47"/>
    <w:rsid w:val="009D045A"/>
    <w:rsid w:val="009D0A91"/>
    <w:rsid w:val="009D2F46"/>
    <w:rsid w:val="009D33AF"/>
    <w:rsid w:val="009D3D94"/>
    <w:rsid w:val="009D44D9"/>
    <w:rsid w:val="009D4D5C"/>
    <w:rsid w:val="009D6A44"/>
    <w:rsid w:val="009D7D4B"/>
    <w:rsid w:val="009E0651"/>
    <w:rsid w:val="009E1A43"/>
    <w:rsid w:val="009E2520"/>
    <w:rsid w:val="009E30E2"/>
    <w:rsid w:val="009E348A"/>
    <w:rsid w:val="009E3F39"/>
    <w:rsid w:val="009E4562"/>
    <w:rsid w:val="009E4B54"/>
    <w:rsid w:val="009E5314"/>
    <w:rsid w:val="009E5D1A"/>
    <w:rsid w:val="009E62B0"/>
    <w:rsid w:val="009E7A1B"/>
    <w:rsid w:val="009E7F00"/>
    <w:rsid w:val="009F0ED1"/>
    <w:rsid w:val="009F107E"/>
    <w:rsid w:val="009F11B4"/>
    <w:rsid w:val="009F2E64"/>
    <w:rsid w:val="009F41D4"/>
    <w:rsid w:val="009F4861"/>
    <w:rsid w:val="009F4CB4"/>
    <w:rsid w:val="009F6A0E"/>
    <w:rsid w:val="009F6CB7"/>
    <w:rsid w:val="009F7702"/>
    <w:rsid w:val="00A0022D"/>
    <w:rsid w:val="00A008F0"/>
    <w:rsid w:val="00A0113F"/>
    <w:rsid w:val="00A023FB"/>
    <w:rsid w:val="00A02EAA"/>
    <w:rsid w:val="00A036D9"/>
    <w:rsid w:val="00A0489F"/>
    <w:rsid w:val="00A0494B"/>
    <w:rsid w:val="00A04B20"/>
    <w:rsid w:val="00A0617D"/>
    <w:rsid w:val="00A066CB"/>
    <w:rsid w:val="00A06711"/>
    <w:rsid w:val="00A0706D"/>
    <w:rsid w:val="00A07596"/>
    <w:rsid w:val="00A07CC7"/>
    <w:rsid w:val="00A104B8"/>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30BCF"/>
    <w:rsid w:val="00A332CD"/>
    <w:rsid w:val="00A342D9"/>
    <w:rsid w:val="00A34BF8"/>
    <w:rsid w:val="00A356BB"/>
    <w:rsid w:val="00A3618C"/>
    <w:rsid w:val="00A36540"/>
    <w:rsid w:val="00A373F3"/>
    <w:rsid w:val="00A37E1F"/>
    <w:rsid w:val="00A40CC1"/>
    <w:rsid w:val="00A42C83"/>
    <w:rsid w:val="00A45EC1"/>
    <w:rsid w:val="00A45FA1"/>
    <w:rsid w:val="00A46E7D"/>
    <w:rsid w:val="00A47635"/>
    <w:rsid w:val="00A5225E"/>
    <w:rsid w:val="00A53416"/>
    <w:rsid w:val="00A543FB"/>
    <w:rsid w:val="00A64E4F"/>
    <w:rsid w:val="00A64ED2"/>
    <w:rsid w:val="00A65029"/>
    <w:rsid w:val="00A65A33"/>
    <w:rsid w:val="00A668DE"/>
    <w:rsid w:val="00A67E29"/>
    <w:rsid w:val="00A7179D"/>
    <w:rsid w:val="00A719AD"/>
    <w:rsid w:val="00A72F59"/>
    <w:rsid w:val="00A740BF"/>
    <w:rsid w:val="00A74176"/>
    <w:rsid w:val="00A758C5"/>
    <w:rsid w:val="00A768DE"/>
    <w:rsid w:val="00A7769F"/>
    <w:rsid w:val="00A85354"/>
    <w:rsid w:val="00A85F93"/>
    <w:rsid w:val="00A87D7D"/>
    <w:rsid w:val="00A92FD1"/>
    <w:rsid w:val="00A92FE4"/>
    <w:rsid w:val="00A93185"/>
    <w:rsid w:val="00A933AB"/>
    <w:rsid w:val="00A9430F"/>
    <w:rsid w:val="00A94D73"/>
    <w:rsid w:val="00A967A4"/>
    <w:rsid w:val="00A96EE1"/>
    <w:rsid w:val="00A97165"/>
    <w:rsid w:val="00A97621"/>
    <w:rsid w:val="00AA0A81"/>
    <w:rsid w:val="00AA1C3E"/>
    <w:rsid w:val="00AA4213"/>
    <w:rsid w:val="00AA4BD6"/>
    <w:rsid w:val="00AA57B3"/>
    <w:rsid w:val="00AA580A"/>
    <w:rsid w:val="00AA600F"/>
    <w:rsid w:val="00AA61F6"/>
    <w:rsid w:val="00AB192A"/>
    <w:rsid w:val="00AB1997"/>
    <w:rsid w:val="00AB1E47"/>
    <w:rsid w:val="00AB3335"/>
    <w:rsid w:val="00AB4A30"/>
    <w:rsid w:val="00AB53F6"/>
    <w:rsid w:val="00AB66AE"/>
    <w:rsid w:val="00AB7295"/>
    <w:rsid w:val="00AB75A6"/>
    <w:rsid w:val="00AC1006"/>
    <w:rsid w:val="00AC3309"/>
    <w:rsid w:val="00AC3834"/>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F0110"/>
    <w:rsid w:val="00AF07C5"/>
    <w:rsid w:val="00AF083C"/>
    <w:rsid w:val="00AF0AA4"/>
    <w:rsid w:val="00AF0B79"/>
    <w:rsid w:val="00AF38AD"/>
    <w:rsid w:val="00AF56FC"/>
    <w:rsid w:val="00AF597F"/>
    <w:rsid w:val="00AF60B0"/>
    <w:rsid w:val="00AF6550"/>
    <w:rsid w:val="00AF79DA"/>
    <w:rsid w:val="00B00988"/>
    <w:rsid w:val="00B0187E"/>
    <w:rsid w:val="00B01B06"/>
    <w:rsid w:val="00B02450"/>
    <w:rsid w:val="00B02D1F"/>
    <w:rsid w:val="00B043DB"/>
    <w:rsid w:val="00B04FD3"/>
    <w:rsid w:val="00B07277"/>
    <w:rsid w:val="00B10EF8"/>
    <w:rsid w:val="00B111DB"/>
    <w:rsid w:val="00B121AE"/>
    <w:rsid w:val="00B1241C"/>
    <w:rsid w:val="00B13276"/>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F23"/>
    <w:rsid w:val="00B44284"/>
    <w:rsid w:val="00B4529C"/>
    <w:rsid w:val="00B453D2"/>
    <w:rsid w:val="00B4597E"/>
    <w:rsid w:val="00B461A3"/>
    <w:rsid w:val="00B465CD"/>
    <w:rsid w:val="00B4788A"/>
    <w:rsid w:val="00B51448"/>
    <w:rsid w:val="00B52296"/>
    <w:rsid w:val="00B5317E"/>
    <w:rsid w:val="00B5364E"/>
    <w:rsid w:val="00B53BBC"/>
    <w:rsid w:val="00B5412A"/>
    <w:rsid w:val="00B57E65"/>
    <w:rsid w:val="00B60545"/>
    <w:rsid w:val="00B61948"/>
    <w:rsid w:val="00B63FF9"/>
    <w:rsid w:val="00B64EB3"/>
    <w:rsid w:val="00B67745"/>
    <w:rsid w:val="00B7335A"/>
    <w:rsid w:val="00B739C0"/>
    <w:rsid w:val="00B741C0"/>
    <w:rsid w:val="00B746FC"/>
    <w:rsid w:val="00B7481E"/>
    <w:rsid w:val="00B74A60"/>
    <w:rsid w:val="00B74F2E"/>
    <w:rsid w:val="00B75F71"/>
    <w:rsid w:val="00B7625B"/>
    <w:rsid w:val="00B76534"/>
    <w:rsid w:val="00B76D41"/>
    <w:rsid w:val="00B77793"/>
    <w:rsid w:val="00B77ACE"/>
    <w:rsid w:val="00B80A94"/>
    <w:rsid w:val="00B80B0A"/>
    <w:rsid w:val="00B815BC"/>
    <w:rsid w:val="00B83F61"/>
    <w:rsid w:val="00B865F5"/>
    <w:rsid w:val="00B86BAE"/>
    <w:rsid w:val="00B90241"/>
    <w:rsid w:val="00B911B6"/>
    <w:rsid w:val="00B912A2"/>
    <w:rsid w:val="00B91FB7"/>
    <w:rsid w:val="00B93702"/>
    <w:rsid w:val="00B957FD"/>
    <w:rsid w:val="00B95919"/>
    <w:rsid w:val="00B95A47"/>
    <w:rsid w:val="00B95CF3"/>
    <w:rsid w:val="00B96578"/>
    <w:rsid w:val="00B96841"/>
    <w:rsid w:val="00B96F72"/>
    <w:rsid w:val="00B979B1"/>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72CF"/>
    <w:rsid w:val="00BE14F6"/>
    <w:rsid w:val="00BE2F94"/>
    <w:rsid w:val="00BE55FD"/>
    <w:rsid w:val="00BE6F2E"/>
    <w:rsid w:val="00BE7B33"/>
    <w:rsid w:val="00BE7FC7"/>
    <w:rsid w:val="00BF0310"/>
    <w:rsid w:val="00BF0E95"/>
    <w:rsid w:val="00BF1683"/>
    <w:rsid w:val="00BF1A36"/>
    <w:rsid w:val="00BF3ED8"/>
    <w:rsid w:val="00BF4328"/>
    <w:rsid w:val="00BF4A3F"/>
    <w:rsid w:val="00BF5011"/>
    <w:rsid w:val="00BF5846"/>
    <w:rsid w:val="00BF5CB8"/>
    <w:rsid w:val="00BF657D"/>
    <w:rsid w:val="00BF7B4E"/>
    <w:rsid w:val="00BF7CF3"/>
    <w:rsid w:val="00C0280C"/>
    <w:rsid w:val="00C03955"/>
    <w:rsid w:val="00C05B81"/>
    <w:rsid w:val="00C10397"/>
    <w:rsid w:val="00C10B40"/>
    <w:rsid w:val="00C11C7D"/>
    <w:rsid w:val="00C128DE"/>
    <w:rsid w:val="00C1295C"/>
    <w:rsid w:val="00C1355A"/>
    <w:rsid w:val="00C13601"/>
    <w:rsid w:val="00C14648"/>
    <w:rsid w:val="00C148A7"/>
    <w:rsid w:val="00C14EDC"/>
    <w:rsid w:val="00C15B5F"/>
    <w:rsid w:val="00C162D8"/>
    <w:rsid w:val="00C164C8"/>
    <w:rsid w:val="00C1771B"/>
    <w:rsid w:val="00C2227E"/>
    <w:rsid w:val="00C22C63"/>
    <w:rsid w:val="00C2360F"/>
    <w:rsid w:val="00C24042"/>
    <w:rsid w:val="00C26B41"/>
    <w:rsid w:val="00C26D4C"/>
    <w:rsid w:val="00C270DC"/>
    <w:rsid w:val="00C274D7"/>
    <w:rsid w:val="00C3039A"/>
    <w:rsid w:val="00C3041E"/>
    <w:rsid w:val="00C30564"/>
    <w:rsid w:val="00C30B2B"/>
    <w:rsid w:val="00C30CF6"/>
    <w:rsid w:val="00C30DCD"/>
    <w:rsid w:val="00C30F9E"/>
    <w:rsid w:val="00C313CB"/>
    <w:rsid w:val="00C318E2"/>
    <w:rsid w:val="00C31F6D"/>
    <w:rsid w:val="00C32BA2"/>
    <w:rsid w:val="00C32D70"/>
    <w:rsid w:val="00C331CB"/>
    <w:rsid w:val="00C333BF"/>
    <w:rsid w:val="00C34D40"/>
    <w:rsid w:val="00C35377"/>
    <w:rsid w:val="00C36D88"/>
    <w:rsid w:val="00C3710A"/>
    <w:rsid w:val="00C376E2"/>
    <w:rsid w:val="00C40DAA"/>
    <w:rsid w:val="00C42A68"/>
    <w:rsid w:val="00C430CE"/>
    <w:rsid w:val="00C449CC"/>
    <w:rsid w:val="00C44E30"/>
    <w:rsid w:val="00C45205"/>
    <w:rsid w:val="00C50824"/>
    <w:rsid w:val="00C50953"/>
    <w:rsid w:val="00C50BA4"/>
    <w:rsid w:val="00C52B8E"/>
    <w:rsid w:val="00C52FBE"/>
    <w:rsid w:val="00C53588"/>
    <w:rsid w:val="00C571AB"/>
    <w:rsid w:val="00C5736A"/>
    <w:rsid w:val="00C5743D"/>
    <w:rsid w:val="00C621CF"/>
    <w:rsid w:val="00C622D7"/>
    <w:rsid w:val="00C64FF7"/>
    <w:rsid w:val="00C70D00"/>
    <w:rsid w:val="00C723EA"/>
    <w:rsid w:val="00C72486"/>
    <w:rsid w:val="00C74C6A"/>
    <w:rsid w:val="00C74DA7"/>
    <w:rsid w:val="00C753BC"/>
    <w:rsid w:val="00C75C16"/>
    <w:rsid w:val="00C76328"/>
    <w:rsid w:val="00C76729"/>
    <w:rsid w:val="00C7682B"/>
    <w:rsid w:val="00C8042C"/>
    <w:rsid w:val="00C819FC"/>
    <w:rsid w:val="00C829A7"/>
    <w:rsid w:val="00C82E78"/>
    <w:rsid w:val="00C833C8"/>
    <w:rsid w:val="00C83657"/>
    <w:rsid w:val="00C84484"/>
    <w:rsid w:val="00C85D00"/>
    <w:rsid w:val="00C85D4B"/>
    <w:rsid w:val="00C8621A"/>
    <w:rsid w:val="00C875E4"/>
    <w:rsid w:val="00C87A31"/>
    <w:rsid w:val="00C9227A"/>
    <w:rsid w:val="00C93513"/>
    <w:rsid w:val="00C9388E"/>
    <w:rsid w:val="00C93A60"/>
    <w:rsid w:val="00C94939"/>
    <w:rsid w:val="00C94C42"/>
    <w:rsid w:val="00C95140"/>
    <w:rsid w:val="00C95BA2"/>
    <w:rsid w:val="00CA06B7"/>
    <w:rsid w:val="00CA1C6B"/>
    <w:rsid w:val="00CA2090"/>
    <w:rsid w:val="00CA2EE7"/>
    <w:rsid w:val="00CA555D"/>
    <w:rsid w:val="00CA5F72"/>
    <w:rsid w:val="00CA7E7B"/>
    <w:rsid w:val="00CB2385"/>
    <w:rsid w:val="00CB2FB3"/>
    <w:rsid w:val="00CB3989"/>
    <w:rsid w:val="00CB456D"/>
    <w:rsid w:val="00CB46C4"/>
    <w:rsid w:val="00CB62AE"/>
    <w:rsid w:val="00CB68B0"/>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66DF"/>
    <w:rsid w:val="00CD776E"/>
    <w:rsid w:val="00CD77B8"/>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D45"/>
    <w:rsid w:val="00D1290E"/>
    <w:rsid w:val="00D12A72"/>
    <w:rsid w:val="00D13564"/>
    <w:rsid w:val="00D170F7"/>
    <w:rsid w:val="00D178D9"/>
    <w:rsid w:val="00D20CBE"/>
    <w:rsid w:val="00D21B4B"/>
    <w:rsid w:val="00D22F42"/>
    <w:rsid w:val="00D23C45"/>
    <w:rsid w:val="00D2455C"/>
    <w:rsid w:val="00D25436"/>
    <w:rsid w:val="00D2699A"/>
    <w:rsid w:val="00D304BC"/>
    <w:rsid w:val="00D30B52"/>
    <w:rsid w:val="00D315E0"/>
    <w:rsid w:val="00D32E66"/>
    <w:rsid w:val="00D336E9"/>
    <w:rsid w:val="00D33F87"/>
    <w:rsid w:val="00D340C3"/>
    <w:rsid w:val="00D34A11"/>
    <w:rsid w:val="00D361C8"/>
    <w:rsid w:val="00D36D12"/>
    <w:rsid w:val="00D36E27"/>
    <w:rsid w:val="00D36E84"/>
    <w:rsid w:val="00D374EB"/>
    <w:rsid w:val="00D406D1"/>
    <w:rsid w:val="00D40D0A"/>
    <w:rsid w:val="00D435A0"/>
    <w:rsid w:val="00D43CA8"/>
    <w:rsid w:val="00D4429E"/>
    <w:rsid w:val="00D44C90"/>
    <w:rsid w:val="00D45497"/>
    <w:rsid w:val="00D45A25"/>
    <w:rsid w:val="00D4630F"/>
    <w:rsid w:val="00D46E40"/>
    <w:rsid w:val="00D50370"/>
    <w:rsid w:val="00D521C9"/>
    <w:rsid w:val="00D555E8"/>
    <w:rsid w:val="00D572CC"/>
    <w:rsid w:val="00D60075"/>
    <w:rsid w:val="00D61371"/>
    <w:rsid w:val="00D613EF"/>
    <w:rsid w:val="00D61605"/>
    <w:rsid w:val="00D633AD"/>
    <w:rsid w:val="00D640B4"/>
    <w:rsid w:val="00D64C88"/>
    <w:rsid w:val="00D66948"/>
    <w:rsid w:val="00D66DA9"/>
    <w:rsid w:val="00D67209"/>
    <w:rsid w:val="00D67FED"/>
    <w:rsid w:val="00D70CE7"/>
    <w:rsid w:val="00D71ADB"/>
    <w:rsid w:val="00D727FB"/>
    <w:rsid w:val="00D73771"/>
    <w:rsid w:val="00D74581"/>
    <w:rsid w:val="00D76C76"/>
    <w:rsid w:val="00D800D9"/>
    <w:rsid w:val="00D814E1"/>
    <w:rsid w:val="00D82EF4"/>
    <w:rsid w:val="00D8334B"/>
    <w:rsid w:val="00D83E94"/>
    <w:rsid w:val="00D84322"/>
    <w:rsid w:val="00D84652"/>
    <w:rsid w:val="00D85CF7"/>
    <w:rsid w:val="00D872B2"/>
    <w:rsid w:val="00D9183C"/>
    <w:rsid w:val="00D91F5A"/>
    <w:rsid w:val="00D92090"/>
    <w:rsid w:val="00D9335F"/>
    <w:rsid w:val="00D9412B"/>
    <w:rsid w:val="00D945BF"/>
    <w:rsid w:val="00D945F7"/>
    <w:rsid w:val="00D95313"/>
    <w:rsid w:val="00D95FBC"/>
    <w:rsid w:val="00D96C4D"/>
    <w:rsid w:val="00D97135"/>
    <w:rsid w:val="00D975E5"/>
    <w:rsid w:val="00DA03C4"/>
    <w:rsid w:val="00DA1292"/>
    <w:rsid w:val="00DA1A4E"/>
    <w:rsid w:val="00DA4E8A"/>
    <w:rsid w:val="00DA5315"/>
    <w:rsid w:val="00DA5363"/>
    <w:rsid w:val="00DA6348"/>
    <w:rsid w:val="00DA6650"/>
    <w:rsid w:val="00DA7870"/>
    <w:rsid w:val="00DB114A"/>
    <w:rsid w:val="00DB2EAB"/>
    <w:rsid w:val="00DB3F1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30EF"/>
    <w:rsid w:val="00DE33E1"/>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5E0"/>
    <w:rsid w:val="00DF1775"/>
    <w:rsid w:val="00DF1E58"/>
    <w:rsid w:val="00DF1F8C"/>
    <w:rsid w:val="00DF236A"/>
    <w:rsid w:val="00DF2C09"/>
    <w:rsid w:val="00DF3294"/>
    <w:rsid w:val="00DF34E4"/>
    <w:rsid w:val="00DF405D"/>
    <w:rsid w:val="00DF507E"/>
    <w:rsid w:val="00DF5D27"/>
    <w:rsid w:val="00DF5E78"/>
    <w:rsid w:val="00DF6487"/>
    <w:rsid w:val="00DF73ED"/>
    <w:rsid w:val="00DF787A"/>
    <w:rsid w:val="00E03A0F"/>
    <w:rsid w:val="00E03DEA"/>
    <w:rsid w:val="00E0409D"/>
    <w:rsid w:val="00E05808"/>
    <w:rsid w:val="00E06CDC"/>
    <w:rsid w:val="00E074EB"/>
    <w:rsid w:val="00E0791F"/>
    <w:rsid w:val="00E1077E"/>
    <w:rsid w:val="00E1329A"/>
    <w:rsid w:val="00E14726"/>
    <w:rsid w:val="00E14A09"/>
    <w:rsid w:val="00E152C3"/>
    <w:rsid w:val="00E156BC"/>
    <w:rsid w:val="00E15B8B"/>
    <w:rsid w:val="00E16625"/>
    <w:rsid w:val="00E17A21"/>
    <w:rsid w:val="00E23F09"/>
    <w:rsid w:val="00E241D2"/>
    <w:rsid w:val="00E24602"/>
    <w:rsid w:val="00E25295"/>
    <w:rsid w:val="00E25406"/>
    <w:rsid w:val="00E270CA"/>
    <w:rsid w:val="00E27443"/>
    <w:rsid w:val="00E303D5"/>
    <w:rsid w:val="00E305CD"/>
    <w:rsid w:val="00E316B7"/>
    <w:rsid w:val="00E31CE6"/>
    <w:rsid w:val="00E330CE"/>
    <w:rsid w:val="00E330D0"/>
    <w:rsid w:val="00E337E1"/>
    <w:rsid w:val="00E341C9"/>
    <w:rsid w:val="00E34F48"/>
    <w:rsid w:val="00E35F46"/>
    <w:rsid w:val="00E369B2"/>
    <w:rsid w:val="00E37D7F"/>
    <w:rsid w:val="00E41B32"/>
    <w:rsid w:val="00E41B34"/>
    <w:rsid w:val="00E4217E"/>
    <w:rsid w:val="00E42BEA"/>
    <w:rsid w:val="00E43251"/>
    <w:rsid w:val="00E4338B"/>
    <w:rsid w:val="00E45953"/>
    <w:rsid w:val="00E4652C"/>
    <w:rsid w:val="00E46DCF"/>
    <w:rsid w:val="00E50B53"/>
    <w:rsid w:val="00E51CEC"/>
    <w:rsid w:val="00E56E98"/>
    <w:rsid w:val="00E57C97"/>
    <w:rsid w:val="00E605A8"/>
    <w:rsid w:val="00E612FB"/>
    <w:rsid w:val="00E61AB5"/>
    <w:rsid w:val="00E61FF9"/>
    <w:rsid w:val="00E62668"/>
    <w:rsid w:val="00E63CA3"/>
    <w:rsid w:val="00E64E38"/>
    <w:rsid w:val="00E71847"/>
    <w:rsid w:val="00E7198C"/>
    <w:rsid w:val="00E71E56"/>
    <w:rsid w:val="00E735DA"/>
    <w:rsid w:val="00E75ED0"/>
    <w:rsid w:val="00E7697D"/>
    <w:rsid w:val="00E76FEA"/>
    <w:rsid w:val="00E81431"/>
    <w:rsid w:val="00E816C8"/>
    <w:rsid w:val="00E83601"/>
    <w:rsid w:val="00E83805"/>
    <w:rsid w:val="00E848E5"/>
    <w:rsid w:val="00E84BC1"/>
    <w:rsid w:val="00E850AE"/>
    <w:rsid w:val="00E8613B"/>
    <w:rsid w:val="00E86A02"/>
    <w:rsid w:val="00E86CB3"/>
    <w:rsid w:val="00E86E55"/>
    <w:rsid w:val="00E87203"/>
    <w:rsid w:val="00E87261"/>
    <w:rsid w:val="00E87A27"/>
    <w:rsid w:val="00E87F86"/>
    <w:rsid w:val="00E904D8"/>
    <w:rsid w:val="00E90A2E"/>
    <w:rsid w:val="00E914E6"/>
    <w:rsid w:val="00E915B2"/>
    <w:rsid w:val="00E91802"/>
    <w:rsid w:val="00E91AFB"/>
    <w:rsid w:val="00E928C3"/>
    <w:rsid w:val="00E93415"/>
    <w:rsid w:val="00E939EA"/>
    <w:rsid w:val="00E93E5A"/>
    <w:rsid w:val="00E9409A"/>
    <w:rsid w:val="00E94260"/>
    <w:rsid w:val="00E951AF"/>
    <w:rsid w:val="00E9569D"/>
    <w:rsid w:val="00E95804"/>
    <w:rsid w:val="00E96984"/>
    <w:rsid w:val="00E96ACA"/>
    <w:rsid w:val="00E96D7D"/>
    <w:rsid w:val="00E9709A"/>
    <w:rsid w:val="00EA0334"/>
    <w:rsid w:val="00EA1AA7"/>
    <w:rsid w:val="00EA1EEF"/>
    <w:rsid w:val="00EA2ED6"/>
    <w:rsid w:val="00EA347C"/>
    <w:rsid w:val="00EA3C39"/>
    <w:rsid w:val="00EA424D"/>
    <w:rsid w:val="00EA51A1"/>
    <w:rsid w:val="00EA59D1"/>
    <w:rsid w:val="00EA5CEE"/>
    <w:rsid w:val="00EB0570"/>
    <w:rsid w:val="00EB06F1"/>
    <w:rsid w:val="00EB18CE"/>
    <w:rsid w:val="00EB30E4"/>
    <w:rsid w:val="00EB5124"/>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05B"/>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2C1"/>
    <w:rsid w:val="00EE4485"/>
    <w:rsid w:val="00EE5863"/>
    <w:rsid w:val="00EE613A"/>
    <w:rsid w:val="00EE6F0E"/>
    <w:rsid w:val="00EE6FB3"/>
    <w:rsid w:val="00EE70C9"/>
    <w:rsid w:val="00EF048F"/>
    <w:rsid w:val="00EF07A8"/>
    <w:rsid w:val="00EF3675"/>
    <w:rsid w:val="00EF4FFA"/>
    <w:rsid w:val="00EF6127"/>
    <w:rsid w:val="00EF7179"/>
    <w:rsid w:val="00F04744"/>
    <w:rsid w:val="00F048B8"/>
    <w:rsid w:val="00F04BE6"/>
    <w:rsid w:val="00F058D0"/>
    <w:rsid w:val="00F063F1"/>
    <w:rsid w:val="00F065F3"/>
    <w:rsid w:val="00F108BD"/>
    <w:rsid w:val="00F10AC9"/>
    <w:rsid w:val="00F10CFF"/>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2814"/>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505BB"/>
    <w:rsid w:val="00F517AE"/>
    <w:rsid w:val="00F521DC"/>
    <w:rsid w:val="00F52A63"/>
    <w:rsid w:val="00F53B27"/>
    <w:rsid w:val="00F54998"/>
    <w:rsid w:val="00F56BE5"/>
    <w:rsid w:val="00F5765D"/>
    <w:rsid w:val="00F57969"/>
    <w:rsid w:val="00F60CF2"/>
    <w:rsid w:val="00F62AB5"/>
    <w:rsid w:val="00F63805"/>
    <w:rsid w:val="00F64359"/>
    <w:rsid w:val="00F65459"/>
    <w:rsid w:val="00F6618F"/>
    <w:rsid w:val="00F670CF"/>
    <w:rsid w:val="00F70145"/>
    <w:rsid w:val="00F7083E"/>
    <w:rsid w:val="00F70E6D"/>
    <w:rsid w:val="00F70FC6"/>
    <w:rsid w:val="00F71299"/>
    <w:rsid w:val="00F723D3"/>
    <w:rsid w:val="00F72765"/>
    <w:rsid w:val="00F72A0C"/>
    <w:rsid w:val="00F73CF4"/>
    <w:rsid w:val="00F745AF"/>
    <w:rsid w:val="00F7596A"/>
    <w:rsid w:val="00F75B2D"/>
    <w:rsid w:val="00F75C00"/>
    <w:rsid w:val="00F75FE3"/>
    <w:rsid w:val="00F77955"/>
    <w:rsid w:val="00F80262"/>
    <w:rsid w:val="00F803B4"/>
    <w:rsid w:val="00F80461"/>
    <w:rsid w:val="00F82BA7"/>
    <w:rsid w:val="00F86088"/>
    <w:rsid w:val="00F86193"/>
    <w:rsid w:val="00F86CF7"/>
    <w:rsid w:val="00F87F79"/>
    <w:rsid w:val="00F90941"/>
    <w:rsid w:val="00F90ACA"/>
    <w:rsid w:val="00F92200"/>
    <w:rsid w:val="00F9294B"/>
    <w:rsid w:val="00F92BCF"/>
    <w:rsid w:val="00F93DA5"/>
    <w:rsid w:val="00F93DD8"/>
    <w:rsid w:val="00F94669"/>
    <w:rsid w:val="00F94724"/>
    <w:rsid w:val="00F94CC6"/>
    <w:rsid w:val="00F94ED1"/>
    <w:rsid w:val="00F9509A"/>
    <w:rsid w:val="00F95E20"/>
    <w:rsid w:val="00F9677B"/>
    <w:rsid w:val="00FA1322"/>
    <w:rsid w:val="00FA35D4"/>
    <w:rsid w:val="00FA4BBA"/>
    <w:rsid w:val="00FA576B"/>
    <w:rsid w:val="00FA63FE"/>
    <w:rsid w:val="00FA6C59"/>
    <w:rsid w:val="00FA74F7"/>
    <w:rsid w:val="00FB0BE2"/>
    <w:rsid w:val="00FB1CF5"/>
    <w:rsid w:val="00FB1E46"/>
    <w:rsid w:val="00FB2CC8"/>
    <w:rsid w:val="00FB3C65"/>
    <w:rsid w:val="00FB3FA9"/>
    <w:rsid w:val="00FB52D7"/>
    <w:rsid w:val="00FB7311"/>
    <w:rsid w:val="00FC0541"/>
    <w:rsid w:val="00FC1308"/>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34F0"/>
    <w:rsid w:val="00FD40C1"/>
    <w:rsid w:val="00FD47F2"/>
    <w:rsid w:val="00FD502D"/>
    <w:rsid w:val="00FD6869"/>
    <w:rsid w:val="00FE0CE9"/>
    <w:rsid w:val="00FE24A7"/>
    <w:rsid w:val="00FE2F36"/>
    <w:rsid w:val="00FE451D"/>
    <w:rsid w:val="00FE4DA0"/>
    <w:rsid w:val="00FE50B9"/>
    <w:rsid w:val="00FE5C67"/>
    <w:rsid w:val="00FE680B"/>
    <w:rsid w:val="00FE6E6C"/>
    <w:rsid w:val="00FE6EDE"/>
    <w:rsid w:val="00FE70D8"/>
    <w:rsid w:val="00FE7392"/>
    <w:rsid w:val="00FF2CDA"/>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D8D82C"/>
  <w15:docId w15:val="{30192EC4-9499-4B51-8A7C-89F1C7B4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8D1"/>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777B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777BE9"/>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semiHidden/>
    <w:unhideWhenUsed/>
    <w:rsid w:val="00FD3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294">
      <w:bodyDiv w:val="1"/>
      <w:marLeft w:val="0"/>
      <w:marRight w:val="0"/>
      <w:marTop w:val="0"/>
      <w:marBottom w:val="0"/>
      <w:divBdr>
        <w:top w:val="none" w:sz="0" w:space="0" w:color="auto"/>
        <w:left w:val="none" w:sz="0" w:space="0" w:color="auto"/>
        <w:bottom w:val="none" w:sz="0" w:space="0" w:color="auto"/>
        <w:right w:val="none" w:sz="0" w:space="0" w:color="auto"/>
      </w:divBdr>
    </w:div>
    <w:div w:id="50152581">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2867686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9772039">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6703379">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www.youtube.com/user/RenesasPres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ettings" Target="settings.xml"/><Relationship Id="rId12" Type="http://schemas.openxmlformats.org/officeDocument/2006/relationships/hyperlink" Target="http://www.renesas.com/RA" TargetMode="External"/><Relationship Id="rId17" Type="http://schemas.openxmlformats.org/officeDocument/2006/relationships/hyperlink" Target="https://twitter.com/renesasglob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esas.com/iot-securit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B9C2EF72F7454185F074267806B604" ma:contentTypeVersion="13" ma:contentTypeDescription="Create a new document." ma:contentTypeScope="" ma:versionID="15b4939987723ac16edb8a89f53d3aa8">
  <xsd:schema xmlns:xsd="http://www.w3.org/2001/XMLSchema" xmlns:xs="http://www.w3.org/2001/XMLSchema" xmlns:p="http://schemas.microsoft.com/office/2006/metadata/properties" xmlns:ns3="ce199b02-29fb-4fce-8d12-982f870435d7" xmlns:ns4="5763c662-8d40-4e6e-b96b-343581d3e652" targetNamespace="http://schemas.microsoft.com/office/2006/metadata/properties" ma:root="true" ma:fieldsID="33219245b30f5a0979f04232b400c9c0" ns3:_="" ns4:_="">
    <xsd:import namespace="ce199b02-29fb-4fce-8d12-982f870435d7"/>
    <xsd:import namespace="5763c662-8d40-4e6e-b96b-343581d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9b02-29fb-4fce-8d12-982f87043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c662-8d40-4e6e-b96b-343581d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77E07-4589-4B11-97F2-663D9FBB25AA}">
  <ds:schemaRefs>
    <ds:schemaRef ds:uri="http://schemas.openxmlformats.org/officeDocument/2006/bibliography"/>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4F9B1C-40CB-4F7F-A1B4-BC1A22DB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9b02-29fb-4fce-8d12-982f870435d7"/>
    <ds:schemaRef ds:uri="5763c662-8d40-4e6e-b96b-343581d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6025</Characters>
  <Application>Microsoft Office Word</Application>
  <DocSecurity>0</DocSecurity>
  <Lines>50</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mark.alden.eb@renesas.com</dc:creator>
  <cp:lastModifiedBy>Alexandra Janetzko</cp:lastModifiedBy>
  <cp:revision>5</cp:revision>
  <cp:lastPrinted>2020-09-08T02:23:00Z</cp:lastPrinted>
  <dcterms:created xsi:type="dcterms:W3CDTF">2022-05-05T15:53:00Z</dcterms:created>
  <dcterms:modified xsi:type="dcterms:W3CDTF">2022-05-16T13:41:00Z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