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775F" w14:textId="77777777" w:rsidR="00A97B4B" w:rsidRPr="002C665C" w:rsidRDefault="00A97B4B" w:rsidP="00A97B4B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1C384092" w14:textId="4E8D7C85" w:rsidR="00A97B4B" w:rsidRPr="005C4C4D" w:rsidRDefault="00A97B4B" w:rsidP="00A97B4B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5C4C4D">
        <w:rPr>
          <w:rFonts w:ascii="Arial" w:hAnsi="Arial" w:cs="Arial"/>
          <w:color w:val="000000"/>
          <w:sz w:val="20"/>
          <w:lang w:val="en-GB"/>
        </w:rPr>
        <w:t xml:space="preserve">No.: REN0813(A) </w:t>
      </w:r>
    </w:p>
    <w:p w14:paraId="0E9DD325" w14:textId="77777777" w:rsidR="00A97B4B" w:rsidRPr="005C4C4D" w:rsidRDefault="00A97B4B" w:rsidP="003F65F0">
      <w:pPr>
        <w:jc w:val="center"/>
        <w:rPr>
          <w:rFonts w:ascii="Arial" w:eastAsia="Arial" w:hAnsi="Arial" w:cs="Arial"/>
          <w:b/>
          <w:kern w:val="0"/>
          <w:sz w:val="28"/>
          <w:szCs w:val="22"/>
          <w:lang w:val="en-GB" w:eastAsia="en-US" w:bidi="en-US"/>
        </w:rPr>
      </w:pPr>
    </w:p>
    <w:p w14:paraId="7F8F6659" w14:textId="57B9DE33" w:rsidR="001D5B4F" w:rsidRPr="001D5B4F" w:rsidRDefault="001D5B4F" w:rsidP="003F65F0">
      <w:pPr>
        <w:jc w:val="center"/>
        <w:rPr>
          <w:rFonts w:ascii="Arial" w:eastAsia="Arial" w:hAnsi="Arial" w:cs="Arial"/>
          <w:b/>
          <w:bCs/>
          <w:sz w:val="28"/>
          <w:szCs w:val="28"/>
          <w:lang w:val="it-IT"/>
        </w:rPr>
      </w:pPr>
      <w:r w:rsidRPr="001D5B4F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 xml:space="preserve">La Collaborazione tra </w:t>
      </w:r>
      <w:proofErr w:type="spellStart"/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Renesas</w:t>
      </w:r>
      <w:proofErr w:type="spellEnd"/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 xml:space="preserve"> Electronics e </w:t>
      </w:r>
      <w:proofErr w:type="spellStart"/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Miromico</w:t>
      </w:r>
      <w:proofErr w:type="spellEnd"/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 xml:space="preserve"> Porta sul Mercato </w:t>
      </w:r>
      <w:r w:rsidR="002E0A80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un</w:t>
      </w:r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 xml:space="preserve"> Modulo </w:t>
      </w:r>
      <w:proofErr w:type="spellStart"/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LoRa</w:t>
      </w:r>
      <w:proofErr w:type="spellEnd"/>
      <w:r w:rsidRPr="002E0A80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®</w:t>
      </w:r>
      <w:r w:rsidR="004879D9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,</w:t>
      </w:r>
      <w:r w:rsidRPr="002E0A80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 xml:space="preserve"> </w:t>
      </w:r>
      <w:r w:rsidR="002E0A80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dalle Caratteristiche Uniche</w:t>
      </w:r>
      <w:r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, Basato sulla Piattaforma Renesas Synergy</w:t>
      </w:r>
      <w:r w:rsidRPr="002E0A80">
        <w:rPr>
          <w:rFonts w:ascii="Arial" w:eastAsia="Arial" w:hAnsi="Arial" w:cs="Arial"/>
          <w:b/>
          <w:kern w:val="0"/>
          <w:sz w:val="28"/>
          <w:szCs w:val="22"/>
          <w:lang w:val="it-IT" w:eastAsia="en-US" w:bidi="en-US"/>
        </w:rPr>
        <w:t>™</w:t>
      </w:r>
    </w:p>
    <w:p w14:paraId="721F0B8A" w14:textId="77777777" w:rsidR="001D5B4F" w:rsidRPr="004879D9" w:rsidRDefault="001D5B4F" w:rsidP="0089605D">
      <w:pPr>
        <w:jc w:val="center"/>
        <w:rPr>
          <w:rFonts w:ascii="Arial" w:eastAsia="Arial" w:hAnsi="Arial" w:cs="Arial"/>
          <w:i/>
          <w:kern w:val="0"/>
          <w:szCs w:val="22"/>
          <w:lang w:val="it-IT" w:eastAsia="en-US" w:bidi="en-US"/>
        </w:rPr>
      </w:pPr>
    </w:p>
    <w:p w14:paraId="2C0A9F8D" w14:textId="7CC34CCF" w:rsidR="001D5B4F" w:rsidRPr="001D5B4F" w:rsidRDefault="001D5B4F" w:rsidP="0089605D">
      <w:pPr>
        <w:jc w:val="center"/>
        <w:rPr>
          <w:rFonts w:ascii="Arial" w:eastAsia="Arial" w:hAnsi="Arial" w:cs="Arial"/>
          <w:bCs/>
          <w:i/>
          <w:szCs w:val="24"/>
          <w:lang w:val="it-IT"/>
        </w:rPr>
      </w:pPr>
      <w:r w:rsidRPr="001D5B4F">
        <w:rPr>
          <w:rFonts w:ascii="Arial" w:eastAsia="Arial" w:hAnsi="Arial" w:cs="Arial"/>
          <w:bCs/>
          <w:i/>
          <w:szCs w:val="24"/>
          <w:lang w:val="it-IT"/>
        </w:rPr>
        <w:t xml:space="preserve">Il Nuovo Modulo </w:t>
      </w:r>
      <w:proofErr w:type="spellStart"/>
      <w:r w:rsidRPr="001D5B4F">
        <w:rPr>
          <w:rFonts w:ascii="Arial" w:eastAsia="Arial" w:hAnsi="Arial" w:cs="Arial"/>
          <w:bCs/>
          <w:i/>
          <w:szCs w:val="24"/>
          <w:lang w:val="it-IT"/>
        </w:rPr>
        <w:t>LoRa</w:t>
      </w:r>
      <w:proofErr w:type="spellEnd"/>
      <w:r w:rsidRPr="001D5B4F">
        <w:rPr>
          <w:rFonts w:ascii="Arial" w:eastAsia="Arial" w:hAnsi="Arial" w:cs="Arial"/>
          <w:bCs/>
          <w:i/>
          <w:szCs w:val="24"/>
          <w:lang w:val="it-IT"/>
        </w:rPr>
        <w:t xml:space="preserve"> Consente </w:t>
      </w:r>
      <w:r>
        <w:rPr>
          <w:rFonts w:ascii="Arial" w:eastAsia="Arial" w:hAnsi="Arial" w:cs="Arial"/>
          <w:bCs/>
          <w:i/>
          <w:szCs w:val="24"/>
          <w:lang w:val="it-IT"/>
        </w:rPr>
        <w:t xml:space="preserve">di Accedere alla Rete </w:t>
      </w:r>
      <w:proofErr w:type="spellStart"/>
      <w:r>
        <w:rPr>
          <w:rFonts w:ascii="Arial" w:eastAsia="Arial" w:hAnsi="Arial" w:cs="Arial"/>
          <w:bCs/>
          <w:i/>
          <w:szCs w:val="24"/>
          <w:lang w:val="it-IT"/>
        </w:rPr>
        <w:t>LoRaWAN</w:t>
      </w:r>
      <w:proofErr w:type="spellEnd"/>
      <w:r w:rsidRPr="002E0A80">
        <w:rPr>
          <w:rFonts w:ascii="Arial" w:eastAsia="Arial" w:hAnsi="Arial" w:cs="Arial"/>
          <w:i/>
          <w:kern w:val="0"/>
          <w:szCs w:val="22"/>
          <w:lang w:val="it-IT" w:eastAsia="en-US" w:bidi="en-US"/>
        </w:rPr>
        <w:t xml:space="preserve">™ </w:t>
      </w:r>
      <w:r>
        <w:rPr>
          <w:rFonts w:ascii="Arial" w:eastAsia="Arial" w:hAnsi="Arial" w:cs="Arial"/>
          <w:bCs/>
          <w:i/>
          <w:szCs w:val="24"/>
          <w:lang w:val="it-IT"/>
        </w:rPr>
        <w:t>e</w:t>
      </w:r>
      <w:r w:rsidR="001718B0">
        <w:rPr>
          <w:rFonts w:ascii="Arial" w:eastAsia="Arial" w:hAnsi="Arial" w:cs="Arial"/>
          <w:bCs/>
          <w:i/>
          <w:szCs w:val="24"/>
          <w:lang w:val="it-IT"/>
        </w:rPr>
        <w:t xml:space="preserve"> di</w:t>
      </w:r>
      <w:r>
        <w:rPr>
          <w:rFonts w:ascii="Arial" w:eastAsia="Arial" w:hAnsi="Arial" w:cs="Arial"/>
          <w:bCs/>
          <w:i/>
          <w:szCs w:val="24"/>
          <w:lang w:val="it-IT"/>
        </w:rPr>
        <w:t xml:space="preserve"> Aggiungere </w:t>
      </w:r>
      <w:r w:rsidR="001718B0">
        <w:rPr>
          <w:rFonts w:ascii="Arial" w:eastAsia="Arial" w:hAnsi="Arial" w:cs="Arial"/>
          <w:bCs/>
          <w:i/>
          <w:szCs w:val="24"/>
          <w:lang w:val="it-IT"/>
        </w:rPr>
        <w:t xml:space="preserve">Ulteriori </w:t>
      </w:r>
      <w:r>
        <w:rPr>
          <w:rFonts w:ascii="Arial" w:eastAsia="Arial" w:hAnsi="Arial" w:cs="Arial"/>
          <w:bCs/>
          <w:i/>
          <w:szCs w:val="24"/>
          <w:lang w:val="it-IT"/>
        </w:rPr>
        <w:t>Funzionalità Utilizzando l’Hardware e il Software Renesas Synergy</w:t>
      </w:r>
    </w:p>
    <w:p w14:paraId="015D50B0" w14:textId="77777777" w:rsidR="001D5B4F" w:rsidRPr="002E0A80" w:rsidRDefault="001D5B4F" w:rsidP="005D48EB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 w:bidi="en-US"/>
        </w:rPr>
      </w:pPr>
    </w:p>
    <w:p w14:paraId="73ED2C54" w14:textId="093245E3" w:rsidR="001D5B4F" w:rsidRPr="001D5B4F" w:rsidRDefault="001D5B4F" w:rsidP="005D48EB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 w:bidi="en-US"/>
        </w:rPr>
      </w:pPr>
      <w:r w:rsidRPr="001D5B4F">
        <w:rPr>
          <w:rFonts w:ascii="Arial" w:eastAsia="Arial Unicode MS" w:hAnsi="Arial" w:cs="Arial"/>
          <w:b/>
          <w:sz w:val="22"/>
          <w:szCs w:val="22"/>
          <w:lang w:val="it-IT" w:bidi="en-US"/>
        </w:rPr>
        <w:t>Düsseldorf, Germania, 18 febbraio 2019 –</w:t>
      </w:r>
      <w:r w:rsidRPr="001D5B4F">
        <w:rPr>
          <w:rFonts w:ascii="Arial" w:eastAsia="Arial Unicode MS" w:hAnsi="Arial" w:cs="Arial"/>
          <w:sz w:val="22"/>
          <w:szCs w:val="22"/>
          <w:lang w:val="it-IT" w:bidi="en-US"/>
        </w:rPr>
        <w:t xml:space="preserve"> Renesas Electronics 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Corporation (TSE: 6723), fornitore leader di soluzioni avanzate nel campo dei semiconduttori, e </w:t>
      </w:r>
      <w:proofErr w:type="spellStart"/>
      <w:r>
        <w:rPr>
          <w:rFonts w:ascii="Arial" w:eastAsia="Arial Unicode MS" w:hAnsi="Arial" w:cs="Arial"/>
          <w:sz w:val="22"/>
          <w:szCs w:val="22"/>
          <w:lang w:val="it-IT" w:bidi="en-US"/>
        </w:rPr>
        <w:t>Miromico</w:t>
      </w:r>
      <w:proofErr w:type="spellEnd"/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 AG hanno annunciato oggi che la loro collaborazione ha prodotto il modulo FMLR-61-x-RSS3, compatto e a bassa potenza, </w:t>
      </w:r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 xml:space="preserve">basato sui dispositivi </w:t>
      </w:r>
      <w:proofErr w:type="spellStart"/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>LoRa</w:t>
      </w:r>
      <w:proofErr w:type="spellEnd"/>
      <w:r w:rsidR="001B376D">
        <w:rPr>
          <w:rFonts w:ascii="Arial" w:eastAsia="Arial Unicode MS" w:hAnsi="Arial" w:cs="Arial"/>
          <w:sz w:val="22"/>
          <w:szCs w:val="22"/>
          <w:lang w:val="it-IT" w:bidi="en-US"/>
        </w:rPr>
        <w:t>®</w:t>
      </w:r>
      <w:bookmarkStart w:id="0" w:name="_GoBack"/>
      <w:bookmarkEnd w:id="0"/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 xml:space="preserve"> e su tecnologia wireless a radiofrequenza</w:t>
      </w:r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. 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Il nuovo modulo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Miromico</w:t>
      </w:r>
      <w:proofErr w:type="spellEnd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consente ai clienti di connettersi facilmente alle reti</w:t>
      </w:r>
      <w:r w:rsidR="0093600D">
        <w:rPr>
          <w:rFonts w:ascii="Arial" w:eastAsia="Arial Unicode MS" w:hAnsi="Arial" w:cs="Arial"/>
          <w:sz w:val="22"/>
          <w:szCs w:val="22"/>
          <w:lang w:val="it-IT" w:bidi="en-US"/>
        </w:rPr>
        <w:t>, in continua espansione in tutta Europa,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basate su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LoRaWAN</w:t>
      </w:r>
      <w:proofErr w:type="spellEnd"/>
      <w:r w:rsidR="0093600D">
        <w:rPr>
          <w:rFonts w:ascii="Arial" w:eastAsia="Arial Unicode MS" w:hAnsi="Arial" w:cs="Arial"/>
          <w:sz w:val="22"/>
          <w:szCs w:val="22"/>
          <w:lang w:val="it-IT" w:bidi="en-US"/>
        </w:rPr>
        <w:t xml:space="preserve">. 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Il nuovo modulo impiega l'innovativa piattaforma R</w:t>
      </w:r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>enesas Synergy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™, che offre ai clienti l'accesso a microcontrollori (MCU) e un ampio pacchetto software di produzione.</w:t>
      </w:r>
      <w:r w:rsidR="00E24D4A" w:rsidRPr="002E0A80">
        <w:rPr>
          <w:lang w:val="it-IT"/>
        </w:rPr>
        <w:t xml:space="preserve"> 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Gli ingegneri possono utilizzare l'MCU S3A6 sul modulo basato su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LoRa</w:t>
      </w:r>
      <w:proofErr w:type="spellEnd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per gestire varie attività, mentre i dati vengono trasferiti in modo trasparente</w:t>
      </w:r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>,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attraverso una rete basata su </w:t>
      </w:r>
      <w:proofErr w:type="spellStart"/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>LoRaWAN</w:t>
      </w:r>
      <w:proofErr w:type="spellEnd"/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>, al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cloud. </w:t>
      </w:r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 xml:space="preserve">Il protocollo </w:t>
      </w:r>
      <w:proofErr w:type="spellStart"/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>LoRaWAN</w:t>
      </w:r>
      <w:proofErr w:type="spellEnd"/>
      <w:r w:rsidR="00E24D4A" w:rsidRPr="0093600D">
        <w:rPr>
          <w:rFonts w:ascii="Arial" w:eastAsia="Arial Unicode MS" w:hAnsi="Arial" w:cs="Arial"/>
          <w:sz w:val="22"/>
          <w:szCs w:val="22"/>
          <w:lang w:val="it-IT" w:bidi="en-US"/>
        </w:rPr>
        <w:t>™ sta rapidamente diventando lo standard di fatto</w:t>
      </w:r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per collegare le "cose" dell'Internet of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Things</w:t>
      </w:r>
      <w:proofErr w:type="spellEnd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(IoT) su lunghe distanze (fino a 50 km), in modo flessibile e sicuro, mantenendo le batterie in vita per anni. Sia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Renesas</w:t>
      </w:r>
      <w:proofErr w:type="spellEnd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che </w:t>
      </w:r>
      <w:proofErr w:type="spellStart"/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Miromi</w:t>
      </w:r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>co</w:t>
      </w:r>
      <w:proofErr w:type="spellEnd"/>
      <w:r w:rsidR="00E24D4A">
        <w:rPr>
          <w:rFonts w:ascii="Arial" w:eastAsia="Arial Unicode MS" w:hAnsi="Arial" w:cs="Arial"/>
          <w:sz w:val="22"/>
          <w:szCs w:val="22"/>
          <w:lang w:val="it-IT" w:bidi="en-US"/>
        </w:rPr>
        <w:t xml:space="preserve"> sono membri di </w:t>
      </w:r>
      <w:hyperlink r:id="rId8" w:history="1">
        <w:proofErr w:type="spellStart"/>
        <w:r w:rsidR="00E24D4A" w:rsidRPr="005C4C4D">
          <w:rPr>
            <w:rStyle w:val="Hyperlink"/>
            <w:rFonts w:ascii="Arial" w:eastAsia="Arial Unicode MS" w:hAnsi="Arial" w:cs="Arial"/>
            <w:sz w:val="22"/>
            <w:szCs w:val="22"/>
            <w:lang w:val="it-IT" w:bidi="en-US"/>
          </w:rPr>
          <w:t>LoRa</w:t>
        </w:r>
        <w:proofErr w:type="spellEnd"/>
        <w:r w:rsidR="00E24D4A" w:rsidRPr="005C4C4D">
          <w:rPr>
            <w:rStyle w:val="Hyperlink"/>
            <w:rFonts w:ascii="Arial" w:eastAsia="Arial Unicode MS" w:hAnsi="Arial" w:cs="Arial"/>
            <w:sz w:val="22"/>
            <w:szCs w:val="22"/>
            <w:lang w:val="it-IT" w:bidi="en-US"/>
          </w:rPr>
          <w:t xml:space="preserve"> Alliance™</w:t>
        </w:r>
      </w:hyperlink>
      <w:r w:rsidR="00E24D4A" w:rsidRPr="00E24D4A">
        <w:rPr>
          <w:rFonts w:ascii="Arial" w:eastAsia="Arial Unicode MS" w:hAnsi="Arial" w:cs="Arial"/>
          <w:sz w:val="22"/>
          <w:szCs w:val="22"/>
          <w:lang w:val="it-IT" w:bidi="en-US"/>
        </w:rPr>
        <w:t>.</w:t>
      </w:r>
    </w:p>
    <w:p w14:paraId="32DB5B5C" w14:textId="77777777" w:rsidR="00360E87" w:rsidRPr="001718B0" w:rsidRDefault="00360E87" w:rsidP="005D48EB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 w:bidi="en-US"/>
        </w:rPr>
      </w:pPr>
    </w:p>
    <w:p w14:paraId="244CB928" w14:textId="080EC40C" w:rsidR="00360E87" w:rsidRPr="00360E87" w:rsidRDefault="00360E87" w:rsidP="005D48EB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 w:bidi="en-US"/>
        </w:rPr>
      </w:pPr>
      <w:r w:rsidRPr="00360E87">
        <w:rPr>
          <w:rFonts w:ascii="Arial" w:eastAsia="Arial Unicode MS" w:hAnsi="Arial" w:cs="Arial" w:hint="eastAsia"/>
          <w:sz w:val="22"/>
          <w:szCs w:val="22"/>
          <w:lang w:val="it-IT" w:bidi="en-US"/>
        </w:rPr>
        <w:t>Il modulo FMLR-61-x-RSS3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 xml:space="preserve"> ha una dimensione di soli 14,2mm x 19,5</w:t>
      </w:r>
      <w:r w:rsidRPr="00360E87">
        <w:rPr>
          <w:rFonts w:ascii="Arial" w:eastAsia="Arial Unicode MS" w:hAnsi="Arial" w:cs="Arial" w:hint="eastAsia"/>
          <w:sz w:val="22"/>
          <w:szCs w:val="22"/>
          <w:lang w:val="it-IT" w:bidi="en-US"/>
        </w:rPr>
        <w:t>mm. La sua tensio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>ne</w:t>
      </w:r>
      <w:r w:rsidR="00A97B4B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>operativa è compresa tra 1,8V e 3,3</w:t>
      </w:r>
      <w:r w:rsidRPr="00360E87">
        <w:rPr>
          <w:rFonts w:ascii="Arial" w:eastAsia="Arial Unicode MS" w:hAnsi="Arial" w:cs="Arial" w:hint="eastAsia"/>
          <w:sz w:val="22"/>
          <w:szCs w:val="22"/>
          <w:lang w:val="it-IT" w:bidi="en-US"/>
        </w:rPr>
        <w:t>V e il consumo energetico del modulo varia da so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>li 1,4</w:t>
      </w:r>
      <w:r w:rsidRPr="005C4C4D">
        <w:rPr>
          <w:rFonts w:ascii="Arial" w:eastAsia="Arial Unicode MS" w:hAnsi="Arial" w:cs="Arial"/>
          <w:sz w:val="22"/>
          <w:szCs w:val="22"/>
          <w:lang w:val="it-IT" w:bidi="en-US"/>
        </w:rPr>
        <w:t xml:space="preserve">μA 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>in</w:t>
      </w:r>
      <w:r w:rsidR="00A97B4B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 xml:space="preserve">modalità </w:t>
      </w:r>
      <w:proofErr w:type="spellStart"/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>sleep</w:t>
      </w:r>
      <w:proofErr w:type="spellEnd"/>
      <w:r>
        <w:rPr>
          <w:rFonts w:ascii="Arial" w:eastAsia="Arial Unicode MS" w:hAnsi="Arial" w:cs="Arial" w:hint="eastAsia"/>
          <w:sz w:val="22"/>
          <w:szCs w:val="22"/>
          <w:lang w:val="it-IT" w:bidi="en-US"/>
        </w:rPr>
        <w:t xml:space="preserve"> a 25,5mA (tipico) in modalità TX (14</w:t>
      </w:r>
      <w:r w:rsidRPr="00360E87">
        <w:rPr>
          <w:rFonts w:ascii="Arial" w:eastAsia="Arial Unicode MS" w:hAnsi="Arial" w:cs="Arial" w:hint="eastAsia"/>
          <w:sz w:val="22"/>
          <w:szCs w:val="22"/>
          <w:lang w:val="it-IT" w:bidi="en-US"/>
        </w:rPr>
        <w:t>dBm). La sensibilit</w:t>
      </w:r>
      <w:r w:rsidRPr="00360E87">
        <w:rPr>
          <w:rFonts w:ascii="Arial" w:eastAsia="Arial Unicode MS" w:hAnsi="Arial" w:cs="Arial"/>
          <w:sz w:val="22"/>
          <w:szCs w:val="22"/>
          <w:lang w:val="it-IT" w:bidi="en-US"/>
        </w:rPr>
        <w:t>à del ricevitore è di -14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8dBm in modalità </w:t>
      </w:r>
      <w:proofErr w:type="spellStart"/>
      <w:r>
        <w:rPr>
          <w:rFonts w:ascii="Arial" w:eastAsia="Arial Unicode MS" w:hAnsi="Arial" w:cs="Arial"/>
          <w:sz w:val="22"/>
          <w:szCs w:val="22"/>
          <w:lang w:val="it-IT" w:bidi="en-US"/>
        </w:rPr>
        <w:t>LoRa</w:t>
      </w:r>
      <w:proofErr w:type="spellEnd"/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 SF12</w:t>
      </w:r>
      <w:r w:rsidR="005C4C4D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>@</w:t>
      </w:r>
      <w:r w:rsidR="005C4C4D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>10.4</w:t>
      </w:r>
      <w:r w:rsidRPr="00360E87">
        <w:rPr>
          <w:rFonts w:ascii="Arial" w:eastAsia="Arial Unicode MS" w:hAnsi="Arial" w:cs="Arial"/>
          <w:sz w:val="22"/>
          <w:szCs w:val="22"/>
          <w:lang w:val="it-IT" w:bidi="en-US"/>
        </w:rPr>
        <w:t>kHz e la gamma di temperature operative del m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odulo è compresa tra -40 e </w:t>
      </w:r>
      <w:r w:rsidR="001718B0">
        <w:rPr>
          <w:rFonts w:ascii="Arial" w:eastAsia="Arial Unicode MS" w:hAnsi="Arial" w:cs="Arial"/>
          <w:sz w:val="22"/>
          <w:szCs w:val="22"/>
          <w:lang w:val="it-IT" w:bidi="en-US"/>
        </w:rPr>
        <w:t>+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>85°</w:t>
      </w:r>
      <w:r w:rsidRPr="00360E87">
        <w:rPr>
          <w:rFonts w:ascii="Arial" w:eastAsia="Arial Unicode MS" w:hAnsi="Arial" w:cs="Arial"/>
          <w:sz w:val="22"/>
          <w:szCs w:val="22"/>
          <w:lang w:val="it-IT" w:bidi="en-US"/>
        </w:rPr>
        <w:t>C.</w:t>
      </w:r>
      <w:r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>Un punto saliente del modulo è l'uso del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 nuovo </w:t>
      </w:r>
      <w:proofErr w:type="spellStart"/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>stack</w:t>
      </w:r>
      <w:proofErr w:type="spellEnd"/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r w:rsidR="001718B0">
        <w:rPr>
          <w:rFonts w:ascii="Arial" w:eastAsia="Arial Unicode MS" w:hAnsi="Arial" w:cs="Arial"/>
          <w:sz w:val="22"/>
          <w:szCs w:val="22"/>
          <w:lang w:val="it-IT" w:bidi="en-US"/>
        </w:rPr>
        <w:t>certificato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 </w:t>
      </w:r>
      <w:proofErr w:type="spellStart"/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>LoRaWAN</w:t>
      </w:r>
      <w:proofErr w:type="spellEnd"/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 con capac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>ità Firmware-Over-The-Air (FOTA)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. Progettato per soddisfare tutte le certificazioni pertinenti, il modulo può essere utilizzato come soluzione </w:t>
      </w:r>
      <w:proofErr w:type="spellStart"/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>LoRa</w:t>
      </w:r>
      <w:proofErr w:type="spellEnd"/>
      <w:r w:rsidR="001718B0">
        <w:rPr>
          <w:rFonts w:ascii="Arial" w:eastAsia="Arial Unicode MS" w:hAnsi="Arial" w:cs="Arial"/>
          <w:sz w:val="22"/>
          <w:szCs w:val="22"/>
          <w:lang w:val="it-IT" w:bidi="en-US"/>
        </w:rPr>
        <w:t xml:space="preserve"> per produzioni di serie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>. In particolare, le specifiche eccezionali del modulo lo rendono ideale per le applicazioni di rilevamento sia urbane che rurali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>,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 come 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ad esempio 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 xml:space="preserve">misurazione, tracciamento delle risorse, automazione degli edifici, sicurezza, </w:t>
      </w:r>
      <w:r w:rsidR="008E76A3">
        <w:rPr>
          <w:rFonts w:ascii="Arial" w:eastAsia="Arial Unicode MS" w:hAnsi="Arial" w:cs="Arial"/>
          <w:sz w:val="22"/>
          <w:szCs w:val="22"/>
          <w:lang w:val="it-IT" w:bidi="en-US"/>
        </w:rPr>
        <w:t>dispositivi indossabili</w:t>
      </w:r>
      <w:r w:rsidR="008E76A3" w:rsidRPr="008E76A3">
        <w:rPr>
          <w:rFonts w:ascii="Arial" w:eastAsia="Arial Unicode MS" w:hAnsi="Arial" w:cs="Arial"/>
          <w:sz w:val="22"/>
          <w:szCs w:val="22"/>
          <w:lang w:val="it-IT" w:bidi="en-US"/>
        </w:rPr>
        <w:t>, manutenzione predittiva e altro ancora.</w:t>
      </w:r>
    </w:p>
    <w:p w14:paraId="37FCCBF5" w14:textId="78E0C8EA" w:rsidR="00B6217F" w:rsidRPr="001718B0" w:rsidRDefault="00B6217F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</w:p>
    <w:p w14:paraId="03F45A0B" w14:textId="2E40B4B4" w:rsidR="005F4C47" w:rsidRPr="005F4C47" w:rsidRDefault="005F4C47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  <w:r w:rsidRPr="005F4C47">
        <w:rPr>
          <w:rFonts w:ascii="Arial" w:eastAsia="Arial Unicode MS" w:hAnsi="Arial" w:cs="Arial"/>
          <w:sz w:val="22"/>
          <w:szCs w:val="22"/>
          <w:lang w:val="it-IT"/>
        </w:rPr>
        <w:t>Il modulo FMLR-61-x-RSS3 utilizza l'MCU S3A6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 con core Arm® Cortex®-M4 da 48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 xml:space="preserve">MHz integrato e presenta memoria flash </w:t>
      </w:r>
      <w:r>
        <w:rPr>
          <w:rFonts w:ascii="Arial" w:eastAsia="Arial Unicode MS" w:hAnsi="Arial" w:cs="Arial"/>
          <w:sz w:val="22"/>
          <w:szCs w:val="22"/>
          <w:lang w:val="it-IT"/>
        </w:rPr>
        <w:t>con codice da 256 KB, data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 xml:space="preserve"> 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flash 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 xml:space="preserve">da 8 KB e SRAM da 32 KB, che è </w:t>
      </w:r>
      <w:r w:rsidR="00141749">
        <w:rPr>
          <w:rFonts w:ascii="Arial" w:eastAsia="Arial Unicode MS" w:hAnsi="Arial" w:cs="Arial"/>
          <w:sz w:val="22"/>
          <w:szCs w:val="22"/>
          <w:lang w:val="it-IT"/>
        </w:rPr>
        <w:t xml:space="preserve">sufficiente a 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 xml:space="preserve">consentire agli ingegneri </w:t>
      </w:r>
      <w:r>
        <w:rPr>
          <w:rFonts w:ascii="Arial" w:eastAsia="Arial Unicode MS" w:hAnsi="Arial" w:cs="Arial"/>
          <w:sz w:val="22"/>
          <w:szCs w:val="22"/>
          <w:lang w:val="it-IT"/>
        </w:rPr>
        <w:t>di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 xml:space="preserve"> aggiungere una varietà di funzioni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 personali</w:t>
      </w:r>
      <w:r w:rsidRPr="005F4C47">
        <w:rPr>
          <w:rFonts w:ascii="Arial" w:eastAsia="Arial Unicode MS" w:hAnsi="Arial" w:cs="Arial"/>
          <w:sz w:val="22"/>
          <w:szCs w:val="22"/>
          <w:lang w:val="it-IT"/>
        </w:rPr>
        <w:t>.</w:t>
      </w:r>
      <w:r w:rsidR="00D00110">
        <w:rPr>
          <w:rFonts w:ascii="Arial" w:eastAsia="Arial Unicode MS" w:hAnsi="Arial" w:cs="Arial"/>
          <w:sz w:val="22"/>
          <w:szCs w:val="22"/>
          <w:lang w:val="it-IT"/>
        </w:rPr>
        <w:t xml:space="preserve"> La maggior parte dei segnali MCU sono disponibili al livello del modulo </w:t>
      </w:r>
      <w:r w:rsidR="001718B0">
        <w:rPr>
          <w:rFonts w:ascii="Arial" w:eastAsia="Arial Unicode MS" w:hAnsi="Arial" w:cs="Arial"/>
          <w:sz w:val="22"/>
          <w:szCs w:val="22"/>
          <w:lang w:val="it-IT"/>
        </w:rPr>
        <w:t>e resi</w:t>
      </w:r>
      <w:r w:rsidR="00D00110">
        <w:rPr>
          <w:rFonts w:ascii="Arial" w:eastAsia="Arial Unicode MS" w:hAnsi="Arial" w:cs="Arial"/>
          <w:sz w:val="22"/>
          <w:szCs w:val="22"/>
          <w:lang w:val="it-IT"/>
        </w:rPr>
        <w:t xml:space="preserve"> accessibili esternamente. </w:t>
      </w:r>
      <w:r w:rsidR="00184615">
        <w:rPr>
          <w:rFonts w:ascii="Arial" w:eastAsia="Arial Unicode MS" w:hAnsi="Arial" w:cs="Arial"/>
          <w:sz w:val="22"/>
          <w:szCs w:val="22"/>
          <w:lang w:val="it-IT"/>
        </w:rPr>
        <w:t xml:space="preserve">Realizzato con un processo a bassa potenza, </w:t>
      </w:r>
      <w:r w:rsidR="00184615" w:rsidRPr="00184615">
        <w:rPr>
          <w:rFonts w:ascii="Arial" w:eastAsia="Arial Unicode MS" w:hAnsi="Arial" w:cs="Arial"/>
          <w:sz w:val="22"/>
          <w:szCs w:val="22"/>
          <w:lang w:val="it-IT"/>
        </w:rPr>
        <w:t>il set di periferiche S3A6 include funzioni analogiche come un convertitore analogico-digitale SAR (ADC) a 14 bit, un convertitore digitale-analogico a 12 bit (DAC), amplificatori operazionali e comparatori</w:t>
      </w:r>
      <w:r w:rsidR="00184615">
        <w:rPr>
          <w:rFonts w:ascii="Arial" w:eastAsia="Arial Unicode MS" w:hAnsi="Arial" w:cs="Arial"/>
          <w:sz w:val="22"/>
          <w:szCs w:val="22"/>
          <w:lang w:val="it-IT"/>
        </w:rPr>
        <w:t>.</w:t>
      </w:r>
      <w:r w:rsidR="00300E1B" w:rsidRPr="00300E1B">
        <w:rPr>
          <w:rFonts w:ascii="Arial" w:eastAsia="Arial Unicode MS" w:hAnsi="Arial" w:cs="Arial"/>
          <w:sz w:val="22"/>
          <w:szCs w:val="22"/>
          <w:lang w:val="it-IT"/>
        </w:rPr>
        <w:t xml:space="preserve"> Vari canali timer e porte seriali, funzione USB, CAN, DMA e potenti hardware di sicurezza e protezione rendono S3A6 un MCU ideale per una vasta gamma di applicazioni a batteria. Inoltre, l'S3A6 fa parte di un ampio </w:t>
      </w:r>
      <w:r w:rsidR="00300E1B">
        <w:rPr>
          <w:rFonts w:ascii="Arial" w:eastAsia="Arial Unicode MS" w:hAnsi="Arial" w:cs="Arial"/>
          <w:sz w:val="22"/>
          <w:szCs w:val="22"/>
          <w:lang w:val="it-IT"/>
        </w:rPr>
        <w:t>portfolio</w:t>
      </w:r>
      <w:r w:rsidR="00300E1B" w:rsidRPr="00300E1B">
        <w:rPr>
          <w:rFonts w:ascii="Arial" w:eastAsia="Arial Unicode MS" w:hAnsi="Arial" w:cs="Arial"/>
          <w:sz w:val="22"/>
          <w:szCs w:val="22"/>
          <w:lang w:val="it-IT"/>
        </w:rPr>
        <w:t xml:space="preserve"> di MCU Renesas Synergy, che consente</w:t>
      </w:r>
      <w:r w:rsidR="009A536A">
        <w:rPr>
          <w:rFonts w:ascii="Arial" w:eastAsia="Arial Unicode MS" w:hAnsi="Arial" w:cs="Arial"/>
          <w:sz w:val="22"/>
          <w:szCs w:val="22"/>
          <w:lang w:val="it-IT"/>
        </w:rPr>
        <w:t xml:space="preserve"> sia</w:t>
      </w:r>
      <w:r w:rsidR="00300E1B" w:rsidRPr="00300E1B">
        <w:rPr>
          <w:rFonts w:ascii="Arial" w:eastAsia="Arial Unicode MS" w:hAnsi="Arial" w:cs="Arial"/>
          <w:sz w:val="22"/>
          <w:szCs w:val="22"/>
          <w:lang w:val="it-IT"/>
        </w:rPr>
        <w:t xml:space="preserve"> di aument</w:t>
      </w:r>
      <w:r w:rsidR="009A536A">
        <w:rPr>
          <w:rFonts w:ascii="Arial" w:eastAsia="Arial Unicode MS" w:hAnsi="Arial" w:cs="Arial"/>
          <w:sz w:val="22"/>
          <w:szCs w:val="22"/>
          <w:lang w:val="it-IT"/>
        </w:rPr>
        <w:t>are facilmente le funzionalità sia, all’occorrenza, di</w:t>
      </w:r>
      <w:r w:rsidR="00300E1B" w:rsidRPr="00300E1B">
        <w:rPr>
          <w:rFonts w:ascii="Arial" w:eastAsia="Arial Unicode MS" w:hAnsi="Arial" w:cs="Arial"/>
          <w:sz w:val="22"/>
          <w:szCs w:val="22"/>
          <w:lang w:val="it-IT"/>
        </w:rPr>
        <w:t xml:space="preserve"> ridimensionare </w:t>
      </w:r>
      <w:r w:rsidR="009A536A">
        <w:rPr>
          <w:rFonts w:ascii="Arial" w:eastAsia="Arial Unicode MS" w:hAnsi="Arial" w:cs="Arial"/>
          <w:sz w:val="22"/>
          <w:szCs w:val="22"/>
          <w:lang w:val="it-IT"/>
        </w:rPr>
        <w:t>per ottimizzare i</w:t>
      </w:r>
      <w:r w:rsidR="00300E1B" w:rsidRPr="00300E1B">
        <w:rPr>
          <w:rFonts w:ascii="Arial" w:eastAsia="Arial Unicode MS" w:hAnsi="Arial" w:cs="Arial"/>
          <w:sz w:val="22"/>
          <w:szCs w:val="22"/>
          <w:lang w:val="it-IT"/>
        </w:rPr>
        <w:t xml:space="preserve"> costi.</w:t>
      </w:r>
    </w:p>
    <w:p w14:paraId="502F0195" w14:textId="77777777" w:rsidR="005F4C47" w:rsidRPr="002E0A80" w:rsidRDefault="005F4C47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</w:p>
    <w:p w14:paraId="3C6550DF" w14:textId="760B1C89" w:rsidR="009A536A" w:rsidRPr="009A536A" w:rsidRDefault="009A536A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  <w:r w:rsidRPr="009A536A">
        <w:rPr>
          <w:rFonts w:ascii="Arial" w:eastAsia="Arial Unicode MS" w:hAnsi="Arial" w:cs="Arial"/>
          <w:sz w:val="22"/>
          <w:szCs w:val="22"/>
          <w:lang w:val="it-IT"/>
        </w:rPr>
        <w:t xml:space="preserve">La piattaforma </w:t>
      </w:r>
      <w:proofErr w:type="spellStart"/>
      <w:r w:rsidRPr="009A536A">
        <w:rPr>
          <w:rFonts w:ascii="Arial" w:eastAsia="Arial Unicode MS" w:hAnsi="Arial" w:cs="Arial"/>
          <w:sz w:val="22"/>
          <w:szCs w:val="22"/>
          <w:lang w:val="it-IT"/>
        </w:rPr>
        <w:t>Synergy</w:t>
      </w:r>
      <w:proofErr w:type="spellEnd"/>
      <w:r w:rsidRPr="009A536A">
        <w:rPr>
          <w:rFonts w:ascii="Arial" w:eastAsia="Arial Unicode MS" w:hAnsi="Arial" w:cs="Arial"/>
          <w:sz w:val="22"/>
          <w:szCs w:val="22"/>
          <w:lang w:val="it-IT"/>
        </w:rPr>
        <w:t xml:space="preserve"> di </w:t>
      </w:r>
      <w:proofErr w:type="spellStart"/>
      <w:r w:rsidRPr="009A536A">
        <w:rPr>
          <w:rFonts w:ascii="Arial" w:eastAsia="Arial Unicode MS" w:hAnsi="Arial" w:cs="Arial"/>
          <w:sz w:val="22"/>
          <w:szCs w:val="22"/>
          <w:lang w:val="it-IT"/>
        </w:rPr>
        <w:t>Renesas</w:t>
      </w:r>
      <w:proofErr w:type="spellEnd"/>
      <w:r w:rsidRPr="009A536A">
        <w:rPr>
          <w:rFonts w:ascii="Arial" w:eastAsia="Arial Unicode MS" w:hAnsi="Arial" w:cs="Arial"/>
          <w:sz w:val="22"/>
          <w:szCs w:val="22"/>
          <w:lang w:val="it-IT"/>
        </w:rPr>
        <w:t xml:space="preserve"> include il pacchetto software Synergy (SSP), che comprende un'ampia selezione di software di produzione. SSP include ThreadX® RTOS e molti middleware associati</w:t>
      </w:r>
      <w:r>
        <w:rPr>
          <w:rFonts w:ascii="Arial" w:eastAsia="Arial Unicode MS" w:hAnsi="Arial" w:cs="Arial"/>
          <w:sz w:val="22"/>
          <w:szCs w:val="22"/>
          <w:lang w:val="it-IT"/>
        </w:rPr>
        <w:t>,</w:t>
      </w:r>
      <w:r w:rsidRPr="009A536A">
        <w:rPr>
          <w:rFonts w:ascii="Arial" w:eastAsia="Arial Unicode MS" w:hAnsi="Arial" w:cs="Arial"/>
          <w:sz w:val="22"/>
          <w:szCs w:val="22"/>
          <w:lang w:val="it-IT"/>
        </w:rPr>
        <w:t xml:space="preserve"> come 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ad esempio </w:t>
      </w:r>
      <w:r w:rsidRPr="009A536A">
        <w:rPr>
          <w:rFonts w:ascii="Arial" w:eastAsia="Arial Unicode MS" w:hAnsi="Arial" w:cs="Arial"/>
          <w:sz w:val="22"/>
          <w:szCs w:val="22"/>
          <w:lang w:val="it-IT"/>
        </w:rPr>
        <w:t>un file system,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it-IT"/>
        </w:rPr>
        <w:t>stack</w:t>
      </w:r>
      <w:proofErr w:type="spellEnd"/>
      <w:r>
        <w:rPr>
          <w:rFonts w:ascii="Arial" w:eastAsia="Arial Unicode MS" w:hAnsi="Arial" w:cs="Arial"/>
          <w:sz w:val="22"/>
          <w:szCs w:val="22"/>
          <w:lang w:val="it-IT"/>
        </w:rPr>
        <w:t xml:space="preserve"> USB, software GUI (</w:t>
      </w:r>
      <w:proofErr w:type="spellStart"/>
      <w:r>
        <w:rPr>
          <w:rFonts w:ascii="Arial" w:eastAsia="Arial Unicode MS" w:hAnsi="Arial" w:cs="Arial"/>
          <w:sz w:val="22"/>
          <w:szCs w:val="22"/>
          <w:lang w:val="it-IT"/>
        </w:rPr>
        <w:t>Graphical</w:t>
      </w:r>
      <w:proofErr w:type="spellEnd"/>
      <w:r>
        <w:rPr>
          <w:rFonts w:ascii="Arial" w:eastAsia="Arial Unicode MS" w:hAnsi="Arial" w:cs="Arial"/>
          <w:sz w:val="22"/>
          <w:szCs w:val="22"/>
          <w:lang w:val="it-IT"/>
        </w:rPr>
        <w:t xml:space="preserve"> User I</w:t>
      </w:r>
      <w:r w:rsidRPr="009A536A">
        <w:rPr>
          <w:rFonts w:ascii="Arial" w:eastAsia="Arial Unicode MS" w:hAnsi="Arial" w:cs="Arial"/>
          <w:sz w:val="22"/>
          <w:szCs w:val="22"/>
          <w:lang w:val="it-IT"/>
        </w:rPr>
        <w:t>nterface), framework di applicazioni e librerie funzionali che possono essere utilizzate per le funzioni di crittografia e DSP. Questa combinazione unica e potente di hardware e software aiuta i clienti ad accelerare in modo significativo il programma di sviluppo del prodotto.</w:t>
      </w:r>
    </w:p>
    <w:p w14:paraId="6093298C" w14:textId="313DDB9E" w:rsidR="00B6217F" w:rsidRPr="002E0A80" w:rsidRDefault="00B6217F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/>
        </w:rPr>
      </w:pPr>
    </w:p>
    <w:p w14:paraId="3A694F5D" w14:textId="7BCEAB40" w:rsidR="009A536A" w:rsidRPr="00353CA3" w:rsidRDefault="009A536A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/>
          <w:sz w:val="22"/>
          <w:szCs w:val="22"/>
          <w:lang w:val="it-IT" w:bidi="en-US"/>
        </w:rPr>
      </w:pPr>
      <w:r w:rsidRPr="00353CA3">
        <w:rPr>
          <w:rFonts w:ascii="Arial" w:eastAsia="Arial Unicode MS" w:hAnsi="Arial" w:cs="Arial"/>
          <w:b/>
          <w:sz w:val="22"/>
          <w:szCs w:val="22"/>
          <w:lang w:val="it-IT" w:bidi="en-US"/>
        </w:rPr>
        <w:t>Prezzi e disponibilità</w:t>
      </w:r>
    </w:p>
    <w:p w14:paraId="751683E4" w14:textId="5AAF1165" w:rsidR="009A536A" w:rsidRDefault="00353CA3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 w:bidi="en-US"/>
        </w:rPr>
      </w:pPr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I campioni del modulo </w:t>
      </w: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>LoRa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FMLR-61-x-RSS3 sono ora disponibili </w:t>
      </w:r>
      <w:r>
        <w:rPr>
          <w:rFonts w:ascii="Arial" w:eastAsia="Arial Unicode MS" w:hAnsi="Arial" w:cs="Arial"/>
          <w:bCs/>
          <w:sz w:val="22"/>
          <w:szCs w:val="22"/>
          <w:lang w:val="it-IT" w:bidi="en-US"/>
        </w:rPr>
        <w:t>presso</w:t>
      </w:r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</w:t>
      </w: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>Miromico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e </w:t>
      </w:r>
      <w:hyperlink r:id="rId9">
        <w:r w:rsidRPr="00353CA3">
          <w:rPr>
            <w:rStyle w:val="Hyperlink"/>
            <w:rFonts w:ascii="Arial" w:eastAsia="Arial Unicode MS" w:hAnsi="Arial" w:cs="Arial"/>
            <w:bCs/>
            <w:sz w:val="22"/>
            <w:szCs w:val="22"/>
            <w:lang w:val="it-IT" w:bidi="en-US"/>
          </w:rPr>
          <w:t>Avnet</w:t>
        </w:r>
      </w:hyperlink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</w:t>
      </w:r>
      <w:hyperlink r:id="rId10">
        <w:r w:rsidRPr="00353CA3">
          <w:rPr>
            <w:rStyle w:val="Hyperlink"/>
            <w:rFonts w:ascii="Arial" w:eastAsia="Arial Unicode MS" w:hAnsi="Arial" w:cs="Arial"/>
            <w:bCs/>
            <w:sz w:val="22"/>
            <w:szCs w:val="22"/>
            <w:lang w:val="it-IT" w:bidi="en-US"/>
          </w:rPr>
          <w:t>Silica</w:t>
        </w:r>
      </w:hyperlink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>.</w:t>
      </w:r>
      <w:r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</w:t>
      </w:r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I prezzi per FMLR-61-x-RSS3 partono da 8,50 € per unità in quantità elevate. La produzione di massa è prevista per il secondo trimestre del 2019. Per ulteriori informazioni sul modulo </w:t>
      </w: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>LoRa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FMLR-61-x-RSS3, visitare:</w:t>
      </w:r>
    </w:p>
    <w:p w14:paraId="61C43BDD" w14:textId="77777777" w:rsidR="00353CA3" w:rsidRPr="002E0A80" w:rsidRDefault="001B376D" w:rsidP="00353CA3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 w:bidi="en-US"/>
        </w:rPr>
      </w:pPr>
      <w:hyperlink r:id="rId11" w:history="1">
        <w:r w:rsidR="00353CA3" w:rsidRPr="002E0A80">
          <w:rPr>
            <w:rStyle w:val="Hyperlink"/>
            <w:rFonts w:ascii="Arial" w:eastAsia="Arial Unicode MS" w:hAnsi="Arial" w:cs="Arial"/>
            <w:bCs/>
            <w:sz w:val="22"/>
            <w:szCs w:val="22"/>
            <w:lang w:val="it-IT" w:bidi="en-US"/>
          </w:rPr>
          <w:t>https://miromico.ch/portfolio/fmlr_renesas/?lang=en</w:t>
        </w:r>
      </w:hyperlink>
    </w:p>
    <w:p w14:paraId="4ACA9455" w14:textId="77777777" w:rsidR="00353CA3" w:rsidRPr="00353CA3" w:rsidRDefault="00353CA3" w:rsidP="00353CA3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  <w:r w:rsidRPr="00353CA3">
        <w:rPr>
          <w:rFonts w:ascii="Arial" w:eastAsia="Arial Unicode MS" w:hAnsi="Arial" w:cs="Arial"/>
          <w:sz w:val="22"/>
          <w:szCs w:val="22"/>
          <w:lang w:val="it-IT"/>
        </w:rPr>
        <w:t>(Prezzi e disponibilità sono soggetti a modifiche senza preavviso.)</w:t>
      </w:r>
    </w:p>
    <w:p w14:paraId="58A95459" w14:textId="77777777" w:rsidR="00353CA3" w:rsidRPr="00353CA3" w:rsidRDefault="00353CA3" w:rsidP="00353CA3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</w:p>
    <w:p w14:paraId="323CCE54" w14:textId="0A7D1CA6" w:rsidR="00353CA3" w:rsidRPr="00353CA3" w:rsidRDefault="00353CA3" w:rsidP="00353CA3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sz w:val="22"/>
          <w:szCs w:val="22"/>
          <w:lang w:val="it-IT"/>
        </w:rPr>
      </w:pPr>
      <w:r w:rsidRPr="00353CA3">
        <w:rPr>
          <w:rFonts w:ascii="Arial" w:eastAsia="Arial Unicode MS" w:hAnsi="Arial" w:cs="Arial"/>
          <w:sz w:val="22"/>
          <w:szCs w:val="22"/>
          <w:lang w:val="it-IT"/>
        </w:rPr>
        <w:t>Il kit dimostrativo FMLR-61-x-RSS3 sarà esposto presso lo stand Avnet Silica</w:t>
      </w:r>
      <w:r>
        <w:rPr>
          <w:rFonts w:ascii="Arial" w:eastAsia="Arial Unicode MS" w:hAnsi="Arial" w:cs="Arial"/>
          <w:sz w:val="22"/>
          <w:szCs w:val="22"/>
          <w:lang w:val="it-IT"/>
        </w:rPr>
        <w:t xml:space="preserve">, </w:t>
      </w:r>
      <w:proofErr w:type="spellStart"/>
      <w:r>
        <w:rPr>
          <w:rFonts w:ascii="Arial" w:eastAsia="Arial Unicode MS" w:hAnsi="Arial" w:cs="Arial"/>
          <w:sz w:val="22"/>
          <w:szCs w:val="22"/>
          <w:lang w:val="it-IT"/>
        </w:rPr>
        <w:t>Booth</w:t>
      </w:r>
      <w:proofErr w:type="spellEnd"/>
      <w:r>
        <w:rPr>
          <w:rFonts w:ascii="Arial" w:eastAsia="Arial Unicode MS" w:hAnsi="Arial" w:cs="Arial"/>
          <w:sz w:val="22"/>
          <w:szCs w:val="22"/>
          <w:lang w:val="it-IT"/>
        </w:rPr>
        <w:t xml:space="preserve"> 1-370, Hall 1 all’</w:t>
      </w:r>
      <w:hyperlink r:id="rId12">
        <w:r w:rsidRPr="002E0A80">
          <w:rPr>
            <w:rStyle w:val="Hyperlink"/>
            <w:rFonts w:ascii="Arial" w:eastAsia="Arial Unicode MS" w:hAnsi="Arial" w:cs="Arial"/>
            <w:sz w:val="22"/>
            <w:szCs w:val="22"/>
            <w:lang w:val="it-IT" w:bidi="en-US"/>
          </w:rPr>
          <w:t xml:space="preserve">embedded world 2019 </w:t>
        </w:r>
      </w:hyperlink>
      <w:r w:rsidRPr="00353CA3">
        <w:rPr>
          <w:rFonts w:ascii="Arial" w:eastAsia="Arial Unicode MS" w:hAnsi="Arial" w:cs="Arial"/>
          <w:sz w:val="22"/>
          <w:szCs w:val="22"/>
          <w:lang w:val="it-IT"/>
        </w:rPr>
        <w:t>a Norimberga, in Germania.</w:t>
      </w:r>
    </w:p>
    <w:p w14:paraId="353DAB7B" w14:textId="77777777" w:rsidR="005D48EB" w:rsidRPr="002E0A80" w:rsidRDefault="005D48EB" w:rsidP="005D48EB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/>
          <w:bCs/>
          <w:sz w:val="22"/>
          <w:szCs w:val="22"/>
          <w:lang w:val="it-IT" w:bidi="en-US"/>
        </w:rPr>
      </w:pPr>
    </w:p>
    <w:p w14:paraId="4F813DD5" w14:textId="27EC1D71" w:rsidR="00B6217F" w:rsidRPr="002E0A80" w:rsidRDefault="00B6217F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/>
        </w:rPr>
      </w:pPr>
    </w:p>
    <w:p w14:paraId="65F5A8D5" w14:textId="5FB2614C" w:rsidR="00336EDC" w:rsidRPr="002E0A80" w:rsidRDefault="00A97B4B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/>
          <w:bCs/>
          <w:sz w:val="22"/>
          <w:szCs w:val="22"/>
          <w:lang w:val="it-IT"/>
        </w:rPr>
      </w:pPr>
      <w:r w:rsidRPr="00A97B4B">
        <w:rPr>
          <w:rFonts w:ascii="Arial" w:eastAsia="Arial Unicode MS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="00336EDC" w:rsidRPr="002E0A80">
        <w:rPr>
          <w:rFonts w:ascii="Arial" w:eastAsia="Arial Unicode MS" w:hAnsi="Arial" w:cs="Arial"/>
          <w:b/>
          <w:bCs/>
          <w:sz w:val="22"/>
          <w:szCs w:val="22"/>
          <w:lang w:val="it-IT"/>
        </w:rPr>
        <w:t>Miromico</w:t>
      </w:r>
      <w:proofErr w:type="spellEnd"/>
    </w:p>
    <w:p w14:paraId="432061DA" w14:textId="39F7794F" w:rsidR="00353CA3" w:rsidRPr="005C4C4D" w:rsidRDefault="00353CA3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/>
        </w:rPr>
      </w:pP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>Miromico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AG è un'innovativa azienda high-tech, concentrata sui servizi di progettazione nelle aree di circuiti integrati, sistemi elettronici e software. Ha molti anni di esperienza tecnologica nel campo della tecnologia RF e in particolare dell'Internet of </w:t>
      </w: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>Things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(IoT). In qualità di fornitore di soluzioni LPWAN, </w:t>
      </w:r>
      <w:proofErr w:type="spellStart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>Miromico</w:t>
      </w:r>
      <w:proofErr w:type="spellEnd"/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fornisce ai propri clienti sensori e gateway </w:t>
      </w:r>
      <w:r w:rsidR="00336EDC">
        <w:rPr>
          <w:rFonts w:ascii="Arial" w:eastAsia="Arial Unicode MS" w:hAnsi="Arial" w:cs="Arial"/>
          <w:bCs/>
          <w:sz w:val="22"/>
          <w:szCs w:val="22"/>
          <w:lang w:val="it-IT"/>
        </w:rPr>
        <w:t>di punta</w:t>
      </w:r>
      <w:r w:rsidRPr="00353CA3">
        <w:rPr>
          <w:rFonts w:ascii="Arial" w:eastAsia="Arial Unicode MS" w:hAnsi="Arial" w:cs="Arial"/>
          <w:bCs/>
          <w:sz w:val="22"/>
          <w:szCs w:val="22"/>
          <w:lang w:val="it-IT"/>
        </w:rPr>
        <w:t xml:space="preserve"> che sono all'avanguardia della tecnologia. </w:t>
      </w:r>
      <w:r w:rsidRPr="005C4C4D">
        <w:rPr>
          <w:rFonts w:ascii="Arial" w:eastAsia="Arial Unicode MS" w:hAnsi="Arial" w:cs="Arial"/>
          <w:bCs/>
          <w:sz w:val="22"/>
          <w:szCs w:val="22"/>
          <w:lang w:val="it-IT"/>
        </w:rPr>
        <w:t>Maggiori informazioni su</w:t>
      </w:r>
      <w:r w:rsidR="00336EDC" w:rsidRPr="005C4C4D">
        <w:rPr>
          <w:rFonts w:ascii="Arial" w:eastAsia="Arial Unicode MS" w:hAnsi="Arial" w:cs="Arial"/>
          <w:bCs/>
          <w:sz w:val="22"/>
          <w:szCs w:val="22"/>
          <w:lang w:val="it-IT" w:bidi="en-US"/>
        </w:rPr>
        <w:t xml:space="preserve"> </w:t>
      </w:r>
      <w:hyperlink r:id="rId13">
        <w:r w:rsidR="00336EDC" w:rsidRPr="005C4C4D">
          <w:rPr>
            <w:rStyle w:val="Hyperlink"/>
            <w:rFonts w:ascii="Arial" w:eastAsia="Arial Unicode MS" w:hAnsi="Arial" w:cs="Arial"/>
            <w:bCs/>
            <w:sz w:val="22"/>
            <w:szCs w:val="22"/>
            <w:lang w:val="it-IT" w:bidi="en-US"/>
          </w:rPr>
          <w:t>www.miromico.com</w:t>
        </w:r>
      </w:hyperlink>
      <w:r w:rsidR="00336EDC" w:rsidRPr="005C4C4D">
        <w:rPr>
          <w:rFonts w:ascii="Arial" w:eastAsia="Arial Unicode MS" w:hAnsi="Arial" w:cs="Arial"/>
          <w:bCs/>
          <w:sz w:val="22"/>
          <w:szCs w:val="22"/>
          <w:lang w:val="it-IT" w:bidi="en-US"/>
        </w:rPr>
        <w:t>.</w:t>
      </w:r>
    </w:p>
    <w:p w14:paraId="28324A19" w14:textId="77777777" w:rsidR="00B00A8F" w:rsidRPr="005C4C4D" w:rsidRDefault="00B00A8F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/>
        </w:rPr>
      </w:pPr>
    </w:p>
    <w:p w14:paraId="66FA9B6A" w14:textId="77777777" w:rsidR="00336EDC" w:rsidRPr="005C4C4D" w:rsidRDefault="00336EDC" w:rsidP="00B6217F">
      <w:pPr>
        <w:autoSpaceDE w:val="0"/>
        <w:autoSpaceDN w:val="0"/>
        <w:adjustRightInd w:val="0"/>
        <w:snapToGrid w:val="0"/>
        <w:jc w:val="left"/>
        <w:rPr>
          <w:rFonts w:ascii="Arial" w:eastAsia="Arial Unicode MS" w:hAnsi="Arial" w:cs="Arial"/>
          <w:bCs/>
          <w:sz w:val="22"/>
          <w:szCs w:val="22"/>
          <w:lang w:val="it-IT"/>
        </w:rPr>
      </w:pPr>
    </w:p>
    <w:p w14:paraId="062F3B68" w14:textId="77777777" w:rsidR="00A97B4B" w:rsidRPr="00736153" w:rsidRDefault="00A97B4B" w:rsidP="00A97B4B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A proposito di </w:t>
      </w:r>
      <w:proofErr w:type="spellStart"/>
      <w:r w:rsidRPr="00736153">
        <w:rPr>
          <w:rFonts w:ascii="Arial" w:hAnsi="Arial" w:cs="Arial"/>
          <w:b/>
          <w:bCs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b/>
          <w:bCs/>
          <w:sz w:val="22"/>
          <w:szCs w:val="22"/>
          <w:lang w:val="it-IT"/>
        </w:rPr>
        <w:t xml:space="preserve"> Electronics Corporation</w:t>
      </w:r>
    </w:p>
    <w:p w14:paraId="5D06BE1A" w14:textId="77777777" w:rsidR="00A97B4B" w:rsidRPr="00861348" w:rsidRDefault="00A97B4B" w:rsidP="00A97B4B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Electronics Corporation (</w:t>
      </w:r>
      <w:hyperlink r:id="rId14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lavorano. </w:t>
      </w:r>
      <w:r>
        <w:rPr>
          <w:rFonts w:ascii="Arial" w:hAnsi="Arial" w:cs="Arial"/>
          <w:sz w:val="22"/>
          <w:szCs w:val="22"/>
          <w:lang w:val="it-IT"/>
        </w:rPr>
        <w:t xml:space="preserve">Leader </w:t>
      </w:r>
      <w:hyperlink r:id="rId15" w:history="1">
        <w:r w:rsidRPr="00736153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nei </w:t>
      </w:r>
      <w:r w:rsidRPr="00736153">
        <w:rPr>
          <w:rFonts w:ascii="Arial" w:hAnsi="Arial" w:cs="Arial"/>
          <w:sz w:val="22"/>
          <w:szCs w:val="22"/>
          <w:lang w:val="it-IT"/>
        </w:rPr>
        <w:t>microcontrollori</w:t>
      </w:r>
      <w:r>
        <w:rPr>
          <w:rFonts w:ascii="Arial" w:hAnsi="Arial" w:cs="Arial"/>
          <w:sz w:val="22"/>
          <w:szCs w:val="22"/>
          <w:lang w:val="it-IT"/>
        </w:rPr>
        <w:t xml:space="preserve">, </w:t>
      </w:r>
      <w:r w:rsidRPr="00736153">
        <w:rPr>
          <w:rFonts w:ascii="Arial" w:hAnsi="Arial" w:cs="Arial"/>
          <w:sz w:val="22"/>
          <w:szCs w:val="22"/>
          <w:lang w:val="it-IT"/>
        </w:rPr>
        <w:t>prodotti A&amp;P</w:t>
      </w:r>
      <w:r>
        <w:rPr>
          <w:rFonts w:ascii="Arial" w:hAnsi="Arial" w:cs="Arial"/>
          <w:sz w:val="22"/>
          <w:szCs w:val="22"/>
          <w:lang w:val="it-IT"/>
        </w:rPr>
        <w:t xml:space="preserve"> e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fornisce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una serie di soluzioni complete per una vasta gamma di applicazioni 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utomotive, </w:t>
      </w:r>
      <w:r>
        <w:rPr>
          <w:rFonts w:ascii="Arial" w:hAnsi="Arial" w:cs="Arial"/>
          <w:sz w:val="22"/>
          <w:szCs w:val="22"/>
          <w:lang w:val="it-IT"/>
        </w:rPr>
        <w:t>i</w:t>
      </w:r>
      <w:r w:rsidRPr="00736153">
        <w:rPr>
          <w:rFonts w:ascii="Arial" w:hAnsi="Arial" w:cs="Arial"/>
          <w:sz w:val="22"/>
          <w:szCs w:val="22"/>
          <w:lang w:val="it-IT"/>
        </w:rPr>
        <w:t xml:space="preserve">ndustriali, Home Electronics, Office Automation and Information </w:t>
      </w:r>
      <w:proofErr w:type="spellStart"/>
      <w:r w:rsidRPr="00736153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736153">
        <w:rPr>
          <w:rFonts w:ascii="Arial" w:hAnsi="Arial" w:cs="Arial"/>
          <w:sz w:val="22"/>
          <w:szCs w:val="22"/>
          <w:lang w:val="it-IT"/>
        </w:rPr>
        <w:t xml:space="preserve"> Technology per contribuire a plasmare un futuro senza limiti. </w:t>
      </w:r>
      <w:r w:rsidRPr="00861348">
        <w:rPr>
          <w:rFonts w:ascii="Arial" w:hAnsi="Arial" w:cs="Arial"/>
          <w:sz w:val="22"/>
          <w:szCs w:val="22"/>
          <w:lang w:val="it-IT"/>
        </w:rPr>
        <w:t xml:space="preserve">Ulteriori informazioni circa </w:t>
      </w:r>
      <w:proofErr w:type="spellStart"/>
      <w:r w:rsidRPr="00861348">
        <w:rPr>
          <w:rFonts w:ascii="Arial" w:hAnsi="Arial" w:cs="Arial"/>
          <w:sz w:val="22"/>
          <w:szCs w:val="22"/>
          <w:lang w:val="it-IT"/>
        </w:rPr>
        <w:t>Renesas</w:t>
      </w:r>
      <w:proofErr w:type="spellEnd"/>
      <w:r w:rsidRPr="00861348">
        <w:rPr>
          <w:rFonts w:ascii="Arial" w:hAnsi="Arial" w:cs="Arial"/>
          <w:sz w:val="22"/>
          <w:szCs w:val="22"/>
          <w:lang w:val="it-IT"/>
        </w:rPr>
        <w:t xml:space="preserve"> sono disponibili visitando </w:t>
      </w:r>
      <w:hyperlink r:id="rId16" w:history="1">
        <w:r w:rsidRPr="00861348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861348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552F6823" w14:textId="460EE87F" w:rsidR="00DC3A3C" w:rsidRPr="005C4C4D" w:rsidRDefault="00DC3A3C" w:rsidP="00DC3A3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44FA2BC6" w14:textId="77777777" w:rsidR="002E5D80" w:rsidRPr="005C4C4D" w:rsidRDefault="002E5D80" w:rsidP="00DC3A3C">
      <w:pPr>
        <w:snapToGrid w:val="0"/>
        <w:rPr>
          <w:rFonts w:ascii="Arial" w:hAnsi="Arial" w:cs="Arial"/>
          <w:sz w:val="22"/>
          <w:szCs w:val="22"/>
          <w:lang w:val="it-IT"/>
        </w:rPr>
      </w:pPr>
    </w:p>
    <w:p w14:paraId="68CCE711" w14:textId="242F729C" w:rsidR="005D48EB" w:rsidRPr="005B431B" w:rsidRDefault="005D48EB" w:rsidP="00DC3A3C">
      <w:pPr>
        <w:snapToGrid w:val="0"/>
        <w:rPr>
          <w:rFonts w:ascii="Arial" w:hAnsi="Arial" w:cs="Arial"/>
          <w:sz w:val="22"/>
          <w:szCs w:val="22"/>
          <w:lang w:val="en-GB"/>
        </w:rPr>
      </w:pPr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(</w:t>
      </w:r>
      <w:proofErr w:type="spellStart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Remarks</w:t>
      </w:r>
      <w:proofErr w:type="spellEnd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 xml:space="preserve">) </w:t>
      </w:r>
      <w:proofErr w:type="spellStart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Renesas</w:t>
      </w:r>
      <w:proofErr w:type="spellEnd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 xml:space="preserve"> </w:t>
      </w:r>
      <w:proofErr w:type="spellStart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Synergy</w:t>
      </w:r>
      <w:proofErr w:type="spellEnd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 xml:space="preserve"> </w:t>
      </w:r>
      <w:proofErr w:type="spellStart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is</w:t>
      </w:r>
      <w:proofErr w:type="spellEnd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 xml:space="preserve"> a trademark of </w:t>
      </w:r>
      <w:proofErr w:type="spellStart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>Renesas</w:t>
      </w:r>
      <w:proofErr w:type="spellEnd"/>
      <w:r w:rsidRPr="005C4C4D">
        <w:rPr>
          <w:rFonts w:ascii="Arial" w:eastAsia="Arial" w:hAnsi="Arial" w:cs="Arial"/>
          <w:kern w:val="0"/>
          <w:sz w:val="16"/>
          <w:szCs w:val="22"/>
          <w:lang w:val="it-IT" w:eastAsia="en-US" w:bidi="en-US"/>
        </w:rPr>
        <w:t xml:space="preserve"> Electronics Corporation. </w:t>
      </w:r>
      <w:r w:rsidRPr="005D48EB">
        <w:rPr>
          <w:rFonts w:ascii="Arial" w:eastAsia="Arial" w:hAnsi="Arial" w:cs="Arial"/>
          <w:kern w:val="0"/>
          <w:sz w:val="16"/>
          <w:szCs w:val="22"/>
          <w:lang w:eastAsia="en-US" w:bidi="en-US"/>
        </w:rPr>
        <w:t>Arm and Arm Cortex are registered trademarks of Arm Limited in the EU and other countries. ThreadX is a registered trademark of Express Logic. All other names of products or services mentioned in this press release are trademarks or registered trademarks of their respective owners.</w:t>
      </w:r>
    </w:p>
    <w:p w14:paraId="4B273FF5" w14:textId="77777777" w:rsidR="00DC3A3C" w:rsidRDefault="00DC3A3C" w:rsidP="00B6217F">
      <w:pPr>
        <w:autoSpaceDE w:val="0"/>
        <w:autoSpaceDN w:val="0"/>
        <w:adjustRightInd w:val="0"/>
        <w:snapToGrid w:val="0"/>
        <w:jc w:val="left"/>
        <w:rPr>
          <w:rFonts w:asciiTheme="majorHAnsi" w:eastAsia="Arial Unicode MS" w:hAnsiTheme="majorHAnsi" w:cstheme="majorHAnsi"/>
          <w:sz w:val="22"/>
          <w:szCs w:val="22"/>
        </w:rPr>
      </w:pPr>
    </w:p>
    <w:p w14:paraId="1653E291" w14:textId="77777777" w:rsidR="00162542" w:rsidRPr="00162542" w:rsidRDefault="00162542" w:rsidP="00B6217F">
      <w:pPr>
        <w:autoSpaceDE w:val="0"/>
        <w:autoSpaceDN w:val="0"/>
        <w:adjustRightInd w:val="0"/>
        <w:snapToGrid w:val="0"/>
        <w:jc w:val="left"/>
        <w:rPr>
          <w:rFonts w:asciiTheme="majorHAnsi" w:eastAsia="Arial Unicode MS" w:hAnsiTheme="majorHAnsi" w:cstheme="majorHAnsi"/>
          <w:sz w:val="22"/>
          <w:szCs w:val="22"/>
        </w:rPr>
      </w:pPr>
    </w:p>
    <w:p w14:paraId="605B0CD8" w14:textId="77777777" w:rsidR="00A97B4B" w:rsidRPr="00736153" w:rsidRDefault="00A97B4B" w:rsidP="00A97B4B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3C0BF7CC" w14:textId="1995283D" w:rsidR="00A97B4B" w:rsidRPr="005C4C4D" w:rsidRDefault="00A97B4B" w:rsidP="00A97B4B">
      <w:pPr>
        <w:jc w:val="left"/>
        <w:rPr>
          <w:rFonts w:ascii="Arial" w:hAnsi="Arial" w:cs="Arial"/>
          <w:sz w:val="20"/>
          <w:lang w:val="it-IT"/>
        </w:rPr>
      </w:pPr>
      <w:proofErr w:type="spellStart"/>
      <w:r w:rsidRPr="005C4C4D">
        <w:rPr>
          <w:rFonts w:ascii="Arial" w:hAnsi="Arial" w:cs="Arial"/>
          <w:sz w:val="20"/>
          <w:lang w:val="it-IT"/>
        </w:rPr>
        <w:t>Schekeb</w:t>
      </w:r>
      <w:proofErr w:type="spellEnd"/>
      <w:r w:rsidRPr="005C4C4D">
        <w:rPr>
          <w:rFonts w:ascii="Arial" w:hAnsi="Arial" w:cs="Arial"/>
          <w:sz w:val="20"/>
          <w:lang w:val="it-IT"/>
        </w:rPr>
        <w:t xml:space="preserve"> </w:t>
      </w:r>
      <w:proofErr w:type="spellStart"/>
      <w:r w:rsidRPr="005C4C4D">
        <w:rPr>
          <w:rFonts w:ascii="Arial" w:hAnsi="Arial" w:cs="Arial"/>
          <w:sz w:val="20"/>
          <w:lang w:val="it-IT"/>
        </w:rPr>
        <w:t>Fateh</w:t>
      </w:r>
      <w:proofErr w:type="spellEnd"/>
    </w:p>
    <w:p w14:paraId="4C98C1AC" w14:textId="62FDC218" w:rsidR="00A97B4B" w:rsidRPr="005C4C4D" w:rsidRDefault="00A97B4B" w:rsidP="00A97B4B">
      <w:pPr>
        <w:jc w:val="left"/>
        <w:rPr>
          <w:rFonts w:ascii="Arial" w:hAnsi="Arial" w:cs="Arial"/>
          <w:sz w:val="20"/>
          <w:lang w:val="it-IT"/>
        </w:rPr>
      </w:pPr>
      <w:proofErr w:type="spellStart"/>
      <w:r w:rsidRPr="005C4C4D">
        <w:rPr>
          <w:rFonts w:ascii="Arial" w:hAnsi="Arial" w:cs="Arial"/>
          <w:sz w:val="20"/>
          <w:lang w:val="it-IT"/>
        </w:rPr>
        <w:t>Miromico</w:t>
      </w:r>
      <w:proofErr w:type="spellEnd"/>
      <w:r w:rsidRPr="005C4C4D">
        <w:rPr>
          <w:rFonts w:ascii="Arial" w:hAnsi="Arial" w:cs="Arial"/>
          <w:sz w:val="20"/>
          <w:lang w:val="it-IT"/>
        </w:rPr>
        <w:t xml:space="preserve"> AG</w:t>
      </w:r>
    </w:p>
    <w:p w14:paraId="16C16C0E" w14:textId="77777777" w:rsidR="00A97B4B" w:rsidRPr="005C4C4D" w:rsidRDefault="00A97B4B" w:rsidP="00A97B4B">
      <w:pPr>
        <w:jc w:val="left"/>
        <w:rPr>
          <w:rFonts w:ascii="Arial" w:hAnsi="Arial" w:cs="Arial"/>
          <w:sz w:val="20"/>
          <w:lang w:val="it-IT"/>
        </w:rPr>
      </w:pPr>
      <w:r w:rsidRPr="005C4C4D">
        <w:rPr>
          <w:rFonts w:ascii="Arial" w:hAnsi="Arial" w:cs="Arial"/>
          <w:sz w:val="20"/>
          <w:lang w:val="it-IT"/>
        </w:rPr>
        <w:t xml:space="preserve">Tel.: </w:t>
      </w:r>
      <w:hyperlink r:id="rId17" w:history="1">
        <w:r w:rsidRPr="005C4C4D">
          <w:rPr>
            <w:rFonts w:ascii="Arial" w:hAnsi="Arial" w:cs="Arial"/>
            <w:sz w:val="20"/>
            <w:lang w:val="it-IT"/>
          </w:rPr>
          <w:t>+41 43-222-57-38</w:t>
        </w:r>
      </w:hyperlink>
      <w:r w:rsidRPr="005C4C4D">
        <w:rPr>
          <w:rFonts w:ascii="Arial" w:hAnsi="Arial" w:cs="Arial"/>
          <w:sz w:val="20"/>
          <w:lang w:val="it-IT"/>
        </w:rPr>
        <w:t xml:space="preserve"> </w:t>
      </w:r>
    </w:p>
    <w:p w14:paraId="33D55156" w14:textId="613344AC" w:rsidR="00A97B4B" w:rsidRPr="005C4C4D" w:rsidRDefault="00A97B4B" w:rsidP="00A97B4B">
      <w:pPr>
        <w:jc w:val="left"/>
        <w:rPr>
          <w:rFonts w:ascii="Arial" w:hAnsi="Arial" w:cs="Arial"/>
          <w:sz w:val="20"/>
          <w:lang w:val="it-IT"/>
        </w:rPr>
      </w:pPr>
      <w:r w:rsidRPr="005C4C4D">
        <w:rPr>
          <w:rFonts w:ascii="Arial" w:hAnsi="Arial" w:cs="Arial"/>
          <w:sz w:val="20"/>
          <w:lang w:val="it-IT"/>
        </w:rPr>
        <w:t xml:space="preserve">Email: </w:t>
      </w:r>
      <w:hyperlink r:id="rId18" w:history="1">
        <w:r w:rsidRPr="005C4C4D">
          <w:rPr>
            <w:rFonts w:ascii="Arial" w:hAnsi="Arial" w:cs="Arial"/>
            <w:sz w:val="20"/>
            <w:lang w:val="it-IT"/>
          </w:rPr>
          <w:t>fateh@miromico.com</w:t>
        </w:r>
      </w:hyperlink>
    </w:p>
    <w:p w14:paraId="463B9402" w14:textId="77777777" w:rsidR="00A97B4B" w:rsidRPr="005C4C4D" w:rsidRDefault="00A97B4B" w:rsidP="00A97B4B">
      <w:pPr>
        <w:jc w:val="left"/>
        <w:rPr>
          <w:rFonts w:ascii="Arial" w:hAnsi="Arial" w:cs="Arial"/>
          <w:sz w:val="20"/>
          <w:lang w:val="it-IT"/>
        </w:rPr>
      </w:pPr>
    </w:p>
    <w:p w14:paraId="200892E3" w14:textId="76A9EBC3" w:rsidR="00A97B4B" w:rsidRPr="005C4C4D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5C4C4D">
        <w:rPr>
          <w:rFonts w:ascii="Arial" w:hAnsi="Arial" w:cs="Arial"/>
          <w:sz w:val="20"/>
          <w:szCs w:val="22"/>
          <w:lang w:val="it-IT"/>
        </w:rPr>
        <w:lastRenderedPageBreak/>
        <w:t xml:space="preserve">Simone </w:t>
      </w:r>
      <w:proofErr w:type="spellStart"/>
      <w:r w:rsidRPr="005C4C4D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03F7CED5" w14:textId="77777777" w:rsidR="00A97B4B" w:rsidRPr="005C4C4D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Renesas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 Electronics Europe GmbH, 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. </w:t>
      </w:r>
      <w:r w:rsidRPr="005C4C4D">
        <w:rPr>
          <w:rFonts w:ascii="Arial" w:hAnsi="Arial" w:cs="Arial"/>
          <w:sz w:val="20"/>
          <w:szCs w:val="22"/>
          <w:lang w:val="it-IT"/>
        </w:rPr>
        <w:t xml:space="preserve">42, 85609 </w:t>
      </w:r>
      <w:proofErr w:type="spellStart"/>
      <w:r w:rsidRPr="005C4C4D">
        <w:rPr>
          <w:rFonts w:ascii="Arial" w:hAnsi="Arial" w:cs="Arial"/>
          <w:sz w:val="20"/>
          <w:szCs w:val="22"/>
          <w:lang w:val="it-IT"/>
        </w:rPr>
        <w:t>Aschheim-Dornach</w:t>
      </w:r>
      <w:proofErr w:type="spellEnd"/>
      <w:r w:rsidRPr="005C4C4D">
        <w:rPr>
          <w:rFonts w:ascii="Arial" w:hAnsi="Arial" w:cs="Arial"/>
          <w:sz w:val="20"/>
          <w:szCs w:val="22"/>
          <w:lang w:val="it-IT"/>
        </w:rPr>
        <w:t xml:space="preserve"> </w:t>
      </w:r>
      <w:r w:rsidRPr="005C4C4D">
        <w:rPr>
          <w:rFonts w:ascii="Arial" w:hAnsi="Arial" w:cs="Arial"/>
          <w:sz w:val="20"/>
          <w:szCs w:val="22"/>
          <w:lang w:val="it-IT"/>
        </w:rPr>
        <w:br/>
        <w:t>Tel.: +49 89 38070-216</w:t>
      </w:r>
      <w:r w:rsidRPr="005C4C4D">
        <w:rPr>
          <w:rFonts w:ascii="Arial" w:hAnsi="Arial" w:cs="Arial"/>
          <w:sz w:val="20"/>
          <w:szCs w:val="22"/>
          <w:lang w:val="it-IT"/>
        </w:rPr>
        <w:br/>
        <w:t>Email: simone.kremser-czoer@renesas.com</w:t>
      </w:r>
      <w:r w:rsidRPr="005C4C4D">
        <w:rPr>
          <w:rFonts w:ascii="Arial" w:hAnsi="Arial" w:cs="Arial"/>
          <w:sz w:val="20"/>
          <w:szCs w:val="22"/>
          <w:lang w:val="it-IT"/>
        </w:rPr>
        <w:br/>
        <w:t xml:space="preserve">Web: </w:t>
      </w:r>
      <w:hyperlink r:id="rId19" w:history="1">
        <w:r w:rsidRPr="005C4C4D">
          <w:rPr>
            <w:rFonts w:ascii="Arial" w:hAnsi="Arial" w:cs="Arial"/>
            <w:color w:val="0000FF"/>
            <w:sz w:val="20"/>
            <w:szCs w:val="22"/>
            <w:u w:val="single"/>
            <w:lang w:val="it-IT"/>
          </w:rPr>
          <w:t>www.renesas.com</w:t>
        </w:r>
      </w:hyperlink>
    </w:p>
    <w:p w14:paraId="54C675FA" w14:textId="77777777" w:rsidR="00A97B4B" w:rsidRPr="005C4C4D" w:rsidRDefault="00A97B4B" w:rsidP="00A97B4B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5CA8E54A" w14:textId="77777777" w:rsidR="00A97B4B" w:rsidRPr="005C4C4D" w:rsidRDefault="00A97B4B" w:rsidP="00A97B4B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5671302F" w14:textId="77777777" w:rsidR="00A97B4B" w:rsidRPr="00736153" w:rsidRDefault="00A97B4B" w:rsidP="00A97B4B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4F524EEB" w14:textId="77777777" w:rsidR="00A97B4B" w:rsidRPr="00736153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23AA7107" w14:textId="77777777" w:rsidR="00A97B4B" w:rsidRPr="00431531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431531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431531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431531">
        <w:rPr>
          <w:rFonts w:ascii="Arial" w:hAnsi="Arial" w:cs="Arial"/>
          <w:sz w:val="20"/>
          <w:szCs w:val="22"/>
          <w:lang w:val="it-IT"/>
        </w:rPr>
        <w:t>, Germany</w:t>
      </w:r>
    </w:p>
    <w:p w14:paraId="5CBEE359" w14:textId="77777777" w:rsidR="00A97B4B" w:rsidRPr="00736153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2224A3F4" w14:textId="77777777" w:rsidR="00A97B4B" w:rsidRPr="00736153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72B27A37" w14:textId="77777777" w:rsidR="00A97B4B" w:rsidRPr="00736153" w:rsidRDefault="00A97B4B" w:rsidP="00A97B4B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0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1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4407811F" w14:textId="77777777" w:rsidR="00A97B4B" w:rsidRPr="00F92A7C" w:rsidRDefault="00A97B4B" w:rsidP="00A97B4B">
      <w:pPr>
        <w:jc w:val="left"/>
        <w:rPr>
          <w:rFonts w:asciiTheme="majorHAnsi" w:eastAsia="Arial" w:hAnsiTheme="majorHAnsi" w:cstheme="majorHAnsi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2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6EF166E3" w14:textId="77777777" w:rsidR="00A97B4B" w:rsidRPr="001B6AA2" w:rsidRDefault="00A97B4B" w:rsidP="00A97B4B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3E05107F" w14:textId="77777777" w:rsidR="00A97B4B" w:rsidRPr="004E6D3A" w:rsidRDefault="00A97B4B" w:rsidP="00A97B4B">
      <w:pPr>
        <w:rPr>
          <w:rFonts w:ascii="Arial" w:eastAsia="Arial" w:hAnsi="Arial" w:cs="Arial"/>
          <w:lang w:val="en-GB"/>
        </w:rPr>
      </w:pPr>
    </w:p>
    <w:p w14:paraId="05D27DDC" w14:textId="77330329" w:rsidR="00A97B4B" w:rsidRDefault="00A97B4B" w:rsidP="004151E1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</w:rPr>
      </w:pPr>
    </w:p>
    <w:sectPr w:rsidR="00A97B4B" w:rsidSect="00551995">
      <w:headerReference w:type="default" r:id="rId23"/>
      <w:headerReference w:type="first" r:id="rId24"/>
      <w:pgSz w:w="11907" w:h="16839" w:code="9"/>
      <w:pgMar w:top="2304" w:right="720" w:bottom="1656" w:left="1901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EC61" w14:textId="77777777" w:rsidR="00C215AA" w:rsidRDefault="00C215AA">
      <w:r>
        <w:separator/>
      </w:r>
    </w:p>
  </w:endnote>
  <w:endnote w:type="continuationSeparator" w:id="0">
    <w:p w14:paraId="55B71F51" w14:textId="77777777" w:rsidR="00C215AA" w:rsidRDefault="00C2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CFB9" w14:textId="77777777" w:rsidR="00C215AA" w:rsidRDefault="00C215AA">
      <w:r>
        <w:separator/>
      </w:r>
    </w:p>
  </w:footnote>
  <w:footnote w:type="continuationSeparator" w:id="0">
    <w:p w14:paraId="3E1615EB" w14:textId="77777777" w:rsidR="00C215AA" w:rsidRDefault="00C2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59F1" w14:textId="77777777" w:rsidR="00353CA3" w:rsidRDefault="00353CA3">
    <w:pPr>
      <w:pStyle w:val="Kopfzeile"/>
    </w:pPr>
  </w:p>
  <w:p w14:paraId="1DAC2009" w14:textId="77777777" w:rsidR="00353CA3" w:rsidRDefault="00353C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97C1E" w14:textId="7F0CF001" w:rsidR="00353CA3" w:rsidRDefault="00353CA3">
    <w:pPr>
      <w:pStyle w:val="Kopfzeile"/>
    </w:pPr>
    <w:r>
      <w:rPr>
        <w:noProof/>
        <w:lang w:val="it-IT" w:eastAsia="it-IT"/>
      </w:rPr>
      <w:drawing>
        <wp:anchor distT="0" distB="0" distL="114300" distR="114300" simplePos="0" relativeHeight="251662848" behindDoc="1" locked="0" layoutInCell="1" allowOverlap="1" wp14:anchorId="50300CDC" wp14:editId="5A826F78">
          <wp:simplePos x="0" y="0"/>
          <wp:positionH relativeFrom="column">
            <wp:posOffset>193040</wp:posOffset>
          </wp:positionH>
          <wp:positionV relativeFrom="paragraph">
            <wp:posOffset>-384175</wp:posOffset>
          </wp:positionV>
          <wp:extent cx="1562100" cy="824865"/>
          <wp:effectExtent l="0" t="0" r="0" b="0"/>
          <wp:wrapTight wrapText="bothSides">
            <wp:wrapPolygon edited="0">
              <wp:start x="0" y="0"/>
              <wp:lineTo x="0" y="20952"/>
              <wp:lineTo x="21337" y="20952"/>
              <wp:lineTo x="2133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rormico-logo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824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1824" behindDoc="0" locked="0" layoutInCell="1" allowOverlap="1" wp14:anchorId="2FBBCEDD" wp14:editId="2E60413F">
          <wp:simplePos x="0" y="0"/>
          <wp:positionH relativeFrom="margin">
            <wp:posOffset>3328670</wp:posOffset>
          </wp:positionH>
          <wp:positionV relativeFrom="paragraph">
            <wp:posOffset>-245110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B2F43D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" strokeweight=".3pt">
              <w10:wrap anchorx="page" anchory="page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1310D"/>
    <w:multiLevelType w:val="hybridMultilevel"/>
    <w:tmpl w:val="13E0D11E"/>
    <w:lvl w:ilvl="0" w:tplc="183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F9C4">
      <w:start w:val="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279"/>
    <w:rsid w:val="00004198"/>
    <w:rsid w:val="000112E0"/>
    <w:rsid w:val="000210F4"/>
    <w:rsid w:val="00024836"/>
    <w:rsid w:val="0003574A"/>
    <w:rsid w:val="0003709F"/>
    <w:rsid w:val="0003734B"/>
    <w:rsid w:val="000373D1"/>
    <w:rsid w:val="00042279"/>
    <w:rsid w:val="00042699"/>
    <w:rsid w:val="00047856"/>
    <w:rsid w:val="00047A59"/>
    <w:rsid w:val="000527B7"/>
    <w:rsid w:val="000559EB"/>
    <w:rsid w:val="00056663"/>
    <w:rsid w:val="000571E3"/>
    <w:rsid w:val="00057741"/>
    <w:rsid w:val="0006069A"/>
    <w:rsid w:val="000623DB"/>
    <w:rsid w:val="00064C79"/>
    <w:rsid w:val="00067F7E"/>
    <w:rsid w:val="00071D9F"/>
    <w:rsid w:val="00073434"/>
    <w:rsid w:val="000776C1"/>
    <w:rsid w:val="0008353A"/>
    <w:rsid w:val="000901CF"/>
    <w:rsid w:val="0009035C"/>
    <w:rsid w:val="00092A94"/>
    <w:rsid w:val="00095437"/>
    <w:rsid w:val="000A06BC"/>
    <w:rsid w:val="000A5A0A"/>
    <w:rsid w:val="000B47E6"/>
    <w:rsid w:val="000C3DBE"/>
    <w:rsid w:val="000C52B2"/>
    <w:rsid w:val="000C6EEA"/>
    <w:rsid w:val="000D04E7"/>
    <w:rsid w:val="000D0580"/>
    <w:rsid w:val="000D0BFC"/>
    <w:rsid w:val="000D10DD"/>
    <w:rsid w:val="000D1129"/>
    <w:rsid w:val="000D15A5"/>
    <w:rsid w:val="000D3BCD"/>
    <w:rsid w:val="000D41BF"/>
    <w:rsid w:val="000D7117"/>
    <w:rsid w:val="000E647D"/>
    <w:rsid w:val="000F525E"/>
    <w:rsid w:val="000F587E"/>
    <w:rsid w:val="000F70FB"/>
    <w:rsid w:val="0010318B"/>
    <w:rsid w:val="001042A0"/>
    <w:rsid w:val="001052CB"/>
    <w:rsid w:val="0011110C"/>
    <w:rsid w:val="0011639A"/>
    <w:rsid w:val="001220FE"/>
    <w:rsid w:val="0012311F"/>
    <w:rsid w:val="00123374"/>
    <w:rsid w:val="00125ED5"/>
    <w:rsid w:val="00130F7D"/>
    <w:rsid w:val="001354E2"/>
    <w:rsid w:val="00137372"/>
    <w:rsid w:val="00137DB3"/>
    <w:rsid w:val="00140776"/>
    <w:rsid w:val="00141749"/>
    <w:rsid w:val="0014287D"/>
    <w:rsid w:val="00143FBF"/>
    <w:rsid w:val="001442E5"/>
    <w:rsid w:val="00144409"/>
    <w:rsid w:val="00146D3B"/>
    <w:rsid w:val="001515BE"/>
    <w:rsid w:val="00153CCA"/>
    <w:rsid w:val="001546DC"/>
    <w:rsid w:val="00156DC4"/>
    <w:rsid w:val="00162542"/>
    <w:rsid w:val="00163A91"/>
    <w:rsid w:val="00165956"/>
    <w:rsid w:val="001674BD"/>
    <w:rsid w:val="00170FBC"/>
    <w:rsid w:val="001718B0"/>
    <w:rsid w:val="00181EE3"/>
    <w:rsid w:val="00182A31"/>
    <w:rsid w:val="00184615"/>
    <w:rsid w:val="0018633D"/>
    <w:rsid w:val="001874FE"/>
    <w:rsid w:val="00190D2D"/>
    <w:rsid w:val="001931B7"/>
    <w:rsid w:val="0019331B"/>
    <w:rsid w:val="001A56D0"/>
    <w:rsid w:val="001A6F0D"/>
    <w:rsid w:val="001B2D55"/>
    <w:rsid w:val="001B3631"/>
    <w:rsid w:val="001B376D"/>
    <w:rsid w:val="001B7B86"/>
    <w:rsid w:val="001C0370"/>
    <w:rsid w:val="001C7CA2"/>
    <w:rsid w:val="001D194D"/>
    <w:rsid w:val="001D2768"/>
    <w:rsid w:val="001D44DA"/>
    <w:rsid w:val="001D577E"/>
    <w:rsid w:val="001D5B4F"/>
    <w:rsid w:val="001D5D4D"/>
    <w:rsid w:val="001D6482"/>
    <w:rsid w:val="001D704E"/>
    <w:rsid w:val="001E0371"/>
    <w:rsid w:val="001E0790"/>
    <w:rsid w:val="001E0D91"/>
    <w:rsid w:val="001E29C3"/>
    <w:rsid w:val="001E4FEA"/>
    <w:rsid w:val="001F2AD4"/>
    <w:rsid w:val="001F45CB"/>
    <w:rsid w:val="001F5949"/>
    <w:rsid w:val="001F72E8"/>
    <w:rsid w:val="002009FB"/>
    <w:rsid w:val="0020355B"/>
    <w:rsid w:val="002049CC"/>
    <w:rsid w:val="002055D9"/>
    <w:rsid w:val="00212519"/>
    <w:rsid w:val="0021266A"/>
    <w:rsid w:val="0021296C"/>
    <w:rsid w:val="0021303A"/>
    <w:rsid w:val="002142E7"/>
    <w:rsid w:val="00222894"/>
    <w:rsid w:val="00222981"/>
    <w:rsid w:val="002239E6"/>
    <w:rsid w:val="0022402F"/>
    <w:rsid w:val="002241FF"/>
    <w:rsid w:val="00225617"/>
    <w:rsid w:val="00230BD6"/>
    <w:rsid w:val="002336FB"/>
    <w:rsid w:val="00235DAC"/>
    <w:rsid w:val="00236AED"/>
    <w:rsid w:val="00236C34"/>
    <w:rsid w:val="0023769F"/>
    <w:rsid w:val="00240F70"/>
    <w:rsid w:val="00241910"/>
    <w:rsid w:val="00243B9A"/>
    <w:rsid w:val="002442E0"/>
    <w:rsid w:val="00244E2D"/>
    <w:rsid w:val="00245BB2"/>
    <w:rsid w:val="00251C3F"/>
    <w:rsid w:val="00251D66"/>
    <w:rsid w:val="00253EB2"/>
    <w:rsid w:val="00253FE2"/>
    <w:rsid w:val="002550F1"/>
    <w:rsid w:val="00255DF9"/>
    <w:rsid w:val="00265E40"/>
    <w:rsid w:val="00266678"/>
    <w:rsid w:val="00266875"/>
    <w:rsid w:val="00272D3E"/>
    <w:rsid w:val="00276A95"/>
    <w:rsid w:val="00277D16"/>
    <w:rsid w:val="002816BC"/>
    <w:rsid w:val="00284E7B"/>
    <w:rsid w:val="002855A3"/>
    <w:rsid w:val="00286F25"/>
    <w:rsid w:val="002875D7"/>
    <w:rsid w:val="00295008"/>
    <w:rsid w:val="00296583"/>
    <w:rsid w:val="002A3A27"/>
    <w:rsid w:val="002A3C6F"/>
    <w:rsid w:val="002A4DBD"/>
    <w:rsid w:val="002A5498"/>
    <w:rsid w:val="002A563E"/>
    <w:rsid w:val="002A56C2"/>
    <w:rsid w:val="002B18CA"/>
    <w:rsid w:val="002C0266"/>
    <w:rsid w:val="002C21C2"/>
    <w:rsid w:val="002C2CC1"/>
    <w:rsid w:val="002C2EDA"/>
    <w:rsid w:val="002C6958"/>
    <w:rsid w:val="002C6AA2"/>
    <w:rsid w:val="002D2B7A"/>
    <w:rsid w:val="002D3108"/>
    <w:rsid w:val="002D3F35"/>
    <w:rsid w:val="002D576E"/>
    <w:rsid w:val="002D7705"/>
    <w:rsid w:val="002E008E"/>
    <w:rsid w:val="002E0A80"/>
    <w:rsid w:val="002E1E2D"/>
    <w:rsid w:val="002E5AAD"/>
    <w:rsid w:val="002E5D80"/>
    <w:rsid w:val="002E6F32"/>
    <w:rsid w:val="002F0CC1"/>
    <w:rsid w:val="002F20B6"/>
    <w:rsid w:val="002F59F9"/>
    <w:rsid w:val="002F6D56"/>
    <w:rsid w:val="002F7643"/>
    <w:rsid w:val="002F77B6"/>
    <w:rsid w:val="002F7F59"/>
    <w:rsid w:val="00300E1B"/>
    <w:rsid w:val="003023A4"/>
    <w:rsid w:val="00302E28"/>
    <w:rsid w:val="003042F7"/>
    <w:rsid w:val="00310B51"/>
    <w:rsid w:val="00312C12"/>
    <w:rsid w:val="00313D0F"/>
    <w:rsid w:val="00316E45"/>
    <w:rsid w:val="00317832"/>
    <w:rsid w:val="0031786F"/>
    <w:rsid w:val="00322F6C"/>
    <w:rsid w:val="00323178"/>
    <w:rsid w:val="003322E3"/>
    <w:rsid w:val="00332D5A"/>
    <w:rsid w:val="00336EDC"/>
    <w:rsid w:val="003378EC"/>
    <w:rsid w:val="0034038D"/>
    <w:rsid w:val="003434FF"/>
    <w:rsid w:val="0035267E"/>
    <w:rsid w:val="00353CA3"/>
    <w:rsid w:val="00353FF5"/>
    <w:rsid w:val="00360E87"/>
    <w:rsid w:val="00362400"/>
    <w:rsid w:val="00365CEF"/>
    <w:rsid w:val="003674F2"/>
    <w:rsid w:val="00367E0D"/>
    <w:rsid w:val="003712FD"/>
    <w:rsid w:val="0037392E"/>
    <w:rsid w:val="00373DAD"/>
    <w:rsid w:val="00373FF8"/>
    <w:rsid w:val="0037472D"/>
    <w:rsid w:val="0037543D"/>
    <w:rsid w:val="0038142C"/>
    <w:rsid w:val="00382C11"/>
    <w:rsid w:val="00384FFD"/>
    <w:rsid w:val="00386CCB"/>
    <w:rsid w:val="00387A64"/>
    <w:rsid w:val="003904C3"/>
    <w:rsid w:val="003905CD"/>
    <w:rsid w:val="00397CC9"/>
    <w:rsid w:val="003A0894"/>
    <w:rsid w:val="003A1210"/>
    <w:rsid w:val="003B1B94"/>
    <w:rsid w:val="003B1D4F"/>
    <w:rsid w:val="003B2B48"/>
    <w:rsid w:val="003B3BE9"/>
    <w:rsid w:val="003B3CB8"/>
    <w:rsid w:val="003C14B6"/>
    <w:rsid w:val="003C1EF8"/>
    <w:rsid w:val="003C67E7"/>
    <w:rsid w:val="003C75FD"/>
    <w:rsid w:val="003D0ED0"/>
    <w:rsid w:val="003D3C96"/>
    <w:rsid w:val="003D757F"/>
    <w:rsid w:val="003E0655"/>
    <w:rsid w:val="003E242E"/>
    <w:rsid w:val="003E414E"/>
    <w:rsid w:val="003E6BEB"/>
    <w:rsid w:val="003F35BC"/>
    <w:rsid w:val="003F3D5E"/>
    <w:rsid w:val="003F4003"/>
    <w:rsid w:val="003F65F0"/>
    <w:rsid w:val="003F75BC"/>
    <w:rsid w:val="004014E9"/>
    <w:rsid w:val="00402026"/>
    <w:rsid w:val="00402044"/>
    <w:rsid w:val="004026B7"/>
    <w:rsid w:val="0040752A"/>
    <w:rsid w:val="00410715"/>
    <w:rsid w:val="00410B8E"/>
    <w:rsid w:val="0041183B"/>
    <w:rsid w:val="004123B5"/>
    <w:rsid w:val="00413E4B"/>
    <w:rsid w:val="004151E1"/>
    <w:rsid w:val="004170EF"/>
    <w:rsid w:val="00423BE9"/>
    <w:rsid w:val="00423E33"/>
    <w:rsid w:val="0042770E"/>
    <w:rsid w:val="004336BD"/>
    <w:rsid w:val="00433A3F"/>
    <w:rsid w:val="004371BC"/>
    <w:rsid w:val="00437F50"/>
    <w:rsid w:val="00437FDF"/>
    <w:rsid w:val="00440CF3"/>
    <w:rsid w:val="004549FE"/>
    <w:rsid w:val="00454F00"/>
    <w:rsid w:val="00456FEC"/>
    <w:rsid w:val="00457570"/>
    <w:rsid w:val="0045781C"/>
    <w:rsid w:val="00457863"/>
    <w:rsid w:val="004632CA"/>
    <w:rsid w:val="0047278B"/>
    <w:rsid w:val="004731B3"/>
    <w:rsid w:val="00477366"/>
    <w:rsid w:val="00477FE7"/>
    <w:rsid w:val="004803E1"/>
    <w:rsid w:val="00480465"/>
    <w:rsid w:val="0048243C"/>
    <w:rsid w:val="004825B6"/>
    <w:rsid w:val="004871D5"/>
    <w:rsid w:val="004879D9"/>
    <w:rsid w:val="00491D44"/>
    <w:rsid w:val="004A15EF"/>
    <w:rsid w:val="004A33D3"/>
    <w:rsid w:val="004A3B2F"/>
    <w:rsid w:val="004A5723"/>
    <w:rsid w:val="004B1347"/>
    <w:rsid w:val="004B3132"/>
    <w:rsid w:val="004B3B64"/>
    <w:rsid w:val="004C0539"/>
    <w:rsid w:val="004C18C5"/>
    <w:rsid w:val="004C3595"/>
    <w:rsid w:val="004C4B86"/>
    <w:rsid w:val="004C7426"/>
    <w:rsid w:val="004D01F8"/>
    <w:rsid w:val="004D708D"/>
    <w:rsid w:val="004E23FF"/>
    <w:rsid w:val="004E570F"/>
    <w:rsid w:val="004E5C0C"/>
    <w:rsid w:val="004E7F42"/>
    <w:rsid w:val="004F0170"/>
    <w:rsid w:val="004F0E37"/>
    <w:rsid w:val="004F467B"/>
    <w:rsid w:val="004F7F6F"/>
    <w:rsid w:val="00501687"/>
    <w:rsid w:val="00501858"/>
    <w:rsid w:val="005110BA"/>
    <w:rsid w:val="00512267"/>
    <w:rsid w:val="005221B4"/>
    <w:rsid w:val="00526E23"/>
    <w:rsid w:val="00530B8D"/>
    <w:rsid w:val="00531B59"/>
    <w:rsid w:val="0053287E"/>
    <w:rsid w:val="00534669"/>
    <w:rsid w:val="00534B9E"/>
    <w:rsid w:val="00540C48"/>
    <w:rsid w:val="005419E5"/>
    <w:rsid w:val="00543449"/>
    <w:rsid w:val="005437BF"/>
    <w:rsid w:val="00544271"/>
    <w:rsid w:val="00544FFE"/>
    <w:rsid w:val="00546B50"/>
    <w:rsid w:val="00546D3D"/>
    <w:rsid w:val="00551995"/>
    <w:rsid w:val="0055234E"/>
    <w:rsid w:val="00554287"/>
    <w:rsid w:val="005543E6"/>
    <w:rsid w:val="00554E5B"/>
    <w:rsid w:val="005560CC"/>
    <w:rsid w:val="0056396C"/>
    <w:rsid w:val="00566A6D"/>
    <w:rsid w:val="00566B5B"/>
    <w:rsid w:val="0057118E"/>
    <w:rsid w:val="005724E6"/>
    <w:rsid w:val="005726B6"/>
    <w:rsid w:val="005726C4"/>
    <w:rsid w:val="0057331E"/>
    <w:rsid w:val="00575931"/>
    <w:rsid w:val="00575E1D"/>
    <w:rsid w:val="00575EB6"/>
    <w:rsid w:val="00576F21"/>
    <w:rsid w:val="00577575"/>
    <w:rsid w:val="00582F01"/>
    <w:rsid w:val="005869E9"/>
    <w:rsid w:val="00594762"/>
    <w:rsid w:val="00594D80"/>
    <w:rsid w:val="005A0CBD"/>
    <w:rsid w:val="005A17DE"/>
    <w:rsid w:val="005A2328"/>
    <w:rsid w:val="005A3247"/>
    <w:rsid w:val="005A3840"/>
    <w:rsid w:val="005A3BC5"/>
    <w:rsid w:val="005A5E29"/>
    <w:rsid w:val="005A6514"/>
    <w:rsid w:val="005B1219"/>
    <w:rsid w:val="005B431B"/>
    <w:rsid w:val="005B4EB1"/>
    <w:rsid w:val="005B631E"/>
    <w:rsid w:val="005B667C"/>
    <w:rsid w:val="005B7710"/>
    <w:rsid w:val="005B7985"/>
    <w:rsid w:val="005C41D7"/>
    <w:rsid w:val="005C4C4D"/>
    <w:rsid w:val="005C76C8"/>
    <w:rsid w:val="005D0182"/>
    <w:rsid w:val="005D0F5A"/>
    <w:rsid w:val="005D32D1"/>
    <w:rsid w:val="005D3F8F"/>
    <w:rsid w:val="005D48EB"/>
    <w:rsid w:val="005D5649"/>
    <w:rsid w:val="005D5887"/>
    <w:rsid w:val="005D78ED"/>
    <w:rsid w:val="005E16E4"/>
    <w:rsid w:val="005E188F"/>
    <w:rsid w:val="005F03AA"/>
    <w:rsid w:val="005F2F6D"/>
    <w:rsid w:val="005F4C47"/>
    <w:rsid w:val="005F6069"/>
    <w:rsid w:val="005F7586"/>
    <w:rsid w:val="0060017D"/>
    <w:rsid w:val="006049BA"/>
    <w:rsid w:val="006055A1"/>
    <w:rsid w:val="006060BE"/>
    <w:rsid w:val="0060663C"/>
    <w:rsid w:val="00610437"/>
    <w:rsid w:val="00610545"/>
    <w:rsid w:val="006127F8"/>
    <w:rsid w:val="00613670"/>
    <w:rsid w:val="00613824"/>
    <w:rsid w:val="00613C5B"/>
    <w:rsid w:val="006148C8"/>
    <w:rsid w:val="00614AE3"/>
    <w:rsid w:val="006153E8"/>
    <w:rsid w:val="00622C50"/>
    <w:rsid w:val="006232BB"/>
    <w:rsid w:val="00626FF8"/>
    <w:rsid w:val="006274D1"/>
    <w:rsid w:val="00630744"/>
    <w:rsid w:val="00634B62"/>
    <w:rsid w:val="0064042B"/>
    <w:rsid w:val="00641BE4"/>
    <w:rsid w:val="00642B01"/>
    <w:rsid w:val="00645E57"/>
    <w:rsid w:val="006500FF"/>
    <w:rsid w:val="00650C3C"/>
    <w:rsid w:val="0065162D"/>
    <w:rsid w:val="00651A33"/>
    <w:rsid w:val="0066261E"/>
    <w:rsid w:val="006659F0"/>
    <w:rsid w:val="0066770F"/>
    <w:rsid w:val="00672EBD"/>
    <w:rsid w:val="006735C5"/>
    <w:rsid w:val="00676FE2"/>
    <w:rsid w:val="00687870"/>
    <w:rsid w:val="006924AE"/>
    <w:rsid w:val="00692957"/>
    <w:rsid w:val="00692CB3"/>
    <w:rsid w:val="006946F8"/>
    <w:rsid w:val="006963B8"/>
    <w:rsid w:val="00696B48"/>
    <w:rsid w:val="006972F7"/>
    <w:rsid w:val="006A4773"/>
    <w:rsid w:val="006A5657"/>
    <w:rsid w:val="006B0183"/>
    <w:rsid w:val="006C09D2"/>
    <w:rsid w:val="006C1F51"/>
    <w:rsid w:val="006C5264"/>
    <w:rsid w:val="006C66D7"/>
    <w:rsid w:val="006D23CE"/>
    <w:rsid w:val="006D467F"/>
    <w:rsid w:val="006D593B"/>
    <w:rsid w:val="006D629F"/>
    <w:rsid w:val="006D6A6E"/>
    <w:rsid w:val="006D75E7"/>
    <w:rsid w:val="006E033F"/>
    <w:rsid w:val="006E32E6"/>
    <w:rsid w:val="006E3354"/>
    <w:rsid w:val="006E35A1"/>
    <w:rsid w:val="006E3995"/>
    <w:rsid w:val="006E5B4F"/>
    <w:rsid w:val="006E66C9"/>
    <w:rsid w:val="006F0655"/>
    <w:rsid w:val="006F1987"/>
    <w:rsid w:val="006F1B4B"/>
    <w:rsid w:val="006F3B3A"/>
    <w:rsid w:val="006F6246"/>
    <w:rsid w:val="006F77CB"/>
    <w:rsid w:val="0070057D"/>
    <w:rsid w:val="007050C0"/>
    <w:rsid w:val="00706D6B"/>
    <w:rsid w:val="00710A65"/>
    <w:rsid w:val="0071116D"/>
    <w:rsid w:val="00712262"/>
    <w:rsid w:val="0071263F"/>
    <w:rsid w:val="00713959"/>
    <w:rsid w:val="00715A54"/>
    <w:rsid w:val="00717AA7"/>
    <w:rsid w:val="00720BB5"/>
    <w:rsid w:val="00720E8F"/>
    <w:rsid w:val="00720F59"/>
    <w:rsid w:val="0072303C"/>
    <w:rsid w:val="007241E6"/>
    <w:rsid w:val="007278E2"/>
    <w:rsid w:val="00727FD8"/>
    <w:rsid w:val="00732F9F"/>
    <w:rsid w:val="00733968"/>
    <w:rsid w:val="00734A47"/>
    <w:rsid w:val="00735F41"/>
    <w:rsid w:val="00735F91"/>
    <w:rsid w:val="00737051"/>
    <w:rsid w:val="007425F0"/>
    <w:rsid w:val="00743FF0"/>
    <w:rsid w:val="007451B4"/>
    <w:rsid w:val="00747ED5"/>
    <w:rsid w:val="00750D26"/>
    <w:rsid w:val="00761BB5"/>
    <w:rsid w:val="0077180C"/>
    <w:rsid w:val="00772B8F"/>
    <w:rsid w:val="0077317E"/>
    <w:rsid w:val="007745C5"/>
    <w:rsid w:val="00783071"/>
    <w:rsid w:val="00784239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7C20"/>
    <w:rsid w:val="007C0F2D"/>
    <w:rsid w:val="007C52A5"/>
    <w:rsid w:val="007C69B9"/>
    <w:rsid w:val="007C6AC0"/>
    <w:rsid w:val="007C7106"/>
    <w:rsid w:val="007C7BE1"/>
    <w:rsid w:val="007D49C5"/>
    <w:rsid w:val="007D50B8"/>
    <w:rsid w:val="007D625A"/>
    <w:rsid w:val="007E0A4A"/>
    <w:rsid w:val="007E0EE0"/>
    <w:rsid w:val="007E1995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2A9"/>
    <w:rsid w:val="008127E4"/>
    <w:rsid w:val="0081364B"/>
    <w:rsid w:val="008155B1"/>
    <w:rsid w:val="00820843"/>
    <w:rsid w:val="00821D10"/>
    <w:rsid w:val="008238E5"/>
    <w:rsid w:val="00824B03"/>
    <w:rsid w:val="00832309"/>
    <w:rsid w:val="00835886"/>
    <w:rsid w:val="008359E9"/>
    <w:rsid w:val="00840B7C"/>
    <w:rsid w:val="008424B5"/>
    <w:rsid w:val="00843E3A"/>
    <w:rsid w:val="00851F5A"/>
    <w:rsid w:val="008571A5"/>
    <w:rsid w:val="00861174"/>
    <w:rsid w:val="0086498E"/>
    <w:rsid w:val="008668F5"/>
    <w:rsid w:val="0086712A"/>
    <w:rsid w:val="00873659"/>
    <w:rsid w:val="00873AAF"/>
    <w:rsid w:val="0087448D"/>
    <w:rsid w:val="008752F3"/>
    <w:rsid w:val="008756D8"/>
    <w:rsid w:val="00881AD8"/>
    <w:rsid w:val="00890F1B"/>
    <w:rsid w:val="00892CF6"/>
    <w:rsid w:val="00893CF8"/>
    <w:rsid w:val="0089605D"/>
    <w:rsid w:val="008A02A0"/>
    <w:rsid w:val="008A0329"/>
    <w:rsid w:val="008A2BD2"/>
    <w:rsid w:val="008A5944"/>
    <w:rsid w:val="008A61D1"/>
    <w:rsid w:val="008A7C3D"/>
    <w:rsid w:val="008B2CDE"/>
    <w:rsid w:val="008B3B3F"/>
    <w:rsid w:val="008B4C00"/>
    <w:rsid w:val="008B613D"/>
    <w:rsid w:val="008B7F31"/>
    <w:rsid w:val="008C0C1D"/>
    <w:rsid w:val="008C17AB"/>
    <w:rsid w:val="008C5FCC"/>
    <w:rsid w:val="008C625F"/>
    <w:rsid w:val="008C6523"/>
    <w:rsid w:val="008D0A36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3EB0"/>
    <w:rsid w:val="008E6C3C"/>
    <w:rsid w:val="008E7387"/>
    <w:rsid w:val="008E76A3"/>
    <w:rsid w:val="008F345C"/>
    <w:rsid w:val="008F5046"/>
    <w:rsid w:val="008F7D10"/>
    <w:rsid w:val="00902867"/>
    <w:rsid w:val="00902C07"/>
    <w:rsid w:val="0090309A"/>
    <w:rsid w:val="0090565A"/>
    <w:rsid w:val="009066E0"/>
    <w:rsid w:val="00913975"/>
    <w:rsid w:val="0091398D"/>
    <w:rsid w:val="009230F1"/>
    <w:rsid w:val="0092342D"/>
    <w:rsid w:val="00925D2C"/>
    <w:rsid w:val="00930FC3"/>
    <w:rsid w:val="0093127B"/>
    <w:rsid w:val="00931665"/>
    <w:rsid w:val="0093489A"/>
    <w:rsid w:val="009354DE"/>
    <w:rsid w:val="00935DE6"/>
    <w:rsid w:val="00935F8A"/>
    <w:rsid w:val="0093600D"/>
    <w:rsid w:val="00936258"/>
    <w:rsid w:val="00946AC1"/>
    <w:rsid w:val="009502EB"/>
    <w:rsid w:val="00951CB6"/>
    <w:rsid w:val="0095483D"/>
    <w:rsid w:val="0096338C"/>
    <w:rsid w:val="00964FE9"/>
    <w:rsid w:val="009668CF"/>
    <w:rsid w:val="00970213"/>
    <w:rsid w:val="00971D0D"/>
    <w:rsid w:val="009727F3"/>
    <w:rsid w:val="00977BEF"/>
    <w:rsid w:val="009814B5"/>
    <w:rsid w:val="0098303D"/>
    <w:rsid w:val="00983606"/>
    <w:rsid w:val="0099060B"/>
    <w:rsid w:val="00992C95"/>
    <w:rsid w:val="00995DC8"/>
    <w:rsid w:val="009A28CF"/>
    <w:rsid w:val="009A3668"/>
    <w:rsid w:val="009A4167"/>
    <w:rsid w:val="009A536A"/>
    <w:rsid w:val="009B1098"/>
    <w:rsid w:val="009B2050"/>
    <w:rsid w:val="009B3A00"/>
    <w:rsid w:val="009B5A5A"/>
    <w:rsid w:val="009B6634"/>
    <w:rsid w:val="009B7010"/>
    <w:rsid w:val="009B7C7E"/>
    <w:rsid w:val="009C19DF"/>
    <w:rsid w:val="009C2ECF"/>
    <w:rsid w:val="009C7A59"/>
    <w:rsid w:val="009D1BB1"/>
    <w:rsid w:val="009D2F46"/>
    <w:rsid w:val="009D3F22"/>
    <w:rsid w:val="009D4AC6"/>
    <w:rsid w:val="009E1145"/>
    <w:rsid w:val="009E1EA6"/>
    <w:rsid w:val="009E3FA9"/>
    <w:rsid w:val="009E5D1A"/>
    <w:rsid w:val="009E62B0"/>
    <w:rsid w:val="009E6531"/>
    <w:rsid w:val="009E7A1B"/>
    <w:rsid w:val="009F0070"/>
    <w:rsid w:val="009F4861"/>
    <w:rsid w:val="009F57D0"/>
    <w:rsid w:val="009F6238"/>
    <w:rsid w:val="009F6276"/>
    <w:rsid w:val="009F6CB7"/>
    <w:rsid w:val="00A008F0"/>
    <w:rsid w:val="00A05AC0"/>
    <w:rsid w:val="00A0617D"/>
    <w:rsid w:val="00A07F86"/>
    <w:rsid w:val="00A11A95"/>
    <w:rsid w:val="00A132BA"/>
    <w:rsid w:val="00A145AF"/>
    <w:rsid w:val="00A162A7"/>
    <w:rsid w:val="00A171FD"/>
    <w:rsid w:val="00A206BF"/>
    <w:rsid w:val="00A20986"/>
    <w:rsid w:val="00A228A8"/>
    <w:rsid w:val="00A27111"/>
    <w:rsid w:val="00A272D1"/>
    <w:rsid w:val="00A2758C"/>
    <w:rsid w:val="00A33730"/>
    <w:rsid w:val="00A34BF8"/>
    <w:rsid w:val="00A3743B"/>
    <w:rsid w:val="00A37E1F"/>
    <w:rsid w:val="00A410A5"/>
    <w:rsid w:val="00A41A85"/>
    <w:rsid w:val="00A42C83"/>
    <w:rsid w:val="00A43476"/>
    <w:rsid w:val="00A4466E"/>
    <w:rsid w:val="00A44B60"/>
    <w:rsid w:val="00A44DC8"/>
    <w:rsid w:val="00A4546D"/>
    <w:rsid w:val="00A5213D"/>
    <w:rsid w:val="00A53D71"/>
    <w:rsid w:val="00A54549"/>
    <w:rsid w:val="00A60264"/>
    <w:rsid w:val="00A628FC"/>
    <w:rsid w:val="00A63779"/>
    <w:rsid w:val="00A64ED2"/>
    <w:rsid w:val="00A65053"/>
    <w:rsid w:val="00A657D2"/>
    <w:rsid w:val="00A6585F"/>
    <w:rsid w:val="00A673F9"/>
    <w:rsid w:val="00A678E4"/>
    <w:rsid w:val="00A700A7"/>
    <w:rsid w:val="00A7179D"/>
    <w:rsid w:val="00A72777"/>
    <w:rsid w:val="00A82728"/>
    <w:rsid w:val="00A82E29"/>
    <w:rsid w:val="00A842D4"/>
    <w:rsid w:val="00A8532D"/>
    <w:rsid w:val="00A933AB"/>
    <w:rsid w:val="00A951BF"/>
    <w:rsid w:val="00A95476"/>
    <w:rsid w:val="00A955EB"/>
    <w:rsid w:val="00A967A4"/>
    <w:rsid w:val="00A971DD"/>
    <w:rsid w:val="00A97B4B"/>
    <w:rsid w:val="00AA07EC"/>
    <w:rsid w:val="00AA600F"/>
    <w:rsid w:val="00AA750F"/>
    <w:rsid w:val="00AB0D0B"/>
    <w:rsid w:val="00AB192A"/>
    <w:rsid w:val="00AB1E47"/>
    <w:rsid w:val="00AB67D6"/>
    <w:rsid w:val="00AB7295"/>
    <w:rsid w:val="00AB75A6"/>
    <w:rsid w:val="00AC20F0"/>
    <w:rsid w:val="00AD271E"/>
    <w:rsid w:val="00AD4FDE"/>
    <w:rsid w:val="00AD5827"/>
    <w:rsid w:val="00AD5D63"/>
    <w:rsid w:val="00AD7D57"/>
    <w:rsid w:val="00AE266A"/>
    <w:rsid w:val="00AE32FE"/>
    <w:rsid w:val="00AE6FEA"/>
    <w:rsid w:val="00AF083C"/>
    <w:rsid w:val="00AF1A92"/>
    <w:rsid w:val="00AF4951"/>
    <w:rsid w:val="00AF597F"/>
    <w:rsid w:val="00AF5ACA"/>
    <w:rsid w:val="00B00A8F"/>
    <w:rsid w:val="00B00AB5"/>
    <w:rsid w:val="00B0187E"/>
    <w:rsid w:val="00B04D43"/>
    <w:rsid w:val="00B05DF2"/>
    <w:rsid w:val="00B10EF8"/>
    <w:rsid w:val="00B14101"/>
    <w:rsid w:val="00B202F0"/>
    <w:rsid w:val="00B239A3"/>
    <w:rsid w:val="00B2482B"/>
    <w:rsid w:val="00B24C1F"/>
    <w:rsid w:val="00B26C47"/>
    <w:rsid w:val="00B2718B"/>
    <w:rsid w:val="00B34652"/>
    <w:rsid w:val="00B37E74"/>
    <w:rsid w:val="00B40D56"/>
    <w:rsid w:val="00B418EF"/>
    <w:rsid w:val="00B4326A"/>
    <w:rsid w:val="00B449DA"/>
    <w:rsid w:val="00B450E4"/>
    <w:rsid w:val="00B4597E"/>
    <w:rsid w:val="00B45BBB"/>
    <w:rsid w:val="00B465CD"/>
    <w:rsid w:val="00B4706D"/>
    <w:rsid w:val="00B50046"/>
    <w:rsid w:val="00B60C95"/>
    <w:rsid w:val="00B6217F"/>
    <w:rsid w:val="00B6444C"/>
    <w:rsid w:val="00B654D5"/>
    <w:rsid w:val="00B70FD9"/>
    <w:rsid w:val="00B711EE"/>
    <w:rsid w:val="00B71771"/>
    <w:rsid w:val="00B734D6"/>
    <w:rsid w:val="00B737B7"/>
    <w:rsid w:val="00B7481E"/>
    <w:rsid w:val="00B8642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C43"/>
    <w:rsid w:val="00BB2044"/>
    <w:rsid w:val="00BB23A6"/>
    <w:rsid w:val="00BC1B9C"/>
    <w:rsid w:val="00BC3766"/>
    <w:rsid w:val="00BC3F43"/>
    <w:rsid w:val="00BC57D8"/>
    <w:rsid w:val="00BC74DA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1C42"/>
    <w:rsid w:val="00BE47B2"/>
    <w:rsid w:val="00BF03A8"/>
    <w:rsid w:val="00BF0BE4"/>
    <w:rsid w:val="00BF27A1"/>
    <w:rsid w:val="00BF3137"/>
    <w:rsid w:val="00BF4A3F"/>
    <w:rsid w:val="00BF4EB2"/>
    <w:rsid w:val="00BF5011"/>
    <w:rsid w:val="00BF5846"/>
    <w:rsid w:val="00BF657D"/>
    <w:rsid w:val="00C0404B"/>
    <w:rsid w:val="00C05B81"/>
    <w:rsid w:val="00C128DE"/>
    <w:rsid w:val="00C1295C"/>
    <w:rsid w:val="00C12EEE"/>
    <w:rsid w:val="00C13FD4"/>
    <w:rsid w:val="00C164C8"/>
    <w:rsid w:val="00C17565"/>
    <w:rsid w:val="00C215AA"/>
    <w:rsid w:val="00C236AE"/>
    <w:rsid w:val="00C27707"/>
    <w:rsid w:val="00C348E0"/>
    <w:rsid w:val="00C36D88"/>
    <w:rsid w:val="00C37248"/>
    <w:rsid w:val="00C4086B"/>
    <w:rsid w:val="00C43EF7"/>
    <w:rsid w:val="00C460A2"/>
    <w:rsid w:val="00C47671"/>
    <w:rsid w:val="00C50953"/>
    <w:rsid w:val="00C50BA4"/>
    <w:rsid w:val="00C51AA1"/>
    <w:rsid w:val="00C52DA3"/>
    <w:rsid w:val="00C55C55"/>
    <w:rsid w:val="00C57BC3"/>
    <w:rsid w:val="00C61004"/>
    <w:rsid w:val="00C61E39"/>
    <w:rsid w:val="00C621CF"/>
    <w:rsid w:val="00C67AAD"/>
    <w:rsid w:val="00C71254"/>
    <w:rsid w:val="00C76328"/>
    <w:rsid w:val="00C76E61"/>
    <w:rsid w:val="00C81763"/>
    <w:rsid w:val="00C82C53"/>
    <w:rsid w:val="00C8769D"/>
    <w:rsid w:val="00C901EB"/>
    <w:rsid w:val="00C920CC"/>
    <w:rsid w:val="00C9222D"/>
    <w:rsid w:val="00C9227A"/>
    <w:rsid w:val="00C93174"/>
    <w:rsid w:val="00C95140"/>
    <w:rsid w:val="00CA1159"/>
    <w:rsid w:val="00CA2D7E"/>
    <w:rsid w:val="00CA576D"/>
    <w:rsid w:val="00CB1D45"/>
    <w:rsid w:val="00CB4CCE"/>
    <w:rsid w:val="00CC2531"/>
    <w:rsid w:val="00CC3BD4"/>
    <w:rsid w:val="00CC6433"/>
    <w:rsid w:val="00CC725C"/>
    <w:rsid w:val="00CC76EA"/>
    <w:rsid w:val="00CC781E"/>
    <w:rsid w:val="00CC7C3A"/>
    <w:rsid w:val="00CD068C"/>
    <w:rsid w:val="00CD1E22"/>
    <w:rsid w:val="00CD231A"/>
    <w:rsid w:val="00CD390C"/>
    <w:rsid w:val="00CD776E"/>
    <w:rsid w:val="00CE0D55"/>
    <w:rsid w:val="00CE46EC"/>
    <w:rsid w:val="00CE680A"/>
    <w:rsid w:val="00CF356D"/>
    <w:rsid w:val="00CF3D6C"/>
    <w:rsid w:val="00CF684C"/>
    <w:rsid w:val="00D00110"/>
    <w:rsid w:val="00D046A3"/>
    <w:rsid w:val="00D0470B"/>
    <w:rsid w:val="00D067A4"/>
    <w:rsid w:val="00D07DC9"/>
    <w:rsid w:val="00D114BF"/>
    <w:rsid w:val="00D222A7"/>
    <w:rsid w:val="00D228DC"/>
    <w:rsid w:val="00D2417F"/>
    <w:rsid w:val="00D25436"/>
    <w:rsid w:val="00D30B42"/>
    <w:rsid w:val="00D30F40"/>
    <w:rsid w:val="00D32992"/>
    <w:rsid w:val="00D3372C"/>
    <w:rsid w:val="00D419A0"/>
    <w:rsid w:val="00D4398B"/>
    <w:rsid w:val="00D4429E"/>
    <w:rsid w:val="00D56A27"/>
    <w:rsid w:val="00D56A4E"/>
    <w:rsid w:val="00D60BD4"/>
    <w:rsid w:val="00D61605"/>
    <w:rsid w:val="00D616F0"/>
    <w:rsid w:val="00D65EC2"/>
    <w:rsid w:val="00D66A71"/>
    <w:rsid w:val="00D702C3"/>
    <w:rsid w:val="00D711DF"/>
    <w:rsid w:val="00D71CA0"/>
    <w:rsid w:val="00D75685"/>
    <w:rsid w:val="00D778B2"/>
    <w:rsid w:val="00D8334B"/>
    <w:rsid w:val="00D837FF"/>
    <w:rsid w:val="00D83E94"/>
    <w:rsid w:val="00D84B57"/>
    <w:rsid w:val="00D85D51"/>
    <w:rsid w:val="00D87CB4"/>
    <w:rsid w:val="00D9183C"/>
    <w:rsid w:val="00D9547D"/>
    <w:rsid w:val="00DA19BB"/>
    <w:rsid w:val="00DA1B44"/>
    <w:rsid w:val="00DA5363"/>
    <w:rsid w:val="00DA6324"/>
    <w:rsid w:val="00DA7870"/>
    <w:rsid w:val="00DB0997"/>
    <w:rsid w:val="00DB31B6"/>
    <w:rsid w:val="00DC0A8C"/>
    <w:rsid w:val="00DC2004"/>
    <w:rsid w:val="00DC24F5"/>
    <w:rsid w:val="00DC26D8"/>
    <w:rsid w:val="00DC2B38"/>
    <w:rsid w:val="00DC3590"/>
    <w:rsid w:val="00DC3A3C"/>
    <w:rsid w:val="00DC4655"/>
    <w:rsid w:val="00DC5012"/>
    <w:rsid w:val="00DC6B6B"/>
    <w:rsid w:val="00DC706E"/>
    <w:rsid w:val="00DC7E55"/>
    <w:rsid w:val="00DD52C6"/>
    <w:rsid w:val="00DD59BC"/>
    <w:rsid w:val="00DE17DF"/>
    <w:rsid w:val="00DE1C4B"/>
    <w:rsid w:val="00DE2CF7"/>
    <w:rsid w:val="00DE50F3"/>
    <w:rsid w:val="00DE5C57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2046"/>
    <w:rsid w:val="00E13E02"/>
    <w:rsid w:val="00E156BC"/>
    <w:rsid w:val="00E17A21"/>
    <w:rsid w:val="00E241B0"/>
    <w:rsid w:val="00E24D4A"/>
    <w:rsid w:val="00E24F07"/>
    <w:rsid w:val="00E25406"/>
    <w:rsid w:val="00E268B8"/>
    <w:rsid w:val="00E2701D"/>
    <w:rsid w:val="00E32DCF"/>
    <w:rsid w:val="00E33034"/>
    <w:rsid w:val="00E3303F"/>
    <w:rsid w:val="00E330D0"/>
    <w:rsid w:val="00E33139"/>
    <w:rsid w:val="00E3381D"/>
    <w:rsid w:val="00E41974"/>
    <w:rsid w:val="00E43251"/>
    <w:rsid w:val="00E44EAB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3952"/>
    <w:rsid w:val="00EA51A1"/>
    <w:rsid w:val="00EA7BDF"/>
    <w:rsid w:val="00EB0570"/>
    <w:rsid w:val="00EB30E4"/>
    <w:rsid w:val="00EC1092"/>
    <w:rsid w:val="00EC27A6"/>
    <w:rsid w:val="00EC2B31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E7D15"/>
    <w:rsid w:val="00EF312F"/>
    <w:rsid w:val="00EF4622"/>
    <w:rsid w:val="00EF6D14"/>
    <w:rsid w:val="00F006AF"/>
    <w:rsid w:val="00F034A4"/>
    <w:rsid w:val="00F03DBD"/>
    <w:rsid w:val="00F058D0"/>
    <w:rsid w:val="00F07B41"/>
    <w:rsid w:val="00F11E1F"/>
    <w:rsid w:val="00F12725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1C31"/>
    <w:rsid w:val="00F5214F"/>
    <w:rsid w:val="00F54998"/>
    <w:rsid w:val="00F56BE5"/>
    <w:rsid w:val="00F62AB5"/>
    <w:rsid w:val="00F7083E"/>
    <w:rsid w:val="00F72765"/>
    <w:rsid w:val="00F74345"/>
    <w:rsid w:val="00F80639"/>
    <w:rsid w:val="00F82BA7"/>
    <w:rsid w:val="00F86088"/>
    <w:rsid w:val="00F87260"/>
    <w:rsid w:val="00F905F6"/>
    <w:rsid w:val="00F9124F"/>
    <w:rsid w:val="00F94E32"/>
    <w:rsid w:val="00F94F46"/>
    <w:rsid w:val="00FA0C92"/>
    <w:rsid w:val="00FA19C7"/>
    <w:rsid w:val="00FA5978"/>
    <w:rsid w:val="00FA644B"/>
    <w:rsid w:val="00FA74F7"/>
    <w:rsid w:val="00FA7692"/>
    <w:rsid w:val="00FB02DA"/>
    <w:rsid w:val="00FB1E46"/>
    <w:rsid w:val="00FB3601"/>
    <w:rsid w:val="00FB3B4B"/>
    <w:rsid w:val="00FB3C65"/>
    <w:rsid w:val="00FB530F"/>
    <w:rsid w:val="00FB6DE9"/>
    <w:rsid w:val="00FC5A77"/>
    <w:rsid w:val="00FC6598"/>
    <w:rsid w:val="00FD2765"/>
    <w:rsid w:val="00FE24A7"/>
    <w:rsid w:val="00FE6B82"/>
    <w:rsid w:val="00FE7817"/>
    <w:rsid w:val="00FF0704"/>
    <w:rsid w:val="00FF08E6"/>
    <w:rsid w:val="00FF2395"/>
    <w:rsid w:val="00FF4966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docId w15:val="{DDFD9B4C-8061-4BBF-9E6C-95F1A04D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48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D48E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8EB"/>
    <w:rPr>
      <w:rFonts w:ascii="Times" w:hAnsi="Times"/>
      <w:kern w:val="2"/>
      <w:sz w:val="24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D48E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48EB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36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ra-alliance.org/" TargetMode="External"/><Relationship Id="rId13" Type="http://schemas.openxmlformats.org/officeDocument/2006/relationships/hyperlink" Target="http://www.miromico.com/" TargetMode="External"/><Relationship Id="rId18" Type="http://schemas.openxmlformats.org/officeDocument/2006/relationships/hyperlink" Target="mailto:fateh@miromico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artin_stummer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mbedded-world.de/en" TargetMode="External"/><Relationship Id="rId17" Type="http://schemas.openxmlformats.org/officeDocument/2006/relationships/hyperlink" Target="tel:+41%2043%20222%2057%203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en-eu/" TargetMode="External"/><Relationship Id="rId20" Type="http://schemas.openxmlformats.org/officeDocument/2006/relationships/hyperlink" Target="mailto:alexandra_janetzko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omico.ch/portfolio/fmlr_renesas/?lang=e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about/company/profile/global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vnet-silica.com/" TargetMode="External"/><Relationship Id="rId19" Type="http://schemas.openxmlformats.org/officeDocument/2006/relationships/hyperlink" Target="http://www.renesa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net-silica.com/" TargetMode="External"/><Relationship Id="rId14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2" Type="http://schemas.openxmlformats.org/officeDocument/2006/relationships/hyperlink" Target="http://www.hbi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C94A-CEDE-4D60-9176-900BCE68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1049</Words>
  <Characters>6614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11</cp:revision>
  <cp:lastPrinted>2019-02-18T09:40:00Z</cp:lastPrinted>
  <dcterms:created xsi:type="dcterms:W3CDTF">2019-02-18T01:47:00Z</dcterms:created>
  <dcterms:modified xsi:type="dcterms:W3CDTF">2019-02-18T12:28:00Z</dcterms:modified>
</cp:coreProperties>
</file>