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FA444F" w14:textId="77777777" w:rsidR="00D8684F" w:rsidRPr="002C665C" w:rsidRDefault="00D8684F" w:rsidP="00D8684F">
      <w:pPr>
        <w:keepNext/>
        <w:widowControl/>
        <w:jc w:val="right"/>
        <w:outlineLvl w:val="0"/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</w:pPr>
      <w:r w:rsidRPr="002C665C">
        <w:rPr>
          <w:rFonts w:ascii="Arial" w:hAnsi="Arial" w:cs="Arial"/>
          <w:b/>
          <w:color w:val="000000"/>
          <w:kern w:val="0"/>
          <w:sz w:val="26"/>
          <w:szCs w:val="26"/>
          <w:lang w:val="en-GB" w:eastAsia="de-DE"/>
        </w:rPr>
        <w:t>News Release</w:t>
      </w:r>
    </w:p>
    <w:p w14:paraId="181B5734" w14:textId="7E92098C" w:rsidR="00D8684F" w:rsidRPr="002C665C" w:rsidRDefault="00D8684F" w:rsidP="00D8684F">
      <w:pPr>
        <w:keepNext/>
        <w:widowControl/>
        <w:tabs>
          <w:tab w:val="num" w:pos="432"/>
          <w:tab w:val="left" w:pos="3720"/>
          <w:tab w:val="right" w:pos="9184"/>
        </w:tabs>
        <w:ind w:left="432" w:hanging="432"/>
        <w:jc w:val="right"/>
        <w:outlineLvl w:val="0"/>
        <w:rPr>
          <w:rFonts w:ascii="Arial" w:hAnsi="Arial" w:cs="Arial"/>
          <w:color w:val="000000"/>
          <w:sz w:val="20"/>
          <w:lang w:val="en-GB"/>
        </w:rPr>
      </w:pPr>
      <w:r w:rsidRPr="002C665C">
        <w:rPr>
          <w:rFonts w:ascii="Arial" w:hAnsi="Arial" w:cs="Arial"/>
          <w:color w:val="000000"/>
          <w:sz w:val="20"/>
          <w:lang w:val="en-GB"/>
        </w:rPr>
        <w:t>No.: REN08</w:t>
      </w:r>
      <w:r>
        <w:rPr>
          <w:rFonts w:ascii="Arial" w:hAnsi="Arial" w:cs="Arial"/>
          <w:color w:val="000000"/>
          <w:sz w:val="20"/>
          <w:lang w:val="en-GB"/>
        </w:rPr>
        <w:t>18</w:t>
      </w:r>
      <w:r w:rsidRPr="002C665C">
        <w:rPr>
          <w:rFonts w:ascii="Arial" w:hAnsi="Arial" w:cs="Arial"/>
          <w:color w:val="000000"/>
          <w:sz w:val="20"/>
          <w:lang w:val="en-GB"/>
        </w:rPr>
        <w:t xml:space="preserve">(A) </w:t>
      </w:r>
    </w:p>
    <w:p w14:paraId="061881D8" w14:textId="77777777" w:rsidR="00517028" w:rsidRDefault="00517028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</w:p>
    <w:p w14:paraId="146371CC" w14:textId="4902A8F4" w:rsidR="00501687" w:rsidRPr="00895E9F" w:rsidRDefault="005E634A" w:rsidP="00F03DB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 w:rsidRPr="00895E9F">
        <w:rPr>
          <w:rFonts w:ascii="Arial" w:hAnsi="Arial" w:cs="Arial"/>
          <w:b/>
          <w:sz w:val="28"/>
          <w:szCs w:val="28"/>
          <w:lang w:val="en-GB"/>
        </w:rPr>
        <w:t>Renesas Electronics</w:t>
      </w:r>
      <w:r w:rsidR="001D01AF">
        <w:rPr>
          <w:rFonts w:ascii="Arial" w:hAnsi="Arial" w:cs="Arial"/>
          <w:b/>
          <w:sz w:val="28"/>
          <w:szCs w:val="28"/>
          <w:lang w:val="en-GB"/>
        </w:rPr>
        <w:t>’</w:t>
      </w:r>
      <w:r w:rsidRPr="00895E9F">
        <w:rPr>
          <w:rFonts w:ascii="Arial" w:hAnsi="Arial" w:cs="Arial"/>
          <w:b/>
          <w:sz w:val="28"/>
          <w:szCs w:val="28"/>
          <w:lang w:val="en-GB"/>
        </w:rPr>
        <w:t xml:space="preserve"> New RZ/G2 64-</w:t>
      </w:r>
      <w:r w:rsidR="00B2789A">
        <w:rPr>
          <w:rFonts w:ascii="Arial" w:hAnsi="Arial" w:cs="Arial"/>
          <w:b/>
          <w:sz w:val="28"/>
          <w:szCs w:val="28"/>
          <w:lang w:val="en-GB"/>
        </w:rPr>
        <w:t>B</w:t>
      </w:r>
      <w:r w:rsidRPr="00895E9F">
        <w:rPr>
          <w:rFonts w:ascii="Arial" w:hAnsi="Arial" w:cs="Arial"/>
          <w:b/>
          <w:sz w:val="28"/>
          <w:szCs w:val="28"/>
          <w:lang w:val="en-GB"/>
        </w:rPr>
        <w:t>it MPUs Deliver Industry</w:t>
      </w:r>
      <w:r w:rsidR="003E2338" w:rsidRPr="00895E9F">
        <w:rPr>
          <w:rFonts w:ascii="Arial" w:hAnsi="Arial" w:cs="Arial" w:hint="eastAsia"/>
          <w:b/>
          <w:sz w:val="28"/>
          <w:szCs w:val="28"/>
          <w:lang w:val="en-GB"/>
        </w:rPr>
        <w:t>-</w:t>
      </w:r>
      <w:r w:rsidRPr="00895E9F">
        <w:rPr>
          <w:rFonts w:ascii="Arial" w:hAnsi="Arial" w:cs="Arial"/>
          <w:b/>
          <w:sz w:val="28"/>
          <w:szCs w:val="28"/>
          <w:lang w:val="en-GB"/>
        </w:rPr>
        <w:t xml:space="preserve"> </w:t>
      </w:r>
      <w:r w:rsidR="00424258" w:rsidRPr="00895E9F">
        <w:rPr>
          <w:rFonts w:ascii="Arial" w:hAnsi="Arial" w:cs="Arial"/>
          <w:b/>
          <w:sz w:val="28"/>
          <w:szCs w:val="28"/>
          <w:lang w:val="en-GB"/>
        </w:rPr>
        <w:t xml:space="preserve">Leading </w:t>
      </w:r>
      <w:r w:rsidRPr="00895E9F">
        <w:rPr>
          <w:rFonts w:ascii="Arial" w:hAnsi="Arial" w:cs="Arial"/>
          <w:b/>
          <w:sz w:val="28"/>
          <w:szCs w:val="28"/>
          <w:lang w:val="en-GB"/>
        </w:rPr>
        <w:t>Performance with Super Long-Term Linux Support</w:t>
      </w:r>
    </w:p>
    <w:p w14:paraId="78AE659C" w14:textId="77777777" w:rsidR="005E634A" w:rsidRPr="00895E9F" w:rsidRDefault="005E634A" w:rsidP="00F03DBD">
      <w:pPr>
        <w:jc w:val="center"/>
        <w:rPr>
          <w:rFonts w:ascii="Arial" w:hAnsi="Arial" w:cs="Arial"/>
        </w:rPr>
      </w:pPr>
    </w:p>
    <w:p w14:paraId="2CCBF2FD" w14:textId="405F71C9" w:rsidR="005E634A" w:rsidRPr="00895E9F" w:rsidRDefault="00E41667" w:rsidP="00F03DBD">
      <w:pPr>
        <w:adjustRightInd w:val="0"/>
        <w:snapToGrid w:val="0"/>
        <w:jc w:val="center"/>
        <w:rPr>
          <w:rFonts w:ascii="Arial" w:hAnsi="Arial" w:cs="Arial"/>
          <w:i/>
          <w:szCs w:val="24"/>
          <w:lang w:val="en-GB"/>
        </w:rPr>
      </w:pPr>
      <w:r w:rsidRPr="00895E9F">
        <w:rPr>
          <w:rFonts w:ascii="Arial" w:hAnsi="Arial" w:cs="Arial"/>
          <w:i/>
          <w:szCs w:val="24"/>
          <w:lang w:val="en-GB"/>
        </w:rPr>
        <w:t xml:space="preserve">All </w:t>
      </w:r>
      <w:r w:rsidR="009941A3">
        <w:rPr>
          <w:rFonts w:ascii="Arial" w:hAnsi="Arial" w:cs="Arial" w:hint="eastAsia"/>
          <w:i/>
          <w:szCs w:val="24"/>
          <w:lang w:val="en-GB"/>
        </w:rPr>
        <w:t>F</w:t>
      </w:r>
      <w:r w:rsidR="001470AB">
        <w:rPr>
          <w:rFonts w:ascii="Arial" w:hAnsi="Arial" w:cs="Arial" w:hint="eastAsia"/>
          <w:i/>
          <w:szCs w:val="24"/>
          <w:lang w:val="en-GB"/>
        </w:rPr>
        <w:t>our</w:t>
      </w:r>
      <w:r w:rsidR="001470AB">
        <w:rPr>
          <w:rFonts w:ascii="Arial" w:hAnsi="Arial" w:cs="Arial"/>
          <w:i/>
          <w:szCs w:val="24"/>
          <w:lang w:val="en-GB"/>
        </w:rPr>
        <w:t xml:space="preserve"> </w:t>
      </w:r>
      <w:r w:rsidR="005E634A" w:rsidRPr="00895E9F">
        <w:rPr>
          <w:rFonts w:ascii="Arial" w:hAnsi="Arial" w:cs="Arial"/>
          <w:i/>
          <w:szCs w:val="24"/>
          <w:lang w:val="en-GB"/>
        </w:rPr>
        <w:t>RZ/G2 MPUs Deliver Secure and Reliable Operation with ECC on All Memories, and More Than 10 Years of Linux Kernel Support</w:t>
      </w:r>
    </w:p>
    <w:p w14:paraId="54FDF8FF" w14:textId="77777777" w:rsidR="00323178" w:rsidRPr="00895E9F" w:rsidRDefault="00323178" w:rsidP="00F03DBD">
      <w:pPr>
        <w:adjustRightInd w:val="0"/>
        <w:snapToGrid w:val="0"/>
        <w:jc w:val="center"/>
        <w:rPr>
          <w:rFonts w:ascii="Arial" w:hAnsi="Arial" w:cs="Arial"/>
        </w:rPr>
      </w:pPr>
    </w:p>
    <w:p w14:paraId="41E80AE9" w14:textId="17F408ED" w:rsidR="005E634A" w:rsidRPr="004A511A" w:rsidRDefault="00517028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Düsseldorf</w:t>
      </w:r>
      <w:r w:rsidR="00501687" w:rsidRPr="00895E9F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, </w:t>
      </w:r>
      <w:r w:rsidR="001F04DA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February </w:t>
      </w:r>
      <w:r w:rsidR="008C3654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2</w:t>
      </w:r>
      <w:r w:rsidR="001F04DA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1</w:t>
      </w:r>
      <w:r w:rsidR="00501687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, 201</w:t>
      </w:r>
      <w:r w:rsidR="008C3654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>9</w:t>
      </w:r>
      <w:r w:rsidR="00501687" w:rsidRPr="00787814">
        <w:rPr>
          <w:rStyle w:val="bold1"/>
          <w:rFonts w:ascii="Arial" w:eastAsia="Arial Unicode MS" w:hAnsi="Arial" w:cs="Arial"/>
          <w:bCs w:val="0"/>
          <w:sz w:val="22"/>
          <w:szCs w:val="22"/>
          <w:lang w:val="en-GB"/>
        </w:rPr>
        <w:t xml:space="preserve"> </w:t>
      </w:r>
      <w:r w:rsidR="00501687" w:rsidRPr="00787814">
        <w:rPr>
          <w:rFonts w:ascii="Arial" w:hAnsi="Arial" w:cs="Arial"/>
          <w:sz w:val="22"/>
          <w:szCs w:val="22"/>
          <w:lang w:val="en-GB"/>
        </w:rPr>
        <w:t xml:space="preserve">– </w:t>
      </w:r>
      <w:r w:rsidR="005E634A" w:rsidRPr="00787814">
        <w:rPr>
          <w:rFonts w:ascii="Arial" w:hAnsi="Arial" w:cs="Arial"/>
          <w:sz w:val="22"/>
          <w:szCs w:val="22"/>
        </w:rPr>
        <w:t>Renesas Electronics Corporation (TSE: 6723), a premier supplier of advanced semiconductor solutions, today introduced the RZ/G2 Group of 64-bit</w:t>
      </w:r>
      <w:r w:rsidR="00424258" w:rsidRPr="00787814">
        <w:rPr>
          <w:rFonts w:ascii="Arial" w:hAnsi="Arial" w:cs="Arial"/>
          <w:sz w:val="22"/>
          <w:szCs w:val="22"/>
        </w:rPr>
        <w:t xml:space="preserve"> Arm</w:t>
      </w:r>
      <w:r w:rsidR="005E634A" w:rsidRPr="00787814">
        <w:rPr>
          <w:rFonts w:ascii="Arial" w:hAnsi="Arial" w:cs="Arial"/>
          <w:sz w:val="22"/>
          <w:szCs w:val="22"/>
        </w:rPr>
        <w:t>® Cortex®</w:t>
      </w:r>
      <w:r w:rsidR="00247299" w:rsidRPr="00787814">
        <w:rPr>
          <w:rFonts w:ascii="Arial" w:hAnsi="Arial" w:cs="Arial"/>
          <w:sz w:val="22"/>
          <w:szCs w:val="22"/>
        </w:rPr>
        <w:t>-</w:t>
      </w:r>
      <w:r w:rsidR="005E634A" w:rsidRPr="00787814">
        <w:rPr>
          <w:rFonts w:ascii="Arial" w:hAnsi="Arial" w:cs="Arial"/>
          <w:sz w:val="22"/>
          <w:szCs w:val="22"/>
        </w:rPr>
        <w:t>A57 and Cortex®-A53-based microprocessors (MPUs) for industrial automation and building automation applications</w:t>
      </w:r>
      <w:r w:rsidR="00AF5F5B" w:rsidRPr="00787814">
        <w:rPr>
          <w:rFonts w:ascii="Arial" w:hAnsi="Arial" w:cs="Arial"/>
          <w:sz w:val="22"/>
          <w:szCs w:val="22"/>
        </w:rPr>
        <w:t>, as the second</w:t>
      </w:r>
      <w:r w:rsidR="000246A3" w:rsidRPr="00787814">
        <w:rPr>
          <w:rFonts w:ascii="Arial" w:hAnsi="Arial" w:cs="Arial"/>
          <w:sz w:val="22"/>
          <w:szCs w:val="22"/>
        </w:rPr>
        <w:t xml:space="preserve"> </w:t>
      </w:r>
      <w:r w:rsidR="00AF5F5B" w:rsidRPr="00787814">
        <w:rPr>
          <w:rFonts w:ascii="Arial" w:hAnsi="Arial" w:cs="Arial"/>
          <w:sz w:val="22"/>
          <w:szCs w:val="22"/>
        </w:rPr>
        <w:t xml:space="preserve">generation of the </w:t>
      </w:r>
      <w:r w:rsidR="00E75AED" w:rsidRPr="00787814">
        <w:rPr>
          <w:rFonts w:ascii="Arial" w:hAnsi="Arial" w:cs="Arial"/>
          <w:sz w:val="22"/>
          <w:szCs w:val="22"/>
        </w:rPr>
        <w:t>RZ/G Series</w:t>
      </w:r>
      <w:r w:rsidR="005E634A" w:rsidRPr="00787814">
        <w:rPr>
          <w:rFonts w:ascii="Arial" w:hAnsi="Arial" w:cs="Arial"/>
          <w:sz w:val="22"/>
          <w:szCs w:val="22"/>
        </w:rPr>
        <w:t xml:space="preserve">. The </w:t>
      </w:r>
      <w:r w:rsidR="00B2789A" w:rsidRPr="00787814">
        <w:rPr>
          <w:rFonts w:ascii="Arial" w:hAnsi="Arial" w:cs="Arial"/>
          <w:sz w:val="22"/>
          <w:szCs w:val="22"/>
        </w:rPr>
        <w:t xml:space="preserve">four new </w:t>
      </w:r>
      <w:r w:rsidR="009C4EAA" w:rsidRPr="00787814">
        <w:rPr>
          <w:rFonts w:ascii="Arial" w:hAnsi="Arial" w:cs="Arial"/>
          <w:sz w:val="22"/>
          <w:szCs w:val="22"/>
        </w:rPr>
        <w:t xml:space="preserve">RZ/G2 </w:t>
      </w:r>
      <w:r w:rsidR="005E634A" w:rsidRPr="00787814">
        <w:rPr>
          <w:rFonts w:ascii="Arial" w:hAnsi="Arial" w:cs="Arial"/>
          <w:sz w:val="22"/>
          <w:szCs w:val="22"/>
        </w:rPr>
        <w:t>MP</w:t>
      </w:r>
      <w:r w:rsidR="005E634A" w:rsidRPr="004A511A">
        <w:rPr>
          <w:rFonts w:ascii="Arial" w:hAnsi="Arial" w:cs="Arial"/>
          <w:sz w:val="22"/>
          <w:szCs w:val="22"/>
        </w:rPr>
        <w:t xml:space="preserve">Us are supported by the Renesas </w:t>
      </w:r>
      <w:hyperlink r:id="rId8" w:history="1">
        <w:r w:rsidR="005E634A" w:rsidRPr="004A511A">
          <w:rPr>
            <w:rStyle w:val="Hyperlink"/>
            <w:rFonts w:ascii="Arial" w:hAnsi="Arial" w:cs="Arial"/>
            <w:sz w:val="22"/>
            <w:szCs w:val="22"/>
          </w:rPr>
          <w:t>RZ/G Linux Platform</w:t>
        </w:r>
      </w:hyperlink>
      <w:r w:rsidR="005E634A" w:rsidRPr="004A511A">
        <w:rPr>
          <w:rFonts w:ascii="Arial" w:hAnsi="Arial" w:cs="Arial"/>
          <w:sz w:val="22"/>
          <w:szCs w:val="22"/>
        </w:rPr>
        <w:t xml:space="preserve"> for industrial applications, bringing increased performance, reliability, security, and long-term software support to mission-critical applications as well as standard applications with high quality requirements. </w:t>
      </w:r>
    </w:p>
    <w:p w14:paraId="149D4F46" w14:textId="77777777" w:rsidR="005649FF" w:rsidRPr="004A511A" w:rsidRDefault="005649FF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984D94E" w14:textId="479426B4" w:rsidR="005E634A" w:rsidRPr="004A511A" w:rsidRDefault="009A3C28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87814">
        <w:rPr>
          <w:rFonts w:ascii="Arial" w:hAnsi="Arial" w:cs="Arial"/>
          <w:sz w:val="22"/>
          <w:szCs w:val="22"/>
        </w:rPr>
        <w:t>“</w:t>
      </w:r>
      <w:r w:rsidR="005E634A" w:rsidRPr="00787814">
        <w:rPr>
          <w:rFonts w:ascii="Arial" w:hAnsi="Arial" w:cs="Arial"/>
          <w:sz w:val="22"/>
          <w:szCs w:val="22"/>
        </w:rPr>
        <w:t xml:space="preserve">RZ/G2 MPUs </w:t>
      </w:r>
      <w:r w:rsidR="00102973" w:rsidRPr="00787814">
        <w:rPr>
          <w:rFonts w:ascii="Arial" w:hAnsi="Arial" w:cs="Arial"/>
          <w:sz w:val="22"/>
          <w:szCs w:val="22"/>
        </w:rPr>
        <w:t xml:space="preserve">are </w:t>
      </w:r>
      <w:r w:rsidR="005E634A" w:rsidRPr="00787814">
        <w:rPr>
          <w:rFonts w:ascii="Arial" w:hAnsi="Arial" w:cs="Arial"/>
          <w:sz w:val="22"/>
          <w:szCs w:val="22"/>
        </w:rPr>
        <w:t>designed to meet</w:t>
      </w:r>
      <w:r w:rsidR="00C768E3" w:rsidRPr="00787814">
        <w:rPr>
          <w:rFonts w:ascii="Arial" w:hAnsi="Arial" w:cs="Arial"/>
          <w:sz w:val="22"/>
          <w:szCs w:val="22"/>
        </w:rPr>
        <w:t xml:space="preserve"> the</w:t>
      </w:r>
      <w:r w:rsidR="005E634A" w:rsidRPr="00787814">
        <w:rPr>
          <w:rFonts w:ascii="Arial" w:hAnsi="Arial" w:cs="Arial"/>
          <w:sz w:val="22"/>
          <w:szCs w:val="22"/>
        </w:rPr>
        <w:t xml:space="preserve"> needs of developers using embedded controllers in </w:t>
      </w:r>
      <w:r w:rsidRPr="00787814">
        <w:rPr>
          <w:rFonts w:ascii="Arial" w:hAnsi="Arial" w:cs="Arial"/>
          <w:sz w:val="22"/>
          <w:szCs w:val="22"/>
        </w:rPr>
        <w:t>i</w:t>
      </w:r>
      <w:r w:rsidR="005E634A" w:rsidRPr="00787814">
        <w:rPr>
          <w:rFonts w:ascii="Arial" w:hAnsi="Arial" w:cs="Arial"/>
          <w:sz w:val="22"/>
          <w:szCs w:val="22"/>
        </w:rPr>
        <w:t xml:space="preserve">ndustrial </w:t>
      </w:r>
      <w:r w:rsidRPr="00787814">
        <w:rPr>
          <w:rFonts w:ascii="Arial" w:hAnsi="Arial" w:cs="Arial"/>
          <w:sz w:val="22"/>
          <w:szCs w:val="22"/>
        </w:rPr>
        <w:t>a</w:t>
      </w:r>
      <w:r w:rsidR="005E634A" w:rsidRPr="00787814">
        <w:rPr>
          <w:rFonts w:ascii="Arial" w:hAnsi="Arial" w:cs="Arial"/>
          <w:sz w:val="22"/>
          <w:szCs w:val="22"/>
        </w:rPr>
        <w:t xml:space="preserve">utomation and </w:t>
      </w:r>
      <w:r w:rsidRPr="00787814">
        <w:rPr>
          <w:rFonts w:ascii="Arial" w:hAnsi="Arial" w:cs="Arial"/>
          <w:sz w:val="22"/>
          <w:szCs w:val="22"/>
        </w:rPr>
        <w:t>b</w:t>
      </w:r>
      <w:r w:rsidR="005E634A" w:rsidRPr="00787814">
        <w:rPr>
          <w:rFonts w:ascii="Arial" w:hAnsi="Arial" w:cs="Arial"/>
          <w:sz w:val="22"/>
          <w:szCs w:val="22"/>
        </w:rPr>
        <w:t xml:space="preserve">uilding </w:t>
      </w:r>
      <w:r w:rsidRPr="00787814">
        <w:rPr>
          <w:rFonts w:ascii="Arial" w:hAnsi="Arial" w:cs="Arial"/>
          <w:sz w:val="22"/>
          <w:szCs w:val="22"/>
        </w:rPr>
        <w:t>a</w:t>
      </w:r>
      <w:r w:rsidR="005E634A" w:rsidRPr="00787814">
        <w:rPr>
          <w:rFonts w:ascii="Arial" w:hAnsi="Arial" w:cs="Arial"/>
          <w:sz w:val="22"/>
          <w:szCs w:val="22"/>
        </w:rPr>
        <w:t>utom</w:t>
      </w:r>
      <w:r w:rsidR="005E634A" w:rsidRPr="004A511A">
        <w:rPr>
          <w:rFonts w:ascii="Arial" w:hAnsi="Arial" w:cs="Arial"/>
          <w:sz w:val="22"/>
          <w:szCs w:val="22"/>
        </w:rPr>
        <w:t xml:space="preserve">ation applications,” </w:t>
      </w:r>
      <w:r w:rsidR="005E634A" w:rsidRPr="004A511A">
        <w:rPr>
          <w:rFonts w:ascii="Arial" w:hAnsi="Arial" w:cs="Arial"/>
          <w:b/>
          <w:sz w:val="22"/>
          <w:szCs w:val="22"/>
        </w:rPr>
        <w:t xml:space="preserve">said Shigeki Kato, </w:t>
      </w:r>
      <w:r w:rsidR="004B65DF" w:rsidRPr="004A511A">
        <w:rPr>
          <w:rFonts w:ascii="Arial" w:hAnsi="Arial" w:cs="Arial"/>
          <w:b/>
          <w:sz w:val="22"/>
          <w:szCs w:val="22"/>
        </w:rPr>
        <w:t>Vice President</w:t>
      </w:r>
      <w:r w:rsidR="005E634A" w:rsidRPr="004A511A">
        <w:rPr>
          <w:rFonts w:ascii="Arial" w:hAnsi="Arial" w:cs="Arial"/>
          <w:b/>
          <w:sz w:val="22"/>
          <w:szCs w:val="22"/>
        </w:rPr>
        <w:t xml:space="preserve"> of Renesas’ Enterprise Infrastructure Business Division, Industrial Solution Business Unit.</w:t>
      </w:r>
      <w:r w:rsidR="005E634A" w:rsidRPr="004A511A">
        <w:rPr>
          <w:rFonts w:ascii="Arial" w:hAnsi="Arial" w:cs="Arial"/>
          <w:sz w:val="22"/>
          <w:szCs w:val="22"/>
        </w:rPr>
        <w:t xml:space="preserve"> </w:t>
      </w:r>
      <w:r w:rsidR="005E634A" w:rsidRPr="00787814">
        <w:rPr>
          <w:rFonts w:ascii="Arial" w:hAnsi="Arial" w:cs="Arial"/>
          <w:sz w:val="22"/>
          <w:szCs w:val="22"/>
        </w:rPr>
        <w:t>“The</w:t>
      </w:r>
      <w:r w:rsidR="00FE761C" w:rsidRPr="00787814">
        <w:rPr>
          <w:rFonts w:ascii="Arial" w:hAnsi="Arial" w:cs="Arial"/>
          <w:sz w:val="22"/>
          <w:szCs w:val="22"/>
        </w:rPr>
        <w:t>se applications</w:t>
      </w:r>
      <w:r w:rsidR="005E634A" w:rsidRPr="004A511A">
        <w:rPr>
          <w:rFonts w:ascii="Arial" w:hAnsi="Arial" w:cs="Arial"/>
          <w:sz w:val="22"/>
          <w:szCs w:val="22"/>
        </w:rPr>
        <w:t xml:space="preserve"> demand higher performance, comprehensive integrated interfaces, higher reliability, and long-term software support, exactly what RZ/G2 MPUs deliver.”</w:t>
      </w:r>
    </w:p>
    <w:p w14:paraId="18914135" w14:textId="77777777" w:rsidR="005E634A" w:rsidRPr="004A511A" w:rsidRDefault="005E634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77F46C1" w14:textId="4830CB05" w:rsidR="005E634A" w:rsidRPr="004A511A" w:rsidRDefault="005E634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4A511A">
        <w:rPr>
          <w:rFonts w:ascii="Arial" w:hAnsi="Arial" w:cs="Arial"/>
          <w:sz w:val="22"/>
          <w:szCs w:val="22"/>
        </w:rPr>
        <w:t>The RZ/G2 MPUs feature a combination of high-performance 64-bit MPUs, a comprehensive set of integrated interfaces, error checking and correction (ECC</w:t>
      </w:r>
      <w:r w:rsidR="00C22D74" w:rsidRPr="004A511A">
        <w:rPr>
          <w:rFonts w:ascii="Arial" w:hAnsi="Arial" w:cs="Arial"/>
          <w:sz w:val="22"/>
          <w:szCs w:val="22"/>
        </w:rPr>
        <w:t>)</w:t>
      </w:r>
      <w:r w:rsidRPr="004A511A">
        <w:rPr>
          <w:rFonts w:ascii="Arial" w:hAnsi="Arial" w:cs="Arial"/>
          <w:sz w:val="22"/>
          <w:szCs w:val="22"/>
        </w:rPr>
        <w:t xml:space="preserve"> protection on both internal and external memories, and a full Verified Linux Package (VLP) featuring a </w:t>
      </w:r>
      <w:hyperlink r:id="rId9" w:history="1">
        <w:r w:rsidRPr="004A511A">
          <w:rPr>
            <w:rStyle w:val="Hyperlink"/>
            <w:rFonts w:ascii="Arial" w:hAnsi="Arial" w:cs="Arial"/>
            <w:sz w:val="22"/>
            <w:szCs w:val="22"/>
          </w:rPr>
          <w:t>Civil Infrastructure Platform (CIP)</w:t>
        </w:r>
      </w:hyperlink>
      <w:r w:rsidRPr="004A511A">
        <w:rPr>
          <w:rFonts w:ascii="Arial" w:hAnsi="Arial" w:cs="Arial"/>
          <w:sz w:val="22"/>
          <w:szCs w:val="22"/>
        </w:rPr>
        <w:t xml:space="preserve"> Super Long-Term Support (SLTS) Linux kernel, bundled with a software development environment that binds safety, security, and reliability across the software and hardware. The RZ/G2 MPUs are the first embedded MPUs on the market offering more than 10 years of support for the </w:t>
      </w:r>
      <w:r w:rsidR="00C22D74" w:rsidRPr="004A511A">
        <w:rPr>
          <w:rFonts w:ascii="Arial" w:hAnsi="Arial" w:cs="Arial"/>
          <w:sz w:val="22"/>
          <w:szCs w:val="22"/>
        </w:rPr>
        <w:t xml:space="preserve">64-bit </w:t>
      </w:r>
      <w:r w:rsidRPr="004A511A">
        <w:rPr>
          <w:rFonts w:ascii="Arial" w:hAnsi="Arial" w:cs="Arial"/>
          <w:sz w:val="22"/>
          <w:szCs w:val="22"/>
        </w:rPr>
        <w:t xml:space="preserve">Linux kernel. </w:t>
      </w:r>
    </w:p>
    <w:p w14:paraId="08CA0BF2" w14:textId="77777777" w:rsidR="005E634A" w:rsidRPr="004A511A" w:rsidRDefault="005E634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D97A60E" w14:textId="199DA67A" w:rsidR="002F6776" w:rsidRPr="004A511A" w:rsidRDefault="00FC6596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4A511A">
        <w:rPr>
          <w:rFonts w:ascii="Arial" w:hAnsi="Arial" w:cs="Arial"/>
          <w:sz w:val="22"/>
          <w:szCs w:val="22"/>
        </w:rPr>
        <w:t xml:space="preserve">“Renesas is the first member to support the new 64-bit Arm CIP kernel, and we are delighted that the new RZ/G2 MPUs will serve as the </w:t>
      </w:r>
      <w:hyperlink r:id="rId10" w:history="1">
        <w:r w:rsidRPr="004A511A">
          <w:rPr>
            <w:rStyle w:val="Hyperlink"/>
            <w:rFonts w:ascii="Arial" w:hAnsi="Arial" w:cs="Arial"/>
            <w:sz w:val="22"/>
            <w:szCs w:val="22"/>
          </w:rPr>
          <w:t>first reference hardware for Arm64</w:t>
        </w:r>
      </w:hyperlink>
      <w:r w:rsidRPr="004A511A">
        <w:rPr>
          <w:rFonts w:ascii="Arial" w:hAnsi="Arial" w:cs="Arial"/>
          <w:sz w:val="22"/>
          <w:szCs w:val="22"/>
        </w:rPr>
        <w:t xml:space="preserve"> for the certification and release of CIP Linux packages,” </w:t>
      </w:r>
      <w:r w:rsidRPr="004A511A">
        <w:rPr>
          <w:rFonts w:ascii="Arial" w:hAnsi="Arial" w:cs="Arial"/>
          <w:b/>
          <w:sz w:val="22"/>
          <w:szCs w:val="22"/>
        </w:rPr>
        <w:t>said Urs Gleim, CIP Governing Board Chairman and Head of Smart Embedded Systems for Siemens AG.</w:t>
      </w:r>
      <w:r w:rsidRPr="004A511A">
        <w:rPr>
          <w:rFonts w:ascii="Arial" w:hAnsi="Arial" w:cs="Arial"/>
          <w:sz w:val="22"/>
          <w:szCs w:val="22"/>
        </w:rPr>
        <w:t xml:space="preserve"> “Ultimately, this gets us one step closer to our mission </w:t>
      </w:r>
      <w:r w:rsidRPr="00787814">
        <w:rPr>
          <w:rFonts w:ascii="Arial" w:hAnsi="Arial" w:cs="Arial"/>
          <w:sz w:val="22"/>
          <w:szCs w:val="22"/>
        </w:rPr>
        <w:t xml:space="preserve">of </w:t>
      </w:r>
      <w:r w:rsidR="00CD3AA2" w:rsidRPr="00787814">
        <w:rPr>
          <w:rFonts w:ascii="Arial" w:hAnsi="Arial" w:cs="Arial"/>
          <w:sz w:val="22"/>
          <w:szCs w:val="22"/>
        </w:rPr>
        <w:t>SLTS</w:t>
      </w:r>
      <w:r w:rsidRPr="00787814">
        <w:rPr>
          <w:rFonts w:ascii="Arial" w:hAnsi="Arial" w:cs="Arial"/>
          <w:sz w:val="22"/>
          <w:szCs w:val="22"/>
        </w:rPr>
        <w:t xml:space="preserve"> </w:t>
      </w:r>
      <w:r w:rsidRPr="004A511A">
        <w:rPr>
          <w:rFonts w:ascii="Arial" w:hAnsi="Arial" w:cs="Arial"/>
          <w:sz w:val="22"/>
          <w:szCs w:val="22"/>
        </w:rPr>
        <w:t>for critical systems that are the backbone of our communities worldwide.”</w:t>
      </w:r>
    </w:p>
    <w:p w14:paraId="0EB097A6" w14:textId="27B66C29" w:rsidR="00D06B2A" w:rsidRPr="004A511A" w:rsidRDefault="00D06B2A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02D63024" w14:textId="7BD8D2A6" w:rsidR="001D01AF" w:rsidRPr="004A511A" w:rsidRDefault="001D01AF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4A511A">
        <w:rPr>
          <w:rFonts w:ascii="Arial" w:hAnsi="Arial" w:cs="Arial"/>
          <w:sz w:val="22"/>
          <w:szCs w:val="22"/>
        </w:rPr>
        <w:t xml:space="preserve">Early technology adapters such as Pioneer DJ Corporation, a leader in the DJ/club and professional audio equipment market, have already started to implement the RZ/G2M, recognizing the MPU’s high performance and graphic </w:t>
      </w:r>
      <w:r w:rsidRPr="004A511A">
        <w:rPr>
          <w:rFonts w:ascii="Arial" w:hAnsi="Arial" w:cs="Arial" w:hint="eastAsia"/>
          <w:sz w:val="22"/>
          <w:szCs w:val="22"/>
        </w:rPr>
        <w:t>functions</w:t>
      </w:r>
      <w:r w:rsidRPr="004A511A">
        <w:rPr>
          <w:rFonts w:ascii="Arial" w:hAnsi="Arial" w:cs="Arial"/>
          <w:sz w:val="22"/>
          <w:szCs w:val="22"/>
        </w:rPr>
        <w:t>.</w:t>
      </w:r>
    </w:p>
    <w:p w14:paraId="0DCA20EF" w14:textId="50085D0D" w:rsidR="002F6776" w:rsidRPr="004A511A" w:rsidRDefault="002F6776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3FB7A0E0" w14:textId="37825DCB" w:rsidR="001F4F03" w:rsidRPr="004A511A" w:rsidRDefault="005E634A" w:rsidP="00CC4EE6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4A511A">
        <w:rPr>
          <w:rFonts w:ascii="Arial" w:hAnsi="Arial" w:cs="Arial"/>
          <w:b/>
          <w:sz w:val="22"/>
          <w:szCs w:val="22"/>
        </w:rPr>
        <w:t>Main Features of the RZ/G2 MPUs</w:t>
      </w:r>
    </w:p>
    <w:p w14:paraId="42EE1ED6" w14:textId="77777777" w:rsidR="00AD7F32" w:rsidRPr="004A511A" w:rsidRDefault="00AD7F32" w:rsidP="00AD7F3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bCs/>
          <w:sz w:val="22"/>
          <w:szCs w:val="22"/>
        </w:rPr>
      </w:pPr>
    </w:p>
    <w:p w14:paraId="3227C0EF" w14:textId="0A1A5C8F" w:rsidR="00AD7F32" w:rsidRPr="004A511A" w:rsidRDefault="00AD7F32" w:rsidP="00AD7F3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4A511A">
        <w:rPr>
          <w:rFonts w:ascii="Arial" w:hAnsi="Arial" w:cs="Arial"/>
          <w:b/>
          <w:bCs/>
          <w:sz w:val="22"/>
          <w:szCs w:val="22"/>
        </w:rPr>
        <w:t>Increased performance for industrial applications:</w:t>
      </w:r>
    </w:p>
    <w:p w14:paraId="3A216A97" w14:textId="333C7EE3" w:rsidR="00AD7F32" w:rsidRPr="00895E9F" w:rsidRDefault="00AD7F32" w:rsidP="00AD7F32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4A511A">
        <w:rPr>
          <w:rFonts w:ascii="Arial" w:hAnsi="Arial" w:cs="Arial"/>
          <w:sz w:val="22"/>
          <w:szCs w:val="22"/>
        </w:rPr>
        <w:t xml:space="preserve">Built around 64-bit Arm Cortex A57 and Cortex-A53 64-bit cores, the RZ/G2 MPUs </w:t>
      </w:r>
      <w:r w:rsidRPr="004A511A">
        <w:rPr>
          <w:rFonts w:ascii="Arial" w:hAnsi="Arial" w:cs="Arial"/>
          <w:sz w:val="22"/>
          <w:szCs w:val="22"/>
        </w:rPr>
        <w:lastRenderedPageBreak/>
        <w:t>deliver substantial processi</w:t>
      </w:r>
      <w:r w:rsidRPr="00895E9F">
        <w:rPr>
          <w:rFonts w:ascii="Arial" w:hAnsi="Arial" w:cs="Arial"/>
          <w:sz w:val="22"/>
          <w:szCs w:val="22"/>
        </w:rPr>
        <w:t>ng performance improvements over the preceding RZ/G1-</w:t>
      </w:r>
      <w:r w:rsidR="000369CB">
        <w:rPr>
          <w:rFonts w:ascii="Arial" w:hAnsi="Arial" w:cs="Arial"/>
          <w:sz w:val="22"/>
          <w:szCs w:val="22"/>
        </w:rPr>
        <w:t>Group</w:t>
      </w:r>
      <w:r w:rsidRPr="00895E9F">
        <w:rPr>
          <w:rFonts w:ascii="Arial" w:hAnsi="Arial" w:cs="Arial"/>
          <w:sz w:val="22"/>
          <w:szCs w:val="22"/>
        </w:rPr>
        <w:t xml:space="preserve"> – </w:t>
      </w:r>
      <w:r w:rsidR="000369CB">
        <w:rPr>
          <w:rFonts w:ascii="Arial" w:hAnsi="Arial" w:cs="Arial"/>
          <w:sz w:val="22"/>
          <w:szCs w:val="22"/>
        </w:rPr>
        <w:t>up to maximum</w:t>
      </w:r>
      <w:r w:rsidRPr="00895E9F">
        <w:rPr>
          <w:rFonts w:ascii="Arial" w:hAnsi="Arial" w:cs="Arial"/>
          <w:sz w:val="22"/>
          <w:szCs w:val="22"/>
        </w:rPr>
        <w:t xml:space="preserve"> 2.7 times the CPU processing performance.</w:t>
      </w:r>
    </w:p>
    <w:p w14:paraId="2F02ED8F" w14:textId="1E5A3996" w:rsidR="00AD7F32" w:rsidRPr="00895E9F" w:rsidRDefault="00AD7F32" w:rsidP="00AD7F32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RZ/G2 MPUs deliver up to </w:t>
      </w:r>
      <w:r w:rsidR="00D91523">
        <w:rPr>
          <w:rFonts w:ascii="Arial" w:hAnsi="Arial" w:cs="Arial"/>
          <w:sz w:val="22"/>
          <w:szCs w:val="22"/>
        </w:rPr>
        <w:t>27</w:t>
      </w:r>
      <w:bookmarkStart w:id="0" w:name="_GoBack"/>
      <w:bookmarkEnd w:id="0"/>
      <w:r w:rsidRPr="00895E9F">
        <w:rPr>
          <w:rFonts w:ascii="Arial" w:hAnsi="Arial" w:cs="Arial"/>
          <w:sz w:val="22"/>
          <w:szCs w:val="22"/>
        </w:rPr>
        <w:t xml:space="preserve"> percent higher performance than any other embedded 64-bit MPU </w:t>
      </w:r>
      <w:r w:rsidR="006A7A43">
        <w:rPr>
          <w:rFonts w:ascii="Arial" w:hAnsi="Arial" w:cs="Arial"/>
          <w:sz w:val="22"/>
          <w:szCs w:val="22"/>
        </w:rPr>
        <w:t>on</w:t>
      </w:r>
      <w:r w:rsidRPr="00895E9F">
        <w:rPr>
          <w:rFonts w:ascii="Arial" w:hAnsi="Arial" w:cs="Arial"/>
          <w:sz w:val="22"/>
          <w:szCs w:val="22"/>
        </w:rPr>
        <w:t xml:space="preserve"> the market</w:t>
      </w:r>
      <w:r w:rsidR="000369CB">
        <w:rPr>
          <w:rFonts w:ascii="Arial" w:hAnsi="Arial" w:cs="Arial"/>
          <w:sz w:val="22"/>
          <w:szCs w:val="22"/>
        </w:rPr>
        <w:t>.</w:t>
      </w:r>
    </w:p>
    <w:p w14:paraId="1E606476" w14:textId="77777777" w:rsidR="00AD7F32" w:rsidRPr="00895E9F" w:rsidRDefault="00AD7F32" w:rsidP="00AD7F32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Support for the latest high-speed protocols for external memories including LPDDR4 or DDR3L up to 3200 MT/s.</w:t>
      </w:r>
    </w:p>
    <w:p w14:paraId="72FAD0B7" w14:textId="77777777" w:rsidR="00AD7F32" w:rsidRPr="00895E9F" w:rsidRDefault="00AD7F32" w:rsidP="00AD7F32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Fast communication with support for the USB 3.0, SATA, and PCI-e high-speed interfaces, and QSPI and eMMC gigabit interfaces.</w:t>
      </w:r>
    </w:p>
    <w:p w14:paraId="1B25F21F" w14:textId="1AED3769" w:rsidR="00AD7F32" w:rsidRPr="00895E9F" w:rsidRDefault="00AD7F32" w:rsidP="00AD7F32">
      <w:pPr>
        <w:numPr>
          <w:ilvl w:val="0"/>
          <w:numId w:val="16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On-chip 3D graphics engine, </w:t>
      </w:r>
      <w:r w:rsidR="00866DBC">
        <w:rPr>
          <w:rFonts w:ascii="Arial" w:hAnsi="Arial" w:cs="Arial"/>
          <w:sz w:val="22"/>
          <w:szCs w:val="22"/>
        </w:rPr>
        <w:t xml:space="preserve">H.264 and </w:t>
      </w:r>
      <w:r w:rsidRPr="00895E9F">
        <w:rPr>
          <w:rFonts w:ascii="Arial" w:hAnsi="Arial" w:cs="Arial"/>
          <w:sz w:val="22"/>
          <w:szCs w:val="22"/>
        </w:rPr>
        <w:t xml:space="preserve">H.265 codec with 4K support, and HDMI, LVDS, and MIPI-CSI2 camera input interfaces as graphics and video functions enable high-end human-machine interface (HMI) applications. </w:t>
      </w:r>
    </w:p>
    <w:p w14:paraId="482F33E3" w14:textId="77777777" w:rsidR="00CC3BD4" w:rsidRPr="00895E9F" w:rsidRDefault="00CC3BD4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69EBAC72" w14:textId="6EF2BFCC" w:rsidR="005E634A" w:rsidRPr="00895E9F" w:rsidRDefault="005E634A" w:rsidP="000770A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b/>
          <w:sz w:val="22"/>
          <w:szCs w:val="22"/>
        </w:rPr>
        <w:t>High reliability and security:</w:t>
      </w:r>
      <w:r w:rsidRPr="00895E9F">
        <w:rPr>
          <w:rFonts w:ascii="Arial" w:hAnsi="Arial" w:cs="Arial"/>
          <w:sz w:val="22"/>
          <w:szCs w:val="22"/>
        </w:rPr>
        <w:t xml:space="preserve"> </w:t>
      </w:r>
    </w:p>
    <w:p w14:paraId="6FC1011D" w14:textId="71B4D803" w:rsidR="009E32D4" w:rsidRPr="00895E9F" w:rsidRDefault="009E32D4" w:rsidP="009E32D4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ECC functionality detects and corrects memory errors as a countermeasure for the increased susceptibility to software errors (Note </w:t>
      </w:r>
      <w:r w:rsidR="009A3C28" w:rsidRPr="00895E9F">
        <w:rPr>
          <w:rFonts w:ascii="Arial" w:hAnsi="Arial" w:cs="Arial"/>
          <w:sz w:val="22"/>
          <w:szCs w:val="22"/>
        </w:rPr>
        <w:t>1</w:t>
      </w:r>
      <w:r w:rsidRPr="00895E9F">
        <w:rPr>
          <w:rFonts w:ascii="Arial" w:hAnsi="Arial" w:cs="Arial"/>
          <w:sz w:val="22"/>
          <w:szCs w:val="22"/>
        </w:rPr>
        <w:t xml:space="preserve">) that accompanies small geometry semiconductor processes. </w:t>
      </w:r>
    </w:p>
    <w:p w14:paraId="569363C3" w14:textId="5D1AFF4C" w:rsidR="009E32D4" w:rsidRPr="00895E9F" w:rsidRDefault="009E32D4" w:rsidP="009E32D4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RZ/G2 MPUs are the only embedded MPUs offering ECC on all internal and external memory interfaces for all devices in the group.</w:t>
      </w:r>
    </w:p>
    <w:p w14:paraId="4F7D5DFA" w14:textId="6EA83AFB" w:rsidR="005E634A" w:rsidRPr="00895E9F" w:rsidRDefault="005E634A" w:rsidP="005E634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ECC works with both the on-chip </w:t>
      </w:r>
      <w:r w:rsidR="00866DBC">
        <w:rPr>
          <w:rFonts w:ascii="Arial" w:hAnsi="Arial" w:cs="Arial"/>
          <w:sz w:val="22"/>
          <w:szCs w:val="22"/>
        </w:rPr>
        <w:t>L1/L2-</w:t>
      </w:r>
      <w:r w:rsidRPr="00895E9F">
        <w:rPr>
          <w:rFonts w:ascii="Arial" w:hAnsi="Arial" w:cs="Arial"/>
          <w:sz w:val="22"/>
          <w:szCs w:val="22"/>
        </w:rPr>
        <w:t xml:space="preserve">cache memory and external DDR3L or LPDDR4 memory. </w:t>
      </w:r>
    </w:p>
    <w:p w14:paraId="178B0F79" w14:textId="45F790A3" w:rsidR="005E634A" w:rsidRPr="00895E9F" w:rsidRDefault="005E634A" w:rsidP="005E634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ECC helps eliminate risks associated with malfunctions due to corruption of data in memory, thereby enhancing the reliability of industrial equipment</w:t>
      </w:r>
      <w:r w:rsidR="00B2789A">
        <w:rPr>
          <w:rFonts w:ascii="Arial" w:hAnsi="Arial" w:cs="Arial"/>
          <w:sz w:val="22"/>
          <w:szCs w:val="22"/>
        </w:rPr>
        <w:t>.</w:t>
      </w:r>
    </w:p>
    <w:p w14:paraId="42E4E0A4" w14:textId="367AECD3" w:rsidR="009639F0" w:rsidRPr="00895E9F" w:rsidRDefault="009639F0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5E7956B" w14:textId="0AB667F3" w:rsidR="005E634A" w:rsidRPr="00895E9F" w:rsidRDefault="00105821" w:rsidP="005E634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87814">
        <w:rPr>
          <w:rFonts w:ascii="Arial" w:hAnsi="Arial" w:cs="Arial"/>
          <w:b/>
          <w:sz w:val="22"/>
          <w:szCs w:val="22"/>
        </w:rPr>
        <w:t>Super long-term support</w:t>
      </w:r>
      <w:r w:rsidR="005E634A" w:rsidRPr="00787814">
        <w:rPr>
          <w:rFonts w:ascii="Arial" w:hAnsi="Arial" w:cs="Arial"/>
          <w:b/>
          <w:sz w:val="22"/>
          <w:szCs w:val="22"/>
        </w:rPr>
        <w:t>:</w:t>
      </w:r>
      <w:r w:rsidR="005E634A" w:rsidRPr="00787814">
        <w:rPr>
          <w:rFonts w:ascii="Arial" w:hAnsi="Arial" w:cs="Arial"/>
          <w:sz w:val="22"/>
          <w:szCs w:val="22"/>
        </w:rPr>
        <w:t xml:space="preserve"> </w:t>
      </w:r>
    </w:p>
    <w:p w14:paraId="68765FF2" w14:textId="10F0B524" w:rsidR="005E634A" w:rsidRPr="00895E9F" w:rsidRDefault="005E634A" w:rsidP="005E634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The SLTS Linux kernel enables Linux-based embedded systems to be maintained</w:t>
      </w:r>
      <w:r w:rsidR="008E1030">
        <w:rPr>
          <w:rFonts w:ascii="Arial" w:hAnsi="Arial" w:cs="Arial"/>
          <w:sz w:val="22"/>
          <w:szCs w:val="22"/>
        </w:rPr>
        <w:t xml:space="preserve"> </w:t>
      </w:r>
      <w:r w:rsidR="0060267F">
        <w:rPr>
          <w:rFonts w:ascii="Arial" w:hAnsi="Arial" w:cs="Arial"/>
          <w:sz w:val="22"/>
          <w:szCs w:val="22"/>
        </w:rPr>
        <w:t>by offering support and security maintenance</w:t>
      </w:r>
      <w:r w:rsidRPr="00895E9F">
        <w:rPr>
          <w:rFonts w:ascii="Arial" w:hAnsi="Arial" w:cs="Arial"/>
          <w:sz w:val="22"/>
          <w:szCs w:val="22"/>
        </w:rPr>
        <w:t xml:space="preserve"> for more than 10 years, allowing users to reduce Linux maintenance costs and easily adopt reliable industrial-grade Linux.</w:t>
      </w:r>
    </w:p>
    <w:p w14:paraId="204BB091" w14:textId="7D7F1A2C" w:rsidR="005E634A" w:rsidRPr="00895E9F" w:rsidRDefault="005649FF" w:rsidP="005E634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A</w:t>
      </w:r>
      <w:r w:rsidR="005E634A" w:rsidRPr="00895E9F">
        <w:rPr>
          <w:rFonts w:ascii="Arial" w:hAnsi="Arial" w:cs="Arial"/>
          <w:sz w:val="22"/>
          <w:szCs w:val="22"/>
        </w:rPr>
        <w:t xml:space="preserve"> complete VLP and verification test software includ</w:t>
      </w:r>
      <w:r w:rsidR="006A7A43">
        <w:rPr>
          <w:rFonts w:ascii="Arial" w:hAnsi="Arial" w:cs="Arial"/>
          <w:sz w:val="22"/>
          <w:szCs w:val="22"/>
        </w:rPr>
        <w:t>es</w:t>
      </w:r>
      <w:r w:rsidR="005E634A" w:rsidRPr="00895E9F">
        <w:rPr>
          <w:rFonts w:ascii="Arial" w:hAnsi="Arial" w:cs="Arial"/>
          <w:sz w:val="22"/>
          <w:szCs w:val="22"/>
        </w:rPr>
        <w:t xml:space="preserve"> a graphics user interface (GUI) framework with support for HTML5 and Qt, 3D graphics, H.264/H.265 video, and security functions.</w:t>
      </w:r>
    </w:p>
    <w:p w14:paraId="12C16280" w14:textId="101C047F" w:rsidR="005E634A" w:rsidRPr="00895E9F" w:rsidRDefault="005E634A" w:rsidP="005E634A">
      <w:pPr>
        <w:numPr>
          <w:ilvl w:val="0"/>
          <w:numId w:val="14"/>
        </w:num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The VLP and test software make it easy for users to develop human machine interface (HMI) and networking functions while also enabling manufacturers to quickly bring to market industrial equipment </w:t>
      </w:r>
      <w:r w:rsidR="006A7A43">
        <w:rPr>
          <w:rFonts w:ascii="Arial" w:hAnsi="Arial" w:cs="Arial"/>
          <w:sz w:val="22"/>
          <w:szCs w:val="22"/>
        </w:rPr>
        <w:t>with</w:t>
      </w:r>
      <w:r w:rsidR="006A7A43" w:rsidRPr="00895E9F">
        <w:rPr>
          <w:rFonts w:ascii="Arial" w:hAnsi="Arial" w:cs="Arial"/>
          <w:sz w:val="22"/>
          <w:szCs w:val="22"/>
        </w:rPr>
        <w:t xml:space="preserve"> </w:t>
      </w:r>
      <w:r w:rsidRPr="00895E9F">
        <w:rPr>
          <w:rFonts w:ascii="Arial" w:hAnsi="Arial" w:cs="Arial"/>
          <w:sz w:val="22"/>
          <w:szCs w:val="22"/>
        </w:rPr>
        <w:t>rich graphics display functionality similar to that found on mobile devices.</w:t>
      </w:r>
    </w:p>
    <w:p w14:paraId="520E8D93" w14:textId="1F7FE6EE" w:rsidR="00756D64" w:rsidRDefault="00756D64" w:rsidP="00895E9F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</w:rPr>
      </w:pPr>
    </w:p>
    <w:p w14:paraId="6BDE46F4" w14:textId="77777777" w:rsidR="00105821" w:rsidRPr="00895E9F" w:rsidRDefault="00105821" w:rsidP="0010582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895E9F">
        <w:rPr>
          <w:rFonts w:ascii="Arial" w:hAnsi="Arial" w:cs="Arial"/>
          <w:b/>
          <w:sz w:val="22"/>
          <w:szCs w:val="22"/>
        </w:rPr>
        <w:t>About the RZ/G Linux Platform</w:t>
      </w:r>
    </w:p>
    <w:p w14:paraId="4954E18C" w14:textId="77777777" w:rsidR="00105821" w:rsidRPr="00895E9F" w:rsidRDefault="00105821" w:rsidP="00105821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color w:val="000000" w:themeColor="text1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The RZ/G Linux Platform is a one-stop solution combining a high-performance processor, verified software with a long-term</w:t>
      </w:r>
      <w:r>
        <w:rPr>
          <w:rFonts w:ascii="Arial" w:hAnsi="Arial" w:cs="Arial"/>
          <w:sz w:val="22"/>
          <w:szCs w:val="22"/>
        </w:rPr>
        <w:t xml:space="preserve"> support</w:t>
      </w:r>
      <w:r w:rsidRPr="00895E9F">
        <w:rPr>
          <w:rFonts w:ascii="Arial" w:hAnsi="Arial" w:cs="Arial"/>
          <w:sz w:val="22"/>
          <w:szCs w:val="22"/>
        </w:rPr>
        <w:t xml:space="preserve">, development tools and a reference board. In addition to supporting super long-term Linux kernel stability, which can potentially reduce maintenance costs by hundreds of thousands of dollars per year, the RZ/G Linux Platform significantly reduces development time and Linux set-up costs for industrial equipment – two key barriers to open source software adoption. With the platform, users can adopt Linux in their projects with confidence and bring new products to market quickly and efficiently. </w:t>
      </w:r>
    </w:p>
    <w:p w14:paraId="08CAEC77" w14:textId="77777777" w:rsidR="00105821" w:rsidRPr="008D4CE6" w:rsidRDefault="00105821" w:rsidP="00895E9F">
      <w:pPr>
        <w:autoSpaceDE w:val="0"/>
        <w:autoSpaceDN w:val="0"/>
        <w:adjustRightInd w:val="0"/>
        <w:snapToGrid w:val="0"/>
        <w:ind w:left="720"/>
        <w:jc w:val="left"/>
        <w:rPr>
          <w:rFonts w:ascii="Arial" w:hAnsi="Arial" w:cs="Arial"/>
          <w:sz w:val="22"/>
          <w:szCs w:val="22"/>
        </w:rPr>
      </w:pPr>
    </w:p>
    <w:p w14:paraId="09BAEAEA" w14:textId="50355737" w:rsidR="00B2789A" w:rsidRPr="00D1100A" w:rsidRDefault="00B2789A" w:rsidP="00B2789A">
      <w:pPr>
        <w:jc w:val="left"/>
        <w:rPr>
          <w:rFonts w:ascii="Arial" w:eastAsia="MS PMincho" w:hAnsi="Arial" w:cs="Arial"/>
          <w:color w:val="000000"/>
          <w:sz w:val="22"/>
          <w:szCs w:val="22"/>
        </w:rPr>
      </w:pPr>
      <w:r w:rsidRPr="001819E9">
        <w:rPr>
          <w:rFonts w:ascii="Arial" w:hAnsi="Arial" w:cs="Arial"/>
          <w:b/>
          <w:sz w:val="22"/>
          <w:szCs w:val="22"/>
        </w:rPr>
        <w:t>Partners supporting RZ/G2 Group</w:t>
      </w:r>
      <w:r>
        <w:rPr>
          <w:rFonts w:ascii="Arial" w:eastAsia="MS PMincho" w:hAnsi="Arial" w:cs="Arial" w:hint="eastAsia"/>
          <w:b/>
          <w:color w:val="000000"/>
          <w:sz w:val="22"/>
          <w:szCs w:val="22"/>
        </w:rPr>
        <w:t xml:space="preserve"> </w:t>
      </w:r>
      <w:r w:rsidR="00774612" w:rsidRPr="00895E9F">
        <w:rPr>
          <w:rFonts w:ascii="Arial" w:hAnsi="Arial" w:cs="Arial"/>
          <w:sz w:val="22"/>
          <w:szCs w:val="22"/>
        </w:rPr>
        <w:t xml:space="preserve">(Note </w:t>
      </w:r>
      <w:r w:rsidR="00774612">
        <w:rPr>
          <w:rFonts w:ascii="Arial" w:hAnsi="Arial" w:cs="Arial"/>
          <w:sz w:val="22"/>
          <w:szCs w:val="22"/>
        </w:rPr>
        <w:t>2</w:t>
      </w:r>
      <w:r w:rsidR="00774612" w:rsidRPr="00895E9F">
        <w:rPr>
          <w:rFonts w:ascii="Arial" w:hAnsi="Arial" w:cs="Arial"/>
          <w:sz w:val="22"/>
          <w:szCs w:val="22"/>
        </w:rPr>
        <w:t>)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4589"/>
      </w:tblGrid>
      <w:tr w:rsidR="00B2789A" w:rsidRPr="00895E9F" w14:paraId="66896B85" w14:textId="77777777" w:rsidTr="001819E9">
        <w:tc>
          <w:tcPr>
            <w:tcW w:w="4335" w:type="dxa"/>
            <w:shd w:val="pct10" w:color="auto" w:fill="auto"/>
          </w:tcPr>
          <w:p w14:paraId="62D2D76A" w14:textId="77777777" w:rsidR="00B2789A" w:rsidRPr="006879F7" w:rsidRDefault="00B2789A" w:rsidP="003D67AB">
            <w:pPr>
              <w:rPr>
                <w:rFonts w:ascii="Arial" w:hAnsi="Arial" w:cs="Arial"/>
                <w:sz w:val="22"/>
                <w:szCs w:val="22"/>
              </w:rPr>
            </w:pPr>
            <w:r w:rsidRPr="006879F7">
              <w:rPr>
                <w:rFonts w:ascii="Arial" w:hAnsi="Arial" w:cs="Arial"/>
                <w:sz w:val="22"/>
                <w:szCs w:val="22"/>
              </w:rPr>
              <w:t>Company name</w:t>
            </w:r>
          </w:p>
        </w:tc>
        <w:tc>
          <w:tcPr>
            <w:tcW w:w="4589" w:type="dxa"/>
            <w:shd w:val="pct10" w:color="auto" w:fill="auto"/>
          </w:tcPr>
          <w:p w14:paraId="4D9EF77E" w14:textId="77777777" w:rsidR="00B2789A" w:rsidRPr="006879F7" w:rsidRDefault="00B2789A" w:rsidP="003D67AB">
            <w:pPr>
              <w:rPr>
                <w:rFonts w:ascii="Arial" w:hAnsi="Arial" w:cs="Arial"/>
                <w:sz w:val="22"/>
                <w:szCs w:val="22"/>
              </w:rPr>
            </w:pPr>
            <w:r w:rsidRPr="006879F7">
              <w:rPr>
                <w:rFonts w:ascii="Arial" w:hAnsi="Arial" w:cs="Arial"/>
                <w:sz w:val="22"/>
                <w:szCs w:val="22"/>
              </w:rPr>
              <w:t>Service offerings for RZ/G Series</w:t>
            </w:r>
          </w:p>
        </w:tc>
      </w:tr>
      <w:tr w:rsidR="00B2789A" w:rsidRPr="00895E9F" w14:paraId="72CFD6A8" w14:textId="77777777" w:rsidTr="003D67AB">
        <w:tc>
          <w:tcPr>
            <w:tcW w:w="4335" w:type="dxa"/>
            <w:shd w:val="clear" w:color="auto" w:fill="auto"/>
          </w:tcPr>
          <w:p w14:paraId="40EEC9D9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acontis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technologies GmbH</w:t>
            </w:r>
          </w:p>
        </w:tc>
        <w:tc>
          <w:tcPr>
            <w:tcW w:w="4589" w:type="dxa"/>
            <w:shd w:val="clear" w:color="auto" w:fill="auto"/>
          </w:tcPr>
          <w:p w14:paraId="23C25F54" w14:textId="77777777" w:rsidR="00B2789A" w:rsidRPr="00D1100A" w:rsidRDefault="00B2789A" w:rsidP="003D67AB">
            <w:pPr>
              <w:rPr>
                <w:rFonts w:asciiTheme="majorHAnsi" w:hAnsiTheme="majorHAnsi" w:cstheme="majorHAnsi"/>
                <w:kern w:val="0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>E</w:t>
            </w:r>
            <w:r>
              <w:rPr>
                <w:rFonts w:asciiTheme="majorHAnsi" w:hAnsiTheme="majorHAnsi" w:cstheme="majorHAnsi"/>
                <w:kern w:val="0"/>
                <w:sz w:val="20"/>
              </w:rPr>
              <w:t>th</w:t>
            </w:r>
            <w:r w:rsidRPr="00D1100A">
              <w:rPr>
                <w:rFonts w:asciiTheme="majorHAnsi" w:hAnsiTheme="majorHAnsi" w:cstheme="majorHAnsi"/>
                <w:kern w:val="0"/>
                <w:sz w:val="20"/>
              </w:rPr>
              <w:t>erCat</w:t>
            </w:r>
            <w:proofErr w:type="spellEnd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 xml:space="preserve"> Master Stack</w:t>
            </w:r>
          </w:p>
        </w:tc>
      </w:tr>
      <w:tr w:rsidR="00B2789A" w:rsidRPr="00895E9F" w14:paraId="2B87CC8F" w14:textId="77777777" w:rsidTr="003D67AB">
        <w:tc>
          <w:tcPr>
            <w:tcW w:w="4335" w:type="dxa"/>
            <w:shd w:val="clear" w:color="auto" w:fill="auto"/>
          </w:tcPr>
          <w:p w14:paraId="2A6ACD44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Advanced Media, Inc.</w:t>
            </w:r>
          </w:p>
        </w:tc>
        <w:tc>
          <w:tcPr>
            <w:tcW w:w="4589" w:type="dxa"/>
            <w:shd w:val="clear" w:color="auto" w:fill="auto"/>
          </w:tcPr>
          <w:p w14:paraId="5E516246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kern w:val="0"/>
                <w:sz w:val="20"/>
              </w:rPr>
            </w:pPr>
            <w:r w:rsidRPr="00D1100A">
              <w:rPr>
                <w:rFonts w:asciiTheme="majorHAnsi" w:hAnsiTheme="majorHAnsi" w:cstheme="majorHAnsi"/>
                <w:kern w:val="0"/>
                <w:sz w:val="20"/>
              </w:rPr>
              <w:t>Speech recognition function built-in kit</w:t>
            </w:r>
          </w:p>
          <w:p w14:paraId="7333F696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kern w:val="0"/>
                <w:sz w:val="20"/>
              </w:rPr>
            </w:pPr>
            <w:r>
              <w:rPr>
                <w:rFonts w:asciiTheme="majorHAnsi" w:hAnsiTheme="majorHAnsi" w:cstheme="majorHAnsi"/>
                <w:kern w:val="0"/>
                <w:sz w:val="20"/>
              </w:rPr>
              <w:t>“</w:t>
            </w:r>
            <w:proofErr w:type="spellStart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>AmiVoice</w:t>
            </w:r>
            <w:proofErr w:type="spellEnd"/>
            <w:r w:rsidRPr="00D1100A">
              <w:rPr>
                <w:rFonts w:asciiTheme="majorHAnsi" w:hAnsiTheme="majorHAnsi" w:cstheme="majorHAnsi"/>
                <w:kern w:val="0"/>
                <w:sz w:val="20"/>
              </w:rPr>
              <w:t xml:space="preserve"> SDK for ARM/Y</w:t>
            </w:r>
            <w:r>
              <w:rPr>
                <w:rFonts w:asciiTheme="majorHAnsi" w:hAnsiTheme="majorHAnsi" w:cstheme="majorHAnsi"/>
                <w:kern w:val="0"/>
                <w:sz w:val="20"/>
              </w:rPr>
              <w:t>”</w:t>
            </w:r>
          </w:p>
        </w:tc>
      </w:tr>
      <w:tr w:rsidR="00B2789A" w:rsidRPr="00895E9F" w14:paraId="1BD1301F" w14:textId="77777777" w:rsidTr="003D67AB">
        <w:tc>
          <w:tcPr>
            <w:tcW w:w="4335" w:type="dxa"/>
            <w:shd w:val="clear" w:color="auto" w:fill="auto"/>
          </w:tcPr>
          <w:p w14:paraId="13BF4B5D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lastRenderedPageBreak/>
              <w:t>AlphaProject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Co., Ltd.</w:t>
            </w:r>
          </w:p>
        </w:tc>
        <w:tc>
          <w:tcPr>
            <w:tcW w:w="4589" w:type="dxa"/>
            <w:shd w:val="clear" w:color="auto" w:fill="auto"/>
          </w:tcPr>
          <w:p w14:paraId="2CBAF837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2789A" w:rsidRPr="00895E9F" w14:paraId="2E1D349F" w14:textId="77777777" w:rsidTr="003D67AB">
        <w:tc>
          <w:tcPr>
            <w:tcW w:w="4335" w:type="dxa"/>
            <w:shd w:val="clear" w:color="auto" w:fill="auto"/>
          </w:tcPr>
          <w:p w14:paraId="432FDC72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Control System Security Center</w:t>
            </w:r>
          </w:p>
        </w:tc>
        <w:tc>
          <w:tcPr>
            <w:tcW w:w="4589" w:type="dxa"/>
            <w:shd w:val="clear" w:color="auto" w:fill="auto"/>
          </w:tcPr>
          <w:p w14:paraId="1E28CA52" w14:textId="77777777" w:rsidR="00B2789A" w:rsidRPr="00176DA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76DAA">
              <w:rPr>
                <w:rFonts w:asciiTheme="majorHAnsi" w:hAnsiTheme="majorHAnsi" w:cstheme="majorHAnsi"/>
                <w:sz w:val="20"/>
              </w:rPr>
              <w:t>Certification of the International Standards</w:t>
            </w:r>
          </w:p>
          <w:p w14:paraId="1DE67B84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76DAA">
              <w:rPr>
                <w:rFonts w:asciiTheme="majorHAnsi" w:hAnsiTheme="majorHAnsi" w:cstheme="majorHAnsi"/>
                <w:sz w:val="20"/>
              </w:rPr>
              <w:t>Development support and consulting about the security solution.</w:t>
            </w:r>
          </w:p>
        </w:tc>
      </w:tr>
      <w:tr w:rsidR="00B2789A" w:rsidRPr="00895E9F" w14:paraId="349C901E" w14:textId="77777777" w:rsidTr="003D67AB">
        <w:tc>
          <w:tcPr>
            <w:tcW w:w="4335" w:type="dxa"/>
            <w:shd w:val="clear" w:color="auto" w:fill="auto"/>
          </w:tcPr>
          <w:p w14:paraId="31787E0C" w14:textId="77777777" w:rsidR="00B2789A" w:rsidRPr="00D1100A" w:rsidRDefault="00B2789A" w:rsidP="003D67AB">
            <w:pPr>
              <w:tabs>
                <w:tab w:val="left" w:pos="1110"/>
              </w:tabs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Cybertrust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Japan Co., Ltd.</w:t>
            </w:r>
          </w:p>
        </w:tc>
        <w:tc>
          <w:tcPr>
            <w:tcW w:w="4589" w:type="dxa"/>
            <w:shd w:val="clear" w:color="auto" w:fill="auto"/>
          </w:tcPr>
          <w:p w14:paraId="7688545E" w14:textId="77777777" w:rsidR="00B2789A" w:rsidRPr="003D67AB" w:rsidRDefault="00B2789A" w:rsidP="003D67AB">
            <w:pPr>
              <w:tabs>
                <w:tab w:val="left" w:pos="111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Embedded Linux OS "</w:t>
            </w:r>
            <w:proofErr w:type="spellStart"/>
            <w:r w:rsidRPr="003D67AB">
              <w:rPr>
                <w:rFonts w:asciiTheme="majorHAnsi" w:hAnsiTheme="majorHAnsi" w:cstheme="majorHAnsi"/>
                <w:sz w:val="20"/>
              </w:rPr>
              <w:t>EMLinux</w:t>
            </w:r>
            <w:proofErr w:type="spellEnd"/>
            <w:r w:rsidRPr="003D67AB">
              <w:rPr>
                <w:rFonts w:asciiTheme="majorHAnsi" w:hAnsiTheme="majorHAnsi" w:cstheme="majorHAnsi"/>
                <w:sz w:val="20"/>
              </w:rPr>
              <w:t>",</w:t>
            </w:r>
          </w:p>
          <w:p w14:paraId="67199B53" w14:textId="77777777" w:rsidR="00B2789A" w:rsidRPr="003D67AB" w:rsidRDefault="00B2789A" w:rsidP="003D67AB">
            <w:pPr>
              <w:tabs>
                <w:tab w:val="left" w:pos="1110"/>
              </w:tabs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maximum enterprise support 15 years.</w:t>
            </w:r>
          </w:p>
          <w:p w14:paraId="5C689EAF" w14:textId="77777777" w:rsidR="00B2789A" w:rsidRPr="00AF5F5B" w:rsidRDefault="00B2789A" w:rsidP="003D67AB">
            <w:pPr>
              <w:spacing w:line="240" w:lineRule="exact"/>
              <w:rPr>
                <w:rFonts w:asciiTheme="majorHAnsi" w:hAnsiTheme="majorHAnsi" w:cstheme="majorHAnsi"/>
                <w:color w:val="FF0000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 xml:space="preserve">High-speed boot, Coexistence of </w:t>
            </w:r>
            <w:proofErr w:type="spellStart"/>
            <w:r w:rsidRPr="003D67AB">
              <w:rPr>
                <w:rFonts w:asciiTheme="majorHAnsi" w:hAnsiTheme="majorHAnsi" w:cstheme="majorHAnsi"/>
                <w:sz w:val="20"/>
              </w:rPr>
              <w:t>RTOS&amp;Linux</w:t>
            </w:r>
            <w:proofErr w:type="spellEnd"/>
            <w:r w:rsidRPr="003D67AB">
              <w:rPr>
                <w:rFonts w:asciiTheme="majorHAnsi" w:hAnsiTheme="majorHAnsi" w:cstheme="majorHAnsi"/>
                <w:sz w:val="20"/>
              </w:rPr>
              <w:t>, Security OS and other solutions.</w:t>
            </w:r>
          </w:p>
        </w:tc>
      </w:tr>
      <w:tr w:rsidR="00B2789A" w:rsidRPr="00895E9F" w14:paraId="338BFD0B" w14:textId="77777777" w:rsidTr="003D67AB">
        <w:tc>
          <w:tcPr>
            <w:tcW w:w="4335" w:type="dxa"/>
            <w:shd w:val="clear" w:color="auto" w:fill="auto"/>
          </w:tcPr>
          <w:p w14:paraId="7551A1FE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DTS INSIGHT CORPORATION</w:t>
            </w:r>
          </w:p>
        </w:tc>
        <w:tc>
          <w:tcPr>
            <w:tcW w:w="4589" w:type="dxa"/>
            <w:shd w:val="clear" w:color="auto" w:fill="auto"/>
          </w:tcPr>
          <w:p w14:paraId="57C077F8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Development tool, verification tool,</w:t>
            </w:r>
          </w:p>
          <w:p w14:paraId="0DC7581D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Arm genuine development environment</w:t>
            </w:r>
          </w:p>
        </w:tc>
      </w:tr>
      <w:tr w:rsidR="00B2789A" w:rsidRPr="00895E9F" w14:paraId="7ACB84CC" w14:textId="77777777" w:rsidTr="003D67AB">
        <w:tc>
          <w:tcPr>
            <w:tcW w:w="4335" w:type="dxa"/>
            <w:shd w:val="clear" w:color="auto" w:fill="auto"/>
          </w:tcPr>
          <w:p w14:paraId="1C7764CB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>
              <w:rPr>
                <w:rFonts w:asciiTheme="majorHAnsi" w:hAnsiTheme="majorHAnsi" w:cstheme="majorHAnsi"/>
                <w:sz w:val="20"/>
              </w:rPr>
              <w:t>Emtrion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 xml:space="preserve"> GmbH</w:t>
            </w:r>
          </w:p>
        </w:tc>
        <w:tc>
          <w:tcPr>
            <w:tcW w:w="4589" w:type="dxa"/>
            <w:shd w:val="clear" w:color="auto" w:fill="auto"/>
          </w:tcPr>
          <w:p w14:paraId="2B627266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and Android Integration</w:t>
            </w:r>
          </w:p>
        </w:tc>
      </w:tr>
      <w:tr w:rsidR="00B2789A" w:rsidRPr="00895E9F" w14:paraId="3ACCCDFE" w14:textId="77777777" w:rsidTr="003D67AB">
        <w:tc>
          <w:tcPr>
            <w:tcW w:w="4335" w:type="dxa"/>
            <w:shd w:val="clear" w:color="auto" w:fill="auto"/>
          </w:tcPr>
          <w:p w14:paraId="6CB28CD4" w14:textId="77777777" w:rsidR="00B2789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9B6595">
              <w:rPr>
                <w:rFonts w:asciiTheme="majorHAnsi" w:hAnsiTheme="majorHAnsi" w:cstheme="majorHAnsi"/>
                <w:sz w:val="20"/>
              </w:rPr>
              <w:t>Enea</w:t>
            </w:r>
            <w:proofErr w:type="spellEnd"/>
            <w:r w:rsidRPr="009B6595">
              <w:rPr>
                <w:rFonts w:asciiTheme="majorHAnsi" w:hAnsiTheme="majorHAnsi" w:cstheme="majorHAnsi"/>
                <w:sz w:val="20"/>
              </w:rPr>
              <w:t xml:space="preserve"> Software AB</w:t>
            </w:r>
          </w:p>
        </w:tc>
        <w:tc>
          <w:tcPr>
            <w:tcW w:w="4589" w:type="dxa"/>
            <w:shd w:val="clear" w:color="auto" w:fill="auto"/>
          </w:tcPr>
          <w:p w14:paraId="18D191A3" w14:textId="77777777" w:rsidR="00B2789A" w:rsidRPr="00176DAA" w:rsidRDefault="00B2789A" w:rsidP="003D67AB">
            <w:pPr>
              <w:rPr>
                <w:rFonts w:asciiTheme="majorHAnsi" w:hAnsiTheme="majorHAnsi" w:cstheme="majorHAnsi"/>
                <w:color w:val="FF0000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Integration Services and Linux Training</w:t>
            </w:r>
          </w:p>
        </w:tc>
      </w:tr>
      <w:tr w:rsidR="00B2789A" w:rsidRPr="00895E9F" w14:paraId="5EF3C8DE" w14:textId="77777777" w:rsidTr="003D67AB">
        <w:tc>
          <w:tcPr>
            <w:tcW w:w="4335" w:type="dxa"/>
            <w:shd w:val="clear" w:color="auto" w:fill="auto"/>
          </w:tcPr>
          <w:p w14:paraId="5E075074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GlobalLogic Inc.</w:t>
            </w:r>
          </w:p>
        </w:tc>
        <w:tc>
          <w:tcPr>
            <w:tcW w:w="4589" w:type="dxa"/>
            <w:shd w:val="clear" w:color="auto" w:fill="auto"/>
          </w:tcPr>
          <w:p w14:paraId="59A66168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Engineering Service of Embedded, Android and Communication domains Development</w:t>
            </w:r>
          </w:p>
        </w:tc>
      </w:tr>
      <w:tr w:rsidR="00B2789A" w:rsidRPr="00895E9F" w14:paraId="3DF55F9E" w14:textId="77777777" w:rsidTr="003D67AB">
        <w:tc>
          <w:tcPr>
            <w:tcW w:w="4335" w:type="dxa"/>
            <w:shd w:val="clear" w:color="auto" w:fill="auto"/>
          </w:tcPr>
          <w:p w14:paraId="496DD0AD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International Laboratory Corporation</w:t>
            </w:r>
          </w:p>
        </w:tc>
        <w:tc>
          <w:tcPr>
            <w:tcW w:w="4589" w:type="dxa"/>
            <w:shd w:val="clear" w:color="auto" w:fill="auto"/>
          </w:tcPr>
          <w:p w14:paraId="14EB697F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 xml:space="preserve">Smart device linked GUI development </w:t>
            </w:r>
          </w:p>
          <w:p w14:paraId="263AEF27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environment GENWARE AIR</w:t>
            </w:r>
          </w:p>
        </w:tc>
      </w:tr>
      <w:tr w:rsidR="00B2789A" w:rsidRPr="00895E9F" w14:paraId="26C80F76" w14:textId="77777777" w:rsidTr="003D67AB">
        <w:tc>
          <w:tcPr>
            <w:tcW w:w="4335" w:type="dxa"/>
            <w:shd w:val="clear" w:color="auto" w:fill="auto"/>
          </w:tcPr>
          <w:p w14:paraId="09620FF0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D1100A">
              <w:rPr>
                <w:rFonts w:asciiTheme="majorHAnsi" w:hAnsiTheme="majorHAnsi" w:cstheme="majorHAnsi"/>
                <w:sz w:val="20"/>
              </w:rPr>
              <w:t>iWave</w:t>
            </w:r>
            <w:proofErr w:type="spellEnd"/>
            <w:r w:rsidRPr="00D1100A">
              <w:rPr>
                <w:rFonts w:asciiTheme="majorHAnsi" w:hAnsiTheme="majorHAnsi" w:cstheme="majorHAnsi"/>
                <w:sz w:val="20"/>
              </w:rPr>
              <w:t xml:space="preserve"> Japan, Inc.</w:t>
            </w:r>
          </w:p>
        </w:tc>
        <w:tc>
          <w:tcPr>
            <w:tcW w:w="4589" w:type="dxa"/>
            <w:shd w:val="clear" w:color="auto" w:fill="auto"/>
          </w:tcPr>
          <w:p w14:paraId="120A0E02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2789A" w:rsidRPr="00895E9F" w14:paraId="0C4B2DA5" w14:textId="77777777" w:rsidTr="003D67AB">
        <w:tc>
          <w:tcPr>
            <w:tcW w:w="4335" w:type="dxa"/>
            <w:shd w:val="clear" w:color="auto" w:fill="auto"/>
          </w:tcPr>
          <w:p w14:paraId="6405E633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D1100A">
              <w:rPr>
                <w:rFonts w:asciiTheme="majorHAnsi" w:hAnsiTheme="majorHAnsi" w:cstheme="majorHAnsi"/>
                <w:sz w:val="20"/>
              </w:rPr>
              <w:t>Kyoto Microcomputer Co., Ltd.</w:t>
            </w:r>
          </w:p>
        </w:tc>
        <w:tc>
          <w:tcPr>
            <w:tcW w:w="4589" w:type="dxa"/>
            <w:shd w:val="clear" w:color="auto" w:fill="auto"/>
          </w:tcPr>
          <w:p w14:paraId="515D258B" w14:textId="77777777" w:rsidR="00B2789A" w:rsidRPr="00EE3EB3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JTAG debugger ”PARTNER-Jet2”</w:t>
            </w:r>
          </w:p>
          <w:p w14:paraId="7D76185D" w14:textId="77777777" w:rsidR="00B2789A" w:rsidRPr="00EE3EB3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Integrated development environment "LIQUID" for Linux</w:t>
            </w:r>
          </w:p>
          <w:p w14:paraId="3691A3F1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EE3EB3">
              <w:rPr>
                <w:rFonts w:asciiTheme="majorHAnsi" w:hAnsiTheme="majorHAnsi" w:cstheme="majorHAnsi"/>
                <w:sz w:val="20"/>
              </w:rPr>
              <w:t>Integrated development environment "SOLID"  for RTOS</w:t>
            </w:r>
          </w:p>
        </w:tc>
      </w:tr>
      <w:tr w:rsidR="00B2789A" w:rsidRPr="00895E9F" w14:paraId="1B542187" w14:textId="77777777" w:rsidTr="003D67AB">
        <w:tc>
          <w:tcPr>
            <w:tcW w:w="4335" w:type="dxa"/>
            <w:shd w:val="clear" w:color="auto" w:fill="auto"/>
          </w:tcPr>
          <w:p w14:paraId="3B22C54B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L&amp;T Technology Services Limited</w:t>
            </w:r>
          </w:p>
        </w:tc>
        <w:tc>
          <w:tcPr>
            <w:tcW w:w="4589" w:type="dxa"/>
            <w:shd w:val="clear" w:color="auto" w:fill="auto"/>
          </w:tcPr>
          <w:p w14:paraId="3FF7AA7C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EE3EB3">
              <w:rPr>
                <w:rFonts w:asciiTheme="majorHAnsi" w:hAnsiTheme="majorHAnsi" w:cstheme="majorHAnsi"/>
                <w:sz w:val="20"/>
              </w:rPr>
              <w:t>evelopment and deployment of the RZ/G2 series of next-gen microprocessors</w:t>
            </w:r>
          </w:p>
        </w:tc>
      </w:tr>
      <w:tr w:rsidR="00B2789A" w:rsidRPr="00895E9F" w14:paraId="56CF1660" w14:textId="77777777" w:rsidTr="003D67AB">
        <w:tc>
          <w:tcPr>
            <w:tcW w:w="4335" w:type="dxa"/>
            <w:shd w:val="clear" w:color="auto" w:fill="auto"/>
          </w:tcPr>
          <w:p w14:paraId="059700A7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44B34">
              <w:rPr>
                <w:rFonts w:asciiTheme="majorHAnsi" w:hAnsiTheme="majorHAnsi" w:cstheme="majorHAnsi"/>
                <w:sz w:val="20"/>
              </w:rPr>
              <w:t>Lineo</w:t>
            </w:r>
            <w:proofErr w:type="spellEnd"/>
            <w:r w:rsidRPr="00C44B34">
              <w:rPr>
                <w:rFonts w:asciiTheme="majorHAnsi" w:hAnsiTheme="majorHAnsi" w:cstheme="majorHAnsi"/>
                <w:sz w:val="20"/>
              </w:rPr>
              <w:t xml:space="preserve"> Solutions, Inc.</w:t>
            </w:r>
          </w:p>
        </w:tc>
        <w:tc>
          <w:tcPr>
            <w:tcW w:w="4589" w:type="dxa"/>
            <w:shd w:val="clear" w:color="auto" w:fill="auto"/>
          </w:tcPr>
          <w:p w14:paraId="0D00BA86" w14:textId="77777777" w:rsidR="00B2789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>quick-start solution</w:t>
            </w:r>
            <w:r>
              <w:rPr>
                <w:rFonts w:asciiTheme="majorHAnsi" w:hAnsiTheme="majorHAnsi" w:cstheme="majorHAnsi"/>
                <w:sz w:val="20"/>
              </w:rPr>
              <w:t xml:space="preserve"> “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>Warp!!</w:t>
            </w:r>
            <w:r>
              <w:rPr>
                <w:rFonts w:asciiTheme="majorHAnsi" w:hAnsiTheme="majorHAnsi" w:cstheme="majorHAnsi"/>
                <w:sz w:val="20"/>
              </w:rPr>
              <w:t>”</w:t>
            </w:r>
          </w:p>
          <w:p w14:paraId="70004E77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System Integrator</w:t>
            </w:r>
          </w:p>
        </w:tc>
      </w:tr>
      <w:tr w:rsidR="00B2789A" w:rsidRPr="00895E9F" w14:paraId="2883CCAB" w14:textId="77777777" w:rsidTr="003D67AB">
        <w:tc>
          <w:tcPr>
            <w:tcW w:w="4335" w:type="dxa"/>
            <w:shd w:val="clear" w:color="auto" w:fill="auto"/>
          </w:tcPr>
          <w:p w14:paraId="619A577C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NEC Corporation</w:t>
            </w:r>
          </w:p>
        </w:tc>
        <w:tc>
          <w:tcPr>
            <w:tcW w:w="4589" w:type="dxa"/>
            <w:shd w:val="clear" w:color="auto" w:fill="auto"/>
          </w:tcPr>
          <w:p w14:paraId="791B1E7D" w14:textId="77777777" w:rsidR="00B2789A" w:rsidRPr="00C44B34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System Integrator</w:t>
            </w:r>
          </w:p>
          <w:p w14:paraId="206D9793" w14:textId="77777777" w:rsidR="00B2789A" w:rsidRPr="00C44B34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 xml:space="preserve">Face </w:t>
            </w: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 xml:space="preserve">etection/Face </w:t>
            </w:r>
            <w:r>
              <w:rPr>
                <w:rFonts w:asciiTheme="majorHAnsi" w:hAnsiTheme="majorHAnsi" w:cstheme="majorHAnsi"/>
                <w:sz w:val="20"/>
              </w:rPr>
              <w:t>r</w:t>
            </w:r>
            <w:r w:rsidRPr="00C44B34">
              <w:rPr>
                <w:rFonts w:asciiTheme="majorHAnsi" w:hAnsiTheme="majorHAnsi" w:cstheme="majorHAnsi" w:hint="eastAsia"/>
                <w:sz w:val="20"/>
              </w:rPr>
              <w:t>ecognition</w:t>
            </w:r>
            <w:r>
              <w:rPr>
                <w:rFonts w:asciiTheme="majorHAnsi" w:hAnsiTheme="majorHAnsi" w:cstheme="majorHAnsi"/>
                <w:sz w:val="20"/>
              </w:rPr>
              <w:t xml:space="preserve"> ”</w:t>
            </w:r>
            <w:proofErr w:type="spellStart"/>
            <w:r w:rsidRPr="00C44B34">
              <w:rPr>
                <w:rFonts w:asciiTheme="majorHAnsi" w:hAnsiTheme="majorHAnsi" w:cstheme="majorHAnsi" w:hint="eastAsia"/>
                <w:sz w:val="20"/>
              </w:rPr>
              <w:t>NeoFace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  <w:p w14:paraId="275CA71D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 w:hint="eastAsia"/>
                <w:sz w:val="20"/>
              </w:rPr>
              <w:t>Person attribute estimation</w:t>
            </w:r>
            <w:r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C44B34">
              <w:rPr>
                <w:rFonts w:asciiTheme="majorHAnsi" w:hAnsiTheme="majorHAnsi" w:cstheme="majorHAnsi" w:hint="eastAsia"/>
                <w:sz w:val="20"/>
              </w:rPr>
              <w:t>FieldAnalyst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2789A" w:rsidRPr="00895E9F" w14:paraId="3C59B142" w14:textId="77777777" w:rsidTr="003D67AB">
        <w:tc>
          <w:tcPr>
            <w:tcW w:w="4335" w:type="dxa"/>
            <w:shd w:val="clear" w:color="auto" w:fill="auto"/>
          </w:tcPr>
          <w:p w14:paraId="634F7A62" w14:textId="77777777" w:rsidR="00B2789A" w:rsidRPr="00517028" w:rsidRDefault="00B2789A" w:rsidP="003D67AB">
            <w:pPr>
              <w:rPr>
                <w:rFonts w:asciiTheme="majorHAnsi" w:hAnsiTheme="majorHAnsi" w:cstheme="majorHAnsi"/>
                <w:sz w:val="20"/>
                <w:lang w:val="fr-FR"/>
              </w:rPr>
            </w:pPr>
            <w:proofErr w:type="spellStart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>RelySys</w:t>
            </w:r>
            <w:proofErr w:type="spellEnd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 xml:space="preserve"> Technologies </w:t>
            </w:r>
            <w:proofErr w:type="spellStart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>India</w:t>
            </w:r>
            <w:proofErr w:type="spellEnd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 xml:space="preserve"> </w:t>
            </w:r>
            <w:proofErr w:type="spellStart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>Pvt</w:t>
            </w:r>
            <w:proofErr w:type="spellEnd"/>
            <w:r w:rsidRPr="00517028">
              <w:rPr>
                <w:rFonts w:asciiTheme="majorHAnsi" w:hAnsiTheme="majorHAnsi" w:cstheme="majorHAnsi"/>
                <w:sz w:val="20"/>
                <w:lang w:val="fr-FR"/>
              </w:rPr>
              <w:t xml:space="preserve"> Ltd.</w:t>
            </w:r>
          </w:p>
        </w:tc>
        <w:tc>
          <w:tcPr>
            <w:tcW w:w="4589" w:type="dxa"/>
            <w:shd w:val="clear" w:color="auto" w:fill="auto"/>
          </w:tcPr>
          <w:p w14:paraId="7B16FFA1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37CD2">
              <w:rPr>
                <w:rFonts w:asciiTheme="majorHAnsi" w:hAnsiTheme="majorHAnsi" w:cstheme="majorHAnsi"/>
                <w:sz w:val="20"/>
              </w:rPr>
              <w:t>Solution Partner of M2M, IoT product</w:t>
            </w:r>
          </w:p>
        </w:tc>
      </w:tr>
      <w:tr w:rsidR="00B2789A" w:rsidRPr="00895E9F" w14:paraId="7EA4AE10" w14:textId="77777777" w:rsidTr="003D67AB">
        <w:tc>
          <w:tcPr>
            <w:tcW w:w="4335" w:type="dxa"/>
            <w:shd w:val="clear" w:color="auto" w:fill="auto"/>
          </w:tcPr>
          <w:p w14:paraId="57F20EDC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SEGGER Microcontroller GmbH</w:t>
            </w:r>
          </w:p>
        </w:tc>
        <w:tc>
          <w:tcPr>
            <w:tcW w:w="4589" w:type="dxa"/>
            <w:shd w:val="clear" w:color="auto" w:fill="auto"/>
          </w:tcPr>
          <w:p w14:paraId="7C30FE9C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JTAG ICE</w:t>
            </w:r>
          </w:p>
        </w:tc>
      </w:tr>
      <w:tr w:rsidR="00B2789A" w:rsidRPr="00895E9F" w14:paraId="274ADB34" w14:textId="77777777" w:rsidTr="003D67AB">
        <w:tc>
          <w:tcPr>
            <w:tcW w:w="4335" w:type="dxa"/>
            <w:shd w:val="clear" w:color="auto" w:fill="auto"/>
          </w:tcPr>
          <w:p w14:paraId="0EB6A4B6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Sensory, Inc.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/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Shinko Shoji Co.,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C44B34">
              <w:rPr>
                <w:rFonts w:asciiTheme="majorHAnsi" w:hAnsiTheme="majorHAnsi" w:cstheme="majorHAnsi"/>
                <w:sz w:val="20"/>
              </w:rPr>
              <w:t>Ltd.</w:t>
            </w:r>
          </w:p>
        </w:tc>
        <w:tc>
          <w:tcPr>
            <w:tcW w:w="4589" w:type="dxa"/>
            <w:shd w:val="clear" w:color="auto" w:fill="auto"/>
          </w:tcPr>
          <w:p w14:paraId="0FD98834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44B34">
              <w:rPr>
                <w:rFonts w:asciiTheme="majorHAnsi" w:hAnsiTheme="majorHAnsi" w:cstheme="majorHAnsi"/>
                <w:sz w:val="20"/>
              </w:rPr>
              <w:t>"</w:t>
            </w:r>
            <w:proofErr w:type="spellStart"/>
            <w:r w:rsidRPr="00C44B34">
              <w:rPr>
                <w:rFonts w:asciiTheme="majorHAnsi" w:hAnsiTheme="majorHAnsi" w:cstheme="majorHAnsi"/>
                <w:sz w:val="20"/>
              </w:rPr>
              <w:t>TrulyHandsfree</w:t>
            </w:r>
            <w:proofErr w:type="spellEnd"/>
            <w:r w:rsidRPr="00C44B34">
              <w:rPr>
                <w:rFonts w:asciiTheme="majorHAnsi" w:hAnsiTheme="majorHAnsi" w:cstheme="majorHAnsi"/>
                <w:sz w:val="20"/>
              </w:rPr>
              <w:t>" Speech recognition middleware</w:t>
            </w:r>
          </w:p>
        </w:tc>
      </w:tr>
      <w:tr w:rsidR="00B2789A" w:rsidRPr="00895E9F" w14:paraId="7AAC7D38" w14:textId="77777777" w:rsidTr="003D67AB">
        <w:tc>
          <w:tcPr>
            <w:tcW w:w="4335" w:type="dxa"/>
            <w:shd w:val="clear" w:color="auto" w:fill="auto"/>
          </w:tcPr>
          <w:p w14:paraId="7DC82916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Silicon Linux Corporation</w:t>
            </w:r>
          </w:p>
        </w:tc>
        <w:tc>
          <w:tcPr>
            <w:tcW w:w="4589" w:type="dxa"/>
            <w:shd w:val="clear" w:color="auto" w:fill="auto"/>
          </w:tcPr>
          <w:p w14:paraId="02DD30F9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RZ/G2 Evaluation board</w:t>
            </w:r>
          </w:p>
        </w:tc>
      </w:tr>
      <w:tr w:rsidR="00B2789A" w:rsidRPr="00895E9F" w14:paraId="54876894" w14:textId="77777777" w:rsidTr="003D67AB">
        <w:tc>
          <w:tcPr>
            <w:tcW w:w="4335" w:type="dxa"/>
            <w:shd w:val="clear" w:color="auto" w:fill="auto"/>
          </w:tcPr>
          <w:p w14:paraId="464CD976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SoftBank Technology Corp.</w:t>
            </w:r>
          </w:p>
        </w:tc>
        <w:tc>
          <w:tcPr>
            <w:tcW w:w="4589" w:type="dxa"/>
            <w:shd w:val="clear" w:color="auto" w:fill="auto"/>
          </w:tcPr>
          <w:p w14:paraId="0D3F680D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Marketplace operating service</w:t>
            </w:r>
          </w:p>
        </w:tc>
      </w:tr>
      <w:tr w:rsidR="00B2789A" w:rsidRPr="00895E9F" w14:paraId="56FCB2A9" w14:textId="77777777" w:rsidTr="003D67AB">
        <w:tc>
          <w:tcPr>
            <w:tcW w:w="4335" w:type="dxa"/>
            <w:shd w:val="clear" w:color="auto" w:fill="auto"/>
          </w:tcPr>
          <w:p w14:paraId="69C3D5E5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Software Research Associates, Inc.</w:t>
            </w:r>
          </w:p>
        </w:tc>
        <w:tc>
          <w:tcPr>
            <w:tcW w:w="4589" w:type="dxa"/>
            <w:shd w:val="clear" w:color="auto" w:fill="auto"/>
          </w:tcPr>
          <w:p w14:paraId="18F1B41F" w14:textId="77777777" w:rsidR="00B2789A" w:rsidRPr="0096542D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GUI framework "Qt" support</w:t>
            </w:r>
          </w:p>
          <w:p w14:paraId="0B97BB64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/>
                <w:sz w:val="20"/>
              </w:rPr>
              <w:t>D</w:t>
            </w:r>
            <w:r w:rsidRPr="00184A83">
              <w:rPr>
                <w:rFonts w:asciiTheme="majorHAnsi" w:hAnsiTheme="majorHAnsi" w:cstheme="majorHAnsi"/>
                <w:sz w:val="20"/>
              </w:rPr>
              <w:t>evelopment support</w:t>
            </w:r>
          </w:p>
        </w:tc>
      </w:tr>
      <w:tr w:rsidR="00B2789A" w:rsidRPr="00895E9F" w14:paraId="35B5C7AA" w14:textId="77777777" w:rsidTr="003D67AB">
        <w:tc>
          <w:tcPr>
            <w:tcW w:w="4335" w:type="dxa"/>
            <w:shd w:val="clear" w:color="auto" w:fill="auto"/>
          </w:tcPr>
          <w:p w14:paraId="375ED43D" w14:textId="77777777" w:rsidR="00B2789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Theobroma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Systems Design </w:t>
            </w: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und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Consulting</w:t>
            </w:r>
          </w:p>
          <w:p w14:paraId="4C00EFA4" w14:textId="77777777" w:rsidR="00B2789A" w:rsidRPr="00184A83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CE6088">
              <w:rPr>
                <w:rFonts w:asciiTheme="majorHAnsi" w:hAnsiTheme="majorHAnsi" w:cstheme="majorHAnsi"/>
                <w:sz w:val="20"/>
              </w:rPr>
              <w:t>GmbH</w:t>
            </w:r>
          </w:p>
        </w:tc>
        <w:tc>
          <w:tcPr>
            <w:tcW w:w="4589" w:type="dxa"/>
            <w:shd w:val="clear" w:color="auto" w:fill="auto"/>
          </w:tcPr>
          <w:p w14:paraId="5AF64B5B" w14:textId="77777777" w:rsidR="00B2789A" w:rsidRPr="00184A83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Design and manufacturing of modules and Single Board Computers (SBCs)</w:t>
            </w:r>
          </w:p>
        </w:tc>
      </w:tr>
      <w:tr w:rsidR="00B2789A" w:rsidRPr="00895E9F" w14:paraId="09E4C6EE" w14:textId="77777777" w:rsidTr="003D67AB">
        <w:tc>
          <w:tcPr>
            <w:tcW w:w="4335" w:type="dxa"/>
            <w:shd w:val="clear" w:color="auto" w:fill="auto"/>
          </w:tcPr>
          <w:p w14:paraId="19B983ED" w14:textId="77777777" w:rsidR="00B2789A" w:rsidRPr="00184A83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CE6088">
              <w:rPr>
                <w:rFonts w:asciiTheme="majorHAnsi" w:hAnsiTheme="majorHAnsi" w:cstheme="majorHAnsi"/>
                <w:sz w:val="20"/>
              </w:rPr>
              <w:t>Timesys</w:t>
            </w:r>
            <w:proofErr w:type="spellEnd"/>
            <w:r w:rsidRPr="00CE6088">
              <w:rPr>
                <w:rFonts w:asciiTheme="majorHAnsi" w:hAnsiTheme="majorHAnsi" w:cstheme="majorHAnsi"/>
                <w:sz w:val="20"/>
              </w:rPr>
              <w:t xml:space="preserve"> Corporation</w:t>
            </w:r>
          </w:p>
        </w:tc>
        <w:tc>
          <w:tcPr>
            <w:tcW w:w="4589" w:type="dxa"/>
            <w:shd w:val="clear" w:color="auto" w:fill="auto"/>
          </w:tcPr>
          <w:p w14:paraId="7D06D34A" w14:textId="77777777" w:rsidR="00B2789A" w:rsidRPr="00184A83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9B6595">
              <w:rPr>
                <w:rFonts w:asciiTheme="majorHAnsi" w:hAnsiTheme="majorHAnsi" w:cstheme="majorHAnsi"/>
                <w:sz w:val="20"/>
              </w:rPr>
              <w:t>Linux Integration</w:t>
            </w:r>
          </w:p>
        </w:tc>
      </w:tr>
      <w:tr w:rsidR="00B2789A" w:rsidRPr="00895E9F" w14:paraId="63BB83D8" w14:textId="77777777" w:rsidTr="003D67AB">
        <w:tc>
          <w:tcPr>
            <w:tcW w:w="4335" w:type="dxa"/>
            <w:shd w:val="clear" w:color="auto" w:fill="auto"/>
          </w:tcPr>
          <w:p w14:paraId="28B0547B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184A83">
              <w:rPr>
                <w:rFonts w:asciiTheme="majorHAnsi" w:hAnsiTheme="majorHAnsi" w:cstheme="majorHAnsi"/>
                <w:sz w:val="20"/>
              </w:rPr>
              <w:t>Toshiba Information Systems (Japan) Corp.</w:t>
            </w:r>
          </w:p>
        </w:tc>
        <w:tc>
          <w:tcPr>
            <w:tcW w:w="4589" w:type="dxa"/>
            <w:shd w:val="clear" w:color="auto" w:fill="auto"/>
          </w:tcPr>
          <w:p w14:paraId="0FA5B91F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Embedded </w:t>
            </w:r>
            <w:proofErr w:type="spellStart"/>
            <w:r w:rsidRPr="000A7340">
              <w:rPr>
                <w:rFonts w:asciiTheme="majorHAnsi" w:hAnsiTheme="majorHAnsi" w:cstheme="majorHAnsi" w:hint="eastAsia"/>
                <w:sz w:val="20"/>
              </w:rPr>
              <w:t>BluetoothSDK</w:t>
            </w:r>
            <w:proofErr w:type="spellEnd"/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0A7340">
              <w:rPr>
                <w:rFonts w:asciiTheme="majorHAnsi" w:hAnsiTheme="majorHAnsi" w:cstheme="majorHAnsi" w:hint="eastAsia"/>
                <w:sz w:val="20"/>
              </w:rPr>
              <w:t>NetNucleus</w:t>
            </w:r>
            <w:proofErr w:type="spellEnd"/>
            <w:r w:rsidRPr="000A7340">
              <w:rPr>
                <w:rFonts w:asciiTheme="majorHAnsi" w:hAnsiTheme="majorHAnsi" w:cstheme="majorHAnsi" w:hint="eastAsia"/>
                <w:sz w:val="20"/>
              </w:rPr>
              <w:t xml:space="preserve"> BT</w:t>
            </w:r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2789A" w:rsidRPr="00895E9F" w14:paraId="4B004D87" w14:textId="77777777" w:rsidTr="003D67AB">
        <w:tc>
          <w:tcPr>
            <w:tcW w:w="4335" w:type="dxa"/>
            <w:shd w:val="clear" w:color="auto" w:fill="auto"/>
            <w:vAlign w:val="center"/>
          </w:tcPr>
          <w:p w14:paraId="2BBDEE68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Trend Micro Incorporated</w:t>
            </w:r>
          </w:p>
        </w:tc>
        <w:tc>
          <w:tcPr>
            <w:tcW w:w="4589" w:type="dxa"/>
            <w:shd w:val="clear" w:color="auto" w:fill="auto"/>
          </w:tcPr>
          <w:p w14:paraId="306FC5B4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Trend Micro IoT Security™</w:t>
            </w:r>
          </w:p>
        </w:tc>
      </w:tr>
      <w:tr w:rsidR="00B2789A" w:rsidRPr="00895E9F" w14:paraId="0067C2D9" w14:textId="77777777" w:rsidTr="003D67AB">
        <w:tc>
          <w:tcPr>
            <w:tcW w:w="4335" w:type="dxa"/>
            <w:shd w:val="clear" w:color="auto" w:fill="auto"/>
            <w:vAlign w:val="center"/>
          </w:tcPr>
          <w:p w14:paraId="65AB044A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Ubiquitous AI Corporation</w:t>
            </w:r>
          </w:p>
        </w:tc>
        <w:tc>
          <w:tcPr>
            <w:tcW w:w="4589" w:type="dxa"/>
            <w:shd w:val="clear" w:color="auto" w:fill="auto"/>
          </w:tcPr>
          <w:p w14:paraId="6CD07953" w14:textId="77777777" w:rsidR="00B2789A" w:rsidRDefault="00B2789A" w:rsidP="003D67AB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DTCP/HDCP middleware</w:t>
            </w:r>
          </w:p>
          <w:p w14:paraId="14CB5B51" w14:textId="77777777" w:rsidR="00B2789A" w:rsidRDefault="00B2789A" w:rsidP="003D67AB">
            <w:pPr>
              <w:spacing w:line="240" w:lineRule="exact"/>
              <w:jc w:val="lef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Fast boot solution "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QuickBoot</w:t>
            </w:r>
            <w:proofErr w:type="spellEnd"/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</w:p>
          <w:p w14:paraId="587AF722" w14:textId="77777777" w:rsidR="00B2789A" w:rsidRPr="00D1100A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 xml:space="preserve">Compact and </w:t>
            </w:r>
            <w:r>
              <w:rPr>
                <w:rFonts w:asciiTheme="majorHAnsi" w:hAnsiTheme="majorHAnsi" w:cstheme="majorHAnsi" w:hint="eastAsia"/>
                <w:sz w:val="20"/>
              </w:rPr>
              <w:t>h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igh-</w:t>
            </w:r>
            <w:r>
              <w:rPr>
                <w:rFonts w:asciiTheme="majorHAnsi" w:hAnsiTheme="majorHAnsi" w:cstheme="majorHAnsi"/>
                <w:sz w:val="20"/>
              </w:rPr>
              <w:t>s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peed database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DeviceSQL</w:t>
            </w:r>
            <w:proofErr w:type="spellEnd"/>
            <w:r w:rsidRPr="006A027B">
              <w:rPr>
                <w:rFonts w:asciiTheme="majorHAnsi" w:hAnsiTheme="majorHAnsi" w:cstheme="majorHAnsi" w:hint="eastAsia"/>
                <w:sz w:val="20"/>
              </w:rPr>
              <w:t>"</w:t>
            </w:r>
          </w:p>
        </w:tc>
      </w:tr>
      <w:tr w:rsidR="00B2789A" w:rsidRPr="00895E9F" w14:paraId="1C0B7E8C" w14:textId="77777777" w:rsidTr="003D67AB">
        <w:tc>
          <w:tcPr>
            <w:tcW w:w="4335" w:type="dxa"/>
            <w:shd w:val="clear" w:color="auto" w:fill="auto"/>
            <w:vAlign w:val="center"/>
          </w:tcPr>
          <w:p w14:paraId="27AABD19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VVDN Technologies Pvt Ltd.</w:t>
            </w:r>
          </w:p>
        </w:tc>
        <w:tc>
          <w:tcPr>
            <w:tcW w:w="4589" w:type="dxa"/>
            <w:shd w:val="clear" w:color="auto" w:fill="auto"/>
          </w:tcPr>
          <w:p w14:paraId="5C253FC0" w14:textId="77777777" w:rsidR="00B2789A" w:rsidRPr="00D1100A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C37CD2">
              <w:rPr>
                <w:rFonts w:asciiTheme="majorHAnsi" w:hAnsiTheme="majorHAnsi" w:cstheme="majorHAnsi"/>
                <w:sz w:val="20"/>
              </w:rPr>
              <w:t>Solution Partner of Camera, IoT product</w:t>
            </w:r>
          </w:p>
        </w:tc>
      </w:tr>
      <w:tr w:rsidR="00B2789A" w:rsidRPr="00895E9F" w14:paraId="64C8D599" w14:textId="77777777" w:rsidTr="003D67AB">
        <w:tc>
          <w:tcPr>
            <w:tcW w:w="4335" w:type="dxa"/>
            <w:shd w:val="clear" w:color="auto" w:fill="auto"/>
            <w:vAlign w:val="center"/>
          </w:tcPr>
          <w:p w14:paraId="00027384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6A027B">
              <w:rPr>
                <w:rFonts w:asciiTheme="majorHAnsi" w:hAnsiTheme="majorHAnsi" w:cstheme="majorHAnsi"/>
                <w:sz w:val="20"/>
              </w:rPr>
              <w:t>WebDINO</w:t>
            </w:r>
            <w:proofErr w:type="spellEnd"/>
            <w:r w:rsidRPr="006A027B">
              <w:rPr>
                <w:rFonts w:asciiTheme="majorHAnsi" w:hAnsiTheme="majorHAnsi" w:cstheme="majorHAnsi"/>
                <w:sz w:val="20"/>
              </w:rPr>
              <w:t xml:space="preserve"> Japan</w:t>
            </w:r>
          </w:p>
        </w:tc>
        <w:tc>
          <w:tcPr>
            <w:tcW w:w="4589" w:type="dxa"/>
            <w:shd w:val="clear" w:color="auto" w:fill="auto"/>
          </w:tcPr>
          <w:p w14:paraId="79163A55" w14:textId="77777777" w:rsidR="00B2789A" w:rsidRPr="006A027B" w:rsidRDefault="00B2789A" w:rsidP="003D67AB">
            <w:pPr>
              <w:spacing w:line="240" w:lineRule="exact"/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Development support and consulting when using the GUI framework "HTML 5"</w:t>
            </w:r>
          </w:p>
        </w:tc>
      </w:tr>
      <w:tr w:rsidR="00B2789A" w:rsidRPr="00895E9F" w14:paraId="1848E051" w14:textId="77777777" w:rsidTr="003D67AB">
        <w:tc>
          <w:tcPr>
            <w:tcW w:w="4335" w:type="dxa"/>
            <w:shd w:val="clear" w:color="auto" w:fill="auto"/>
            <w:vAlign w:val="center"/>
          </w:tcPr>
          <w:p w14:paraId="07B74CFD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>
              <w:rPr>
                <w:rFonts w:asciiTheme="majorHAnsi" w:hAnsiTheme="majorHAnsi" w:cstheme="majorHAnsi" w:hint="eastAsia"/>
                <w:sz w:val="20"/>
              </w:rPr>
              <w:t>W</w:t>
            </w:r>
            <w:r>
              <w:rPr>
                <w:rFonts w:asciiTheme="majorHAnsi" w:hAnsiTheme="majorHAnsi" w:cstheme="majorHAnsi"/>
                <w:sz w:val="20"/>
              </w:rPr>
              <w:t>estern Digital Corporation</w:t>
            </w:r>
          </w:p>
        </w:tc>
        <w:tc>
          <w:tcPr>
            <w:tcW w:w="4589" w:type="dxa"/>
            <w:shd w:val="clear" w:color="auto" w:fill="auto"/>
          </w:tcPr>
          <w:p w14:paraId="1E1149CC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3D67AB">
              <w:rPr>
                <w:rFonts w:asciiTheme="majorHAnsi" w:hAnsiTheme="majorHAnsi" w:cstheme="majorHAnsi"/>
                <w:sz w:val="20"/>
              </w:rPr>
              <w:t>Flash storage solutions for industrial applications</w:t>
            </w:r>
          </w:p>
        </w:tc>
      </w:tr>
      <w:tr w:rsidR="00B2789A" w:rsidRPr="00895E9F" w14:paraId="6BF33B54" w14:textId="77777777" w:rsidTr="003D67AB">
        <w:tc>
          <w:tcPr>
            <w:tcW w:w="4335" w:type="dxa"/>
            <w:shd w:val="clear" w:color="auto" w:fill="auto"/>
            <w:vAlign w:val="center"/>
          </w:tcPr>
          <w:p w14:paraId="3ED248A9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proofErr w:type="spellStart"/>
            <w:r w:rsidRPr="006A027B">
              <w:rPr>
                <w:rFonts w:asciiTheme="majorHAnsi" w:hAnsiTheme="majorHAnsi" w:cstheme="majorHAnsi"/>
                <w:sz w:val="20"/>
              </w:rPr>
              <w:t>wolfSSL</w:t>
            </w:r>
            <w:proofErr w:type="spellEnd"/>
            <w:r w:rsidRPr="006A027B">
              <w:rPr>
                <w:rFonts w:asciiTheme="majorHAnsi" w:hAnsiTheme="majorHAnsi" w:cstheme="majorHAnsi"/>
                <w:sz w:val="20"/>
              </w:rPr>
              <w:t xml:space="preserve"> Inc.</w:t>
            </w:r>
          </w:p>
        </w:tc>
        <w:tc>
          <w:tcPr>
            <w:tcW w:w="4589" w:type="dxa"/>
            <w:shd w:val="clear" w:color="auto" w:fill="auto"/>
          </w:tcPr>
          <w:p w14:paraId="243A4EF1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 xml:space="preserve">SSL/TLS embedded Library </w:t>
            </w:r>
            <w:r>
              <w:rPr>
                <w:rFonts w:asciiTheme="majorHAnsi" w:hAnsiTheme="majorHAnsi" w:cstheme="majorHAnsi"/>
                <w:sz w:val="20"/>
              </w:rPr>
              <w:t>“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wolfSSL</w:t>
            </w:r>
            <w:proofErr w:type="spellEnd"/>
            <w:r>
              <w:rPr>
                <w:rFonts w:asciiTheme="majorHAnsi" w:hAnsiTheme="majorHAnsi" w:cstheme="majorHAnsi"/>
                <w:sz w:val="20"/>
              </w:rPr>
              <w:t>”</w:t>
            </w:r>
          </w:p>
        </w:tc>
      </w:tr>
      <w:tr w:rsidR="00B2789A" w:rsidRPr="00895E9F" w14:paraId="64FB3DA1" w14:textId="77777777" w:rsidTr="003D67AB">
        <w:tc>
          <w:tcPr>
            <w:tcW w:w="4335" w:type="dxa"/>
            <w:shd w:val="clear" w:color="auto" w:fill="auto"/>
            <w:vAlign w:val="center"/>
          </w:tcPr>
          <w:p w14:paraId="6D38062A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/>
                <w:sz w:val="20"/>
              </w:rPr>
              <w:t>ZUKEN ELMIC, INC.</w:t>
            </w:r>
          </w:p>
        </w:tc>
        <w:tc>
          <w:tcPr>
            <w:tcW w:w="4589" w:type="dxa"/>
            <w:shd w:val="clear" w:color="auto" w:fill="auto"/>
          </w:tcPr>
          <w:p w14:paraId="195174D1" w14:textId="77777777" w:rsidR="00B2789A" w:rsidRPr="006A027B" w:rsidRDefault="00B2789A" w:rsidP="003D67AB">
            <w:pPr>
              <w:rPr>
                <w:rFonts w:asciiTheme="majorHAnsi" w:hAnsiTheme="majorHAnsi" w:cstheme="majorHAnsi"/>
                <w:sz w:val="20"/>
              </w:rPr>
            </w:pPr>
            <w:r w:rsidRPr="006A027B">
              <w:rPr>
                <w:rFonts w:asciiTheme="majorHAnsi" w:hAnsiTheme="majorHAnsi" w:cstheme="majorHAnsi" w:hint="eastAsia"/>
                <w:sz w:val="20"/>
              </w:rPr>
              <w:t>Middleware ONVIF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r w:rsidRPr="006A027B">
              <w:rPr>
                <w:rFonts w:asciiTheme="majorHAnsi" w:hAnsiTheme="majorHAnsi" w:cstheme="majorHAnsi" w:hint="eastAsia"/>
                <w:sz w:val="20"/>
              </w:rPr>
              <w:t>RTP</w:t>
            </w:r>
            <w:r>
              <w:rPr>
                <w:rFonts w:asciiTheme="majorHAnsi" w:hAnsiTheme="majorHAnsi" w:cstheme="majorHAnsi" w:hint="eastAsia"/>
                <w:sz w:val="20"/>
              </w:rPr>
              <w:t>,</w:t>
            </w:r>
            <w:r>
              <w:rPr>
                <w:rFonts w:asciiTheme="majorHAnsi" w:hAnsiTheme="majorHAnsi" w:cstheme="majorHAnsi"/>
                <w:sz w:val="20"/>
              </w:rPr>
              <w:t xml:space="preserve"> </w:t>
            </w:r>
            <w:proofErr w:type="spellStart"/>
            <w:r w:rsidRPr="006A027B">
              <w:rPr>
                <w:rFonts w:asciiTheme="majorHAnsi" w:hAnsiTheme="majorHAnsi" w:cstheme="majorHAnsi" w:hint="eastAsia"/>
                <w:sz w:val="20"/>
              </w:rPr>
              <w:t>EthernetAVB</w:t>
            </w:r>
            <w:proofErr w:type="spellEnd"/>
          </w:p>
        </w:tc>
      </w:tr>
    </w:tbl>
    <w:p w14:paraId="1578432D" w14:textId="77777777" w:rsidR="00B2789A" w:rsidRPr="00895E9F" w:rsidRDefault="00B2789A" w:rsidP="00B2789A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30D361A" w14:textId="77777777" w:rsidR="005E634A" w:rsidRPr="00895E9F" w:rsidRDefault="005E634A" w:rsidP="0077180C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0D8A64A" w14:textId="7C496CBD" w:rsidR="00C460A7" w:rsidRPr="00895E9F" w:rsidRDefault="00C460A7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Renesas is demonstrating the RZ/G2 MPUs in Booth 1-3</w:t>
      </w:r>
      <w:r w:rsidR="006A7A43">
        <w:rPr>
          <w:rFonts w:ascii="Arial" w:hAnsi="Arial" w:cs="Arial"/>
          <w:sz w:val="22"/>
          <w:szCs w:val="22"/>
        </w:rPr>
        <w:t>10</w:t>
      </w:r>
      <w:r w:rsidRPr="00895E9F">
        <w:rPr>
          <w:rFonts w:ascii="Arial" w:hAnsi="Arial" w:cs="Arial"/>
          <w:sz w:val="22"/>
          <w:szCs w:val="22"/>
        </w:rPr>
        <w:t xml:space="preserve"> (Hall 1) at embedded world, February 26-28, 2019 in Nuremberg, Germany.</w:t>
      </w:r>
    </w:p>
    <w:p w14:paraId="6A629C78" w14:textId="5014DF65" w:rsidR="00C460A7" w:rsidRPr="00895E9F" w:rsidRDefault="00C460A7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6C65898" w14:textId="2F3554B4" w:rsidR="004C2A9D" w:rsidRPr="00895E9F" w:rsidRDefault="004C2A9D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r w:rsidRPr="00895E9F">
        <w:rPr>
          <w:rFonts w:ascii="Arial" w:hAnsi="Arial" w:cs="Arial"/>
          <w:b/>
          <w:sz w:val="22"/>
          <w:szCs w:val="22"/>
        </w:rPr>
        <w:t>Availability</w:t>
      </w:r>
    </w:p>
    <w:p w14:paraId="0946DE0E" w14:textId="4CBCBCDA" w:rsidR="00C460A7" w:rsidRPr="00895E9F" w:rsidRDefault="00C460A7" w:rsidP="002B14E0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The RZ/G2 MPUs will be available in four devices</w:t>
      </w:r>
      <w:r w:rsidR="006A2B02">
        <w:rPr>
          <w:rFonts w:ascii="Arial" w:hAnsi="Arial" w:cs="Arial"/>
          <w:sz w:val="22"/>
          <w:szCs w:val="22"/>
        </w:rPr>
        <w:t xml:space="preserve"> – </w:t>
      </w:r>
      <w:r w:rsidRPr="00895E9F">
        <w:rPr>
          <w:rFonts w:ascii="Arial" w:hAnsi="Arial" w:cs="Arial"/>
          <w:sz w:val="22"/>
          <w:szCs w:val="22"/>
        </w:rPr>
        <w:t>RZ/G2E, RZ/G2N, RZ/G2M, and RZ/G2H</w:t>
      </w:r>
      <w:r w:rsidR="003506A3">
        <w:rPr>
          <w:rFonts w:ascii="Arial" w:hAnsi="Arial" w:cs="Arial"/>
          <w:sz w:val="22"/>
          <w:szCs w:val="22"/>
        </w:rPr>
        <w:t xml:space="preserve"> </w:t>
      </w:r>
      <w:r w:rsidR="006A2B02">
        <w:rPr>
          <w:rFonts w:ascii="Arial" w:hAnsi="Arial" w:cs="Arial"/>
          <w:sz w:val="22"/>
          <w:szCs w:val="22"/>
        </w:rPr>
        <w:t xml:space="preserve">– </w:t>
      </w:r>
      <w:r w:rsidRPr="00895E9F">
        <w:rPr>
          <w:rFonts w:ascii="Arial" w:hAnsi="Arial" w:cs="Arial"/>
          <w:sz w:val="22"/>
          <w:szCs w:val="22"/>
        </w:rPr>
        <w:t xml:space="preserve">with configurations including the eight-core RZ/G2H, the six-core RZ/G2M, and the two-core RZ/G2N and RZ/G2E. Sample shipments of the six-core RZ/G2M and two-core RZ/G2E are available now; the other MPU models will </w:t>
      </w:r>
      <w:r w:rsidR="005649FF" w:rsidRPr="00895E9F">
        <w:rPr>
          <w:rFonts w:ascii="Arial" w:hAnsi="Arial" w:cs="Arial"/>
          <w:sz w:val="22"/>
          <w:szCs w:val="22"/>
        </w:rPr>
        <w:t xml:space="preserve">be </w:t>
      </w:r>
      <w:r w:rsidRPr="00895E9F">
        <w:rPr>
          <w:rFonts w:ascii="Arial" w:hAnsi="Arial" w:cs="Arial"/>
          <w:sz w:val="22"/>
          <w:szCs w:val="22"/>
        </w:rPr>
        <w:t>release</w:t>
      </w:r>
      <w:r w:rsidR="005649FF" w:rsidRPr="00895E9F">
        <w:rPr>
          <w:rFonts w:ascii="Arial" w:hAnsi="Arial" w:cs="Arial"/>
          <w:sz w:val="22"/>
          <w:szCs w:val="22"/>
        </w:rPr>
        <w:t>d</w:t>
      </w:r>
      <w:r w:rsidRPr="00895E9F">
        <w:rPr>
          <w:rFonts w:ascii="Arial" w:hAnsi="Arial" w:cs="Arial"/>
          <w:sz w:val="22"/>
          <w:szCs w:val="22"/>
        </w:rPr>
        <w:t xml:space="preserve"> over time. Mass production is scheduled to start in Q</w:t>
      </w:r>
      <w:r w:rsidR="005649FF" w:rsidRPr="00895E9F">
        <w:rPr>
          <w:rFonts w:ascii="Arial" w:hAnsi="Arial" w:cs="Arial"/>
          <w:sz w:val="22"/>
          <w:szCs w:val="22"/>
        </w:rPr>
        <w:t>1</w:t>
      </w:r>
      <w:r w:rsidRPr="00895E9F">
        <w:rPr>
          <w:rFonts w:ascii="Arial" w:hAnsi="Arial" w:cs="Arial"/>
          <w:sz w:val="22"/>
          <w:szCs w:val="22"/>
        </w:rPr>
        <w:t xml:space="preserve"> 2020.</w:t>
      </w:r>
      <w:r w:rsidR="005649FF" w:rsidRPr="00895E9F">
        <w:rPr>
          <w:rFonts w:ascii="Arial" w:hAnsi="Arial" w:cs="Arial"/>
          <w:sz w:val="22"/>
          <w:szCs w:val="22"/>
        </w:rPr>
        <w:t xml:space="preserve"> (</w:t>
      </w:r>
      <w:r w:rsidR="002934C0">
        <w:rPr>
          <w:rFonts w:ascii="Arial" w:hAnsi="Arial" w:cs="Arial"/>
          <w:sz w:val="22"/>
          <w:szCs w:val="22"/>
        </w:rPr>
        <w:t>A</w:t>
      </w:r>
      <w:r w:rsidR="005649FF" w:rsidRPr="00895E9F">
        <w:rPr>
          <w:rFonts w:ascii="Arial" w:hAnsi="Arial" w:cs="Arial"/>
          <w:sz w:val="22"/>
          <w:szCs w:val="22"/>
        </w:rPr>
        <w:t>vailability are subject to change without notice.)</w:t>
      </w:r>
    </w:p>
    <w:p w14:paraId="1CA1CE51" w14:textId="20C51CAF" w:rsidR="00AD7F32" w:rsidRPr="00895E9F" w:rsidRDefault="00AD7F32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44EA287C" w14:textId="558312FF" w:rsidR="00D065FB" w:rsidRPr="00895E9F" w:rsidRDefault="00D065FB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b/>
          <w:sz w:val="22"/>
          <w:szCs w:val="22"/>
        </w:rPr>
      </w:pPr>
      <w:bookmarkStart w:id="1" w:name="_Hlk1396168"/>
      <w:r w:rsidRPr="00895E9F">
        <w:rPr>
          <w:rFonts w:ascii="Arial" w:hAnsi="Arial" w:cs="Arial"/>
          <w:b/>
          <w:sz w:val="22"/>
          <w:szCs w:val="22"/>
        </w:rPr>
        <w:t>More Information</w:t>
      </w:r>
    </w:p>
    <w:p w14:paraId="1CB6C072" w14:textId="1FDD68BA" w:rsidR="00AD7F32" w:rsidRDefault="00B416FF" w:rsidP="00AD7F32">
      <w:pPr>
        <w:autoSpaceDE w:val="0"/>
        <w:autoSpaceDN w:val="0"/>
        <w:adjustRightInd w:val="0"/>
        <w:snapToGrid w:val="0"/>
        <w:jc w:val="left"/>
        <w:rPr>
          <w:rFonts w:ascii="Arial" w:eastAsia="Times New Roman" w:hAnsi="Arial" w:cs="Arial"/>
          <w:sz w:val="22"/>
          <w:szCs w:val="22"/>
        </w:rPr>
      </w:pPr>
      <w:r w:rsidRPr="00B416FF">
        <w:rPr>
          <w:rFonts w:ascii="Arial" w:eastAsia="Times New Roman" w:hAnsi="Arial" w:cs="Arial"/>
          <w:sz w:val="22"/>
          <w:szCs w:val="22"/>
        </w:rPr>
        <w:t>Watch the video “</w:t>
      </w:r>
      <w:hyperlink r:id="rId11" w:history="1">
        <w:r w:rsidRPr="006448DE">
          <w:rPr>
            <w:rStyle w:val="Hyperlink"/>
            <w:rFonts w:ascii="Arial" w:eastAsia="Times New Roman" w:hAnsi="Arial" w:cs="Arial"/>
            <w:sz w:val="22"/>
            <w:szCs w:val="22"/>
          </w:rPr>
          <w:t>RZ/G2 64-bit MPUs Overview</w:t>
        </w:r>
      </w:hyperlink>
      <w:r w:rsidRPr="00B416FF">
        <w:rPr>
          <w:rFonts w:ascii="Arial" w:eastAsia="Times New Roman" w:hAnsi="Arial" w:cs="Arial"/>
          <w:sz w:val="22"/>
          <w:szCs w:val="22"/>
        </w:rPr>
        <w:t xml:space="preserve">”, and </w:t>
      </w:r>
      <w:r w:rsidR="0013290C" w:rsidRPr="00787814">
        <w:rPr>
          <w:rFonts w:ascii="Arial" w:eastAsia="Times New Roman" w:hAnsi="Arial" w:cs="Arial"/>
          <w:sz w:val="22"/>
          <w:szCs w:val="22"/>
        </w:rPr>
        <w:t>l</w:t>
      </w:r>
      <w:r w:rsidR="00AD7F32" w:rsidRPr="00787814">
        <w:rPr>
          <w:rFonts w:ascii="Arial" w:eastAsia="Times New Roman" w:hAnsi="Arial" w:cs="Arial"/>
          <w:sz w:val="22"/>
          <w:szCs w:val="22"/>
        </w:rPr>
        <w:t xml:space="preserve">earn </w:t>
      </w:r>
      <w:r w:rsidR="0013290C" w:rsidRPr="00787814">
        <w:rPr>
          <w:rFonts w:ascii="Arial" w:eastAsia="Times New Roman" w:hAnsi="Arial" w:cs="Arial"/>
          <w:sz w:val="22"/>
          <w:szCs w:val="22"/>
        </w:rPr>
        <w:t>m</w:t>
      </w:r>
      <w:r w:rsidR="00AD7F32" w:rsidRPr="00787814">
        <w:rPr>
          <w:rFonts w:ascii="Arial" w:eastAsia="Times New Roman" w:hAnsi="Arial" w:cs="Arial"/>
          <w:sz w:val="22"/>
          <w:szCs w:val="22"/>
        </w:rPr>
        <w:t>ore about RZ/G2 MPUs</w:t>
      </w:r>
      <w:r w:rsidR="006445D9" w:rsidRPr="00787814">
        <w:rPr>
          <w:rFonts w:ascii="Arial" w:eastAsia="Times New Roman" w:hAnsi="Arial" w:cs="Arial"/>
          <w:sz w:val="22"/>
          <w:szCs w:val="22"/>
        </w:rPr>
        <w:t xml:space="preserve">, visit </w:t>
      </w:r>
      <w:hyperlink r:id="rId12" w:history="1">
        <w:r w:rsidR="00B72DEE" w:rsidRPr="00B72DEE">
          <w:rPr>
            <w:rStyle w:val="Hyperlink"/>
            <w:rFonts w:ascii="Arial" w:eastAsia="Times New Roman" w:hAnsi="Arial" w:cs="Arial"/>
            <w:sz w:val="22"/>
            <w:szCs w:val="22"/>
          </w:rPr>
          <w:t>https://www.renesas.com/rzg2</w:t>
        </w:r>
      </w:hyperlink>
      <w:hyperlink r:id="rId13" w:history="1"/>
      <w:r w:rsidR="00AD7F32" w:rsidRPr="00787814">
        <w:rPr>
          <w:rFonts w:ascii="Arial" w:eastAsia="Times New Roman" w:hAnsi="Arial" w:cs="Arial"/>
          <w:sz w:val="22"/>
          <w:szCs w:val="22"/>
        </w:rPr>
        <w:t xml:space="preserve">. </w:t>
      </w:r>
    </w:p>
    <w:p w14:paraId="0C0770EE" w14:textId="77777777" w:rsidR="002A283D" w:rsidRPr="00787814" w:rsidRDefault="002A283D" w:rsidP="00AD7F32">
      <w:pPr>
        <w:autoSpaceDE w:val="0"/>
        <w:autoSpaceDN w:val="0"/>
        <w:adjustRightInd w:val="0"/>
        <w:snapToGrid w:val="0"/>
        <w:jc w:val="left"/>
        <w:rPr>
          <w:rFonts w:ascii="Arial" w:eastAsia="Times New Roman" w:hAnsi="Arial" w:cs="Arial"/>
          <w:sz w:val="22"/>
          <w:szCs w:val="22"/>
        </w:rPr>
      </w:pPr>
    </w:p>
    <w:p w14:paraId="5BA6ED62" w14:textId="2A5858E2" w:rsidR="00C21F9A" w:rsidRPr="00895E9F" w:rsidRDefault="00C21F9A" w:rsidP="00AD7F32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787814">
        <w:rPr>
          <w:rFonts w:ascii="Arial" w:hAnsi="Arial" w:cs="Arial"/>
          <w:sz w:val="22"/>
          <w:szCs w:val="22"/>
        </w:rPr>
        <w:t xml:space="preserve">To learn more about the RZ/G Linux Platform, </w:t>
      </w:r>
      <w:r w:rsidR="00B72DEE">
        <w:rPr>
          <w:rFonts w:ascii="Arial" w:hAnsi="Arial" w:cs="Arial" w:hint="eastAsia"/>
          <w:sz w:val="22"/>
          <w:szCs w:val="22"/>
        </w:rPr>
        <w:t>visit</w:t>
      </w:r>
      <w:r w:rsidR="00B72DEE">
        <w:rPr>
          <w:rFonts w:ascii="Arial" w:hAnsi="Arial" w:cs="Arial"/>
          <w:sz w:val="22"/>
          <w:szCs w:val="22"/>
        </w:rPr>
        <w:t xml:space="preserve"> </w:t>
      </w:r>
      <w:hyperlink r:id="rId14" w:history="1">
        <w:r w:rsidR="00B72DEE" w:rsidRPr="00B72DEE">
          <w:rPr>
            <w:rStyle w:val="Hyperlink"/>
            <w:rFonts w:ascii="Arial" w:hAnsi="Arial" w:cs="Arial"/>
            <w:sz w:val="22"/>
            <w:szCs w:val="22"/>
          </w:rPr>
          <w:t>https://www.renesas.com/products/rzg-linux-platform.html</w:t>
        </w:r>
      </w:hyperlink>
      <w:r w:rsidR="006445D9" w:rsidRPr="00787814">
        <w:rPr>
          <w:rFonts w:ascii="Arial" w:eastAsia="Times New Roman" w:hAnsi="Arial" w:cs="Arial"/>
          <w:color w:val="000000" w:themeColor="text1"/>
          <w:sz w:val="22"/>
          <w:szCs w:val="22"/>
        </w:rPr>
        <w:t>.</w:t>
      </w:r>
    </w:p>
    <w:bookmarkEnd w:id="1"/>
    <w:p w14:paraId="4868FBAE" w14:textId="14840745" w:rsidR="00A5222C" w:rsidRDefault="00A5222C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817AD5F" w14:textId="77777777" w:rsidR="002A283D" w:rsidRPr="00895E9F" w:rsidRDefault="002A283D" w:rsidP="004C2A9D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27157CB0" w14:textId="77777777" w:rsidR="00C460A7" w:rsidRPr="00895E9F" w:rsidRDefault="001E210A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 xml:space="preserve">(Note) </w:t>
      </w:r>
    </w:p>
    <w:p w14:paraId="1690B137" w14:textId="5F758524" w:rsidR="00C460A7" w:rsidRPr="00895E9F" w:rsidRDefault="009A3C28" w:rsidP="00C460A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</w:rPr>
        <w:t>1</w:t>
      </w:r>
      <w:r w:rsidR="00C460A7" w:rsidRPr="00895E9F">
        <w:rPr>
          <w:rFonts w:ascii="Arial" w:hAnsi="Arial" w:cs="Arial"/>
          <w:sz w:val="22"/>
          <w:szCs w:val="22"/>
        </w:rPr>
        <w:t xml:space="preserve">. Software errors are caused when radiation from space causes errors to arise in the data stored in the memory, resulting in incorrect </w:t>
      </w:r>
      <w:r w:rsidR="00040AE9" w:rsidRPr="00895E9F">
        <w:rPr>
          <w:rFonts w:ascii="Arial" w:hAnsi="Arial" w:cs="Arial" w:hint="eastAsia"/>
          <w:sz w:val="22"/>
          <w:szCs w:val="22"/>
        </w:rPr>
        <w:t>values</w:t>
      </w:r>
      <w:r w:rsidR="00C460A7" w:rsidRPr="00895E9F">
        <w:rPr>
          <w:rFonts w:ascii="Arial" w:hAnsi="Arial" w:cs="Arial"/>
          <w:sz w:val="22"/>
          <w:szCs w:val="22"/>
        </w:rPr>
        <w:t>.</w:t>
      </w:r>
    </w:p>
    <w:p w14:paraId="4197346E" w14:textId="66B15292" w:rsidR="00633F46" w:rsidRDefault="0077461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 w:hint="eastAsia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. </w:t>
      </w:r>
      <w:r>
        <w:rPr>
          <w:rFonts w:ascii="Arial" w:hAnsi="Arial" w:cs="Arial" w:hint="eastAsia"/>
          <w:sz w:val="22"/>
          <w:szCs w:val="22"/>
        </w:rPr>
        <w:t>Service</w:t>
      </w:r>
      <w:r>
        <w:rPr>
          <w:rFonts w:ascii="Arial" w:hAnsi="Arial" w:cs="Arial"/>
          <w:sz w:val="22"/>
          <w:szCs w:val="22"/>
        </w:rPr>
        <w:t xml:space="preserve"> offerings and support provided by each company vary by region. </w:t>
      </w:r>
    </w:p>
    <w:p w14:paraId="7E38CB2F" w14:textId="2F62DE0B" w:rsidR="00774612" w:rsidRDefault="00774612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7EED1F3D" w14:textId="69D45FCB" w:rsidR="002A283D" w:rsidRDefault="002A283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36BD9AC" w14:textId="77777777" w:rsidR="002A283D" w:rsidRPr="00895E9F" w:rsidRDefault="002A283D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sz w:val="22"/>
          <w:szCs w:val="22"/>
        </w:rPr>
      </w:pPr>
    </w:p>
    <w:p w14:paraId="1E568DCC" w14:textId="77777777" w:rsidR="00501687" w:rsidRPr="00895E9F" w:rsidRDefault="00501687" w:rsidP="00D8684F">
      <w:pPr>
        <w:snapToGrid w:val="0"/>
        <w:jc w:val="left"/>
        <w:rPr>
          <w:rFonts w:ascii="Arial" w:hAnsi="Arial" w:cs="Arial"/>
          <w:b/>
          <w:bCs/>
          <w:kern w:val="0"/>
          <w:sz w:val="22"/>
          <w:szCs w:val="22"/>
          <w:lang w:val="en-GB" w:eastAsia="en-US"/>
        </w:rPr>
      </w:pPr>
      <w:r w:rsidRPr="00895E9F">
        <w:rPr>
          <w:rFonts w:ascii="Arial" w:hAnsi="Arial" w:cs="Arial"/>
          <w:b/>
          <w:bCs/>
          <w:sz w:val="22"/>
          <w:szCs w:val="22"/>
          <w:lang w:val="en-GB"/>
        </w:rPr>
        <w:t>About Renesas Electronics Corporation</w:t>
      </w:r>
    </w:p>
    <w:p w14:paraId="798A7C8F" w14:textId="718809B3" w:rsidR="00501687" w:rsidRPr="00895E9F" w:rsidRDefault="003A0919" w:rsidP="00D8684F">
      <w:pPr>
        <w:snapToGrid w:val="0"/>
        <w:jc w:val="left"/>
        <w:rPr>
          <w:rFonts w:ascii="Arial" w:hAnsi="Arial" w:cs="Arial"/>
          <w:b/>
          <w:bCs/>
          <w:color w:val="002060"/>
          <w:sz w:val="22"/>
          <w:szCs w:val="22"/>
        </w:rPr>
      </w:pPr>
      <w:r w:rsidRPr="00895E9F">
        <w:rPr>
          <w:rFonts w:ascii="Arial" w:hAnsi="Arial" w:cs="Arial"/>
          <w:sz w:val="22"/>
          <w:szCs w:val="22"/>
          <w:lang w:val="en-GB"/>
        </w:rPr>
        <w:t>Renesas Electronics Corporation (</w:t>
      </w:r>
      <w:hyperlink r:id="rId15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TSE: 6723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 xml:space="preserve">) delivers trusted embedded design innovation with complete semiconductor solutions that enable billions of connected, intelligent devices to enhance the way people work and live. A </w:t>
      </w:r>
      <w:hyperlink r:id="rId16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global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 xml:space="preserve"> leader in microcontrollers, analog, power, and SoC products, Renesas provides comprehensive solutions for a broad range of automotive, industrial, home electronics, office automation, and information communication technology applications that help shape a limitless future. Learn more at </w:t>
      </w:r>
      <w:hyperlink r:id="rId17" w:history="1">
        <w:r w:rsidRPr="00895E9F">
          <w:rPr>
            <w:rStyle w:val="Hyperlink"/>
            <w:rFonts w:ascii="Arial" w:hAnsi="Arial" w:cs="Arial"/>
            <w:sz w:val="22"/>
            <w:szCs w:val="22"/>
            <w:lang w:val="en-GB"/>
          </w:rPr>
          <w:t>renesas.com</w:t>
        </w:r>
      </w:hyperlink>
      <w:r w:rsidRPr="00895E9F">
        <w:rPr>
          <w:rFonts w:ascii="Arial" w:hAnsi="Arial" w:cs="Arial"/>
          <w:sz w:val="22"/>
          <w:szCs w:val="22"/>
          <w:lang w:val="en-GB"/>
        </w:rPr>
        <w:t>.</w:t>
      </w:r>
    </w:p>
    <w:p w14:paraId="6AFA5009" w14:textId="77777777" w:rsidR="002A283D" w:rsidRDefault="002A283D" w:rsidP="00501687">
      <w:pPr>
        <w:jc w:val="center"/>
        <w:rPr>
          <w:rFonts w:ascii="Arial" w:eastAsia="Arial" w:hAnsi="Arial" w:cs="Arial"/>
        </w:rPr>
      </w:pPr>
    </w:p>
    <w:p w14:paraId="418383AD" w14:textId="0257523B" w:rsidR="00501687" w:rsidRPr="00895E9F" w:rsidRDefault="00501687" w:rsidP="00501687">
      <w:pPr>
        <w:jc w:val="center"/>
        <w:rPr>
          <w:rFonts w:ascii="Arial" w:eastAsia="Arial" w:hAnsi="Arial" w:cs="Arial"/>
        </w:rPr>
      </w:pPr>
      <w:r w:rsidRPr="00895E9F">
        <w:rPr>
          <w:rFonts w:ascii="Arial" w:eastAsia="Arial" w:hAnsi="Arial" w:cs="Arial"/>
        </w:rPr>
        <w:t>###</w:t>
      </w:r>
    </w:p>
    <w:p w14:paraId="6D5F4EEC" w14:textId="77777777" w:rsidR="0050168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="Arial" w:hAnsi="Arial" w:cs="Arial"/>
          <w:lang w:val="en-GB"/>
        </w:rPr>
      </w:pPr>
    </w:p>
    <w:p w14:paraId="0058F2A4" w14:textId="0127DCC6" w:rsidR="00C460A7" w:rsidRPr="00895E9F" w:rsidRDefault="0050168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  <w:r w:rsidRPr="00895E9F">
        <w:rPr>
          <w:rFonts w:asciiTheme="majorHAnsi" w:eastAsia="Arial" w:hAnsiTheme="majorHAnsi" w:cstheme="majorHAnsi"/>
          <w:sz w:val="16"/>
          <w:szCs w:val="16"/>
        </w:rPr>
        <w:t>(Remarks)</w:t>
      </w:r>
      <w:r w:rsidR="00102973" w:rsidRPr="00895E9F">
        <w:rPr>
          <w:rFonts w:asciiTheme="majorHAnsi" w:hAnsiTheme="majorHAnsi" w:cstheme="majorHAnsi"/>
          <w:sz w:val="16"/>
          <w:szCs w:val="16"/>
        </w:rPr>
        <w:t xml:space="preserve"> Arm and Cortex are registered trademarks of Arm Limited. </w:t>
      </w:r>
      <w:r w:rsidR="00C460A7" w:rsidRPr="00895E9F">
        <w:rPr>
          <w:rFonts w:asciiTheme="majorHAnsi" w:hAnsiTheme="majorHAnsi" w:cstheme="majorHAnsi"/>
          <w:sz w:val="16"/>
          <w:szCs w:val="16"/>
        </w:rPr>
        <w:t>All names of products or services mentioned in this press release are trademarks or registered trademarks of their respective owners.</w:t>
      </w:r>
    </w:p>
    <w:p w14:paraId="78E4F598" w14:textId="02AECC19" w:rsidR="00C460A7" w:rsidRPr="00895E9F" w:rsidRDefault="00C460A7" w:rsidP="00501687">
      <w:pPr>
        <w:autoSpaceDE w:val="0"/>
        <w:autoSpaceDN w:val="0"/>
        <w:adjustRightInd w:val="0"/>
        <w:snapToGrid w:val="0"/>
        <w:jc w:val="left"/>
        <w:rPr>
          <w:rFonts w:asciiTheme="majorHAnsi" w:hAnsiTheme="majorHAnsi" w:cstheme="majorHAnsi"/>
          <w:sz w:val="16"/>
          <w:szCs w:val="16"/>
        </w:rPr>
      </w:pPr>
    </w:p>
    <w:p w14:paraId="3B15EA51" w14:textId="2B8A56AE" w:rsidR="00C460A7" w:rsidRDefault="00C460A7" w:rsidP="00C460A7">
      <w:pPr>
        <w:rPr>
          <w:rFonts w:ascii="Arial" w:eastAsia="Arial" w:hAnsi="Arial" w:cs="Arial"/>
          <w:lang w:val="en-GB"/>
        </w:rPr>
      </w:pPr>
    </w:p>
    <w:p w14:paraId="752C17B7" w14:textId="3796C4C3" w:rsidR="002A283D" w:rsidRDefault="002A283D" w:rsidP="00C460A7">
      <w:pPr>
        <w:rPr>
          <w:rFonts w:ascii="Arial" w:eastAsia="Arial" w:hAnsi="Arial" w:cs="Arial"/>
          <w:lang w:val="en-GB"/>
        </w:rPr>
      </w:pPr>
    </w:p>
    <w:p w14:paraId="2E073B4B" w14:textId="77777777" w:rsidR="002A283D" w:rsidRDefault="002A283D" w:rsidP="00C460A7">
      <w:pPr>
        <w:rPr>
          <w:rFonts w:ascii="Arial" w:eastAsia="Arial" w:hAnsi="Arial" w:cs="Arial"/>
          <w:lang w:val="en-GB"/>
        </w:rPr>
      </w:pPr>
    </w:p>
    <w:p w14:paraId="242100DB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Company contact for reader and customer inquiries:</w:t>
      </w:r>
      <w:r w:rsidRPr="001A1763">
        <w:rPr>
          <w:rFonts w:ascii="Arial" w:hAnsi="Arial" w:cs="Arial"/>
          <w:b/>
          <w:sz w:val="20"/>
          <w:lang w:val="en-GB"/>
        </w:rPr>
        <w:br/>
      </w:r>
      <w:r w:rsidRPr="001A1763">
        <w:rPr>
          <w:rFonts w:ascii="Arial" w:hAnsi="Arial" w:cs="Arial"/>
          <w:sz w:val="20"/>
          <w:lang w:val="en-GB"/>
        </w:rPr>
        <w:t xml:space="preserve">Simone </w:t>
      </w:r>
      <w:proofErr w:type="spellStart"/>
      <w:r w:rsidRPr="001A1763">
        <w:rPr>
          <w:rFonts w:ascii="Arial" w:hAnsi="Arial" w:cs="Arial"/>
          <w:sz w:val="20"/>
          <w:lang w:val="en-GB"/>
        </w:rPr>
        <w:t>Kremser-Czoer</w:t>
      </w:r>
      <w:proofErr w:type="spellEnd"/>
    </w:p>
    <w:p w14:paraId="212A8D5B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de-DE"/>
        </w:rPr>
      </w:pPr>
      <w:r w:rsidRPr="00D91523">
        <w:rPr>
          <w:rFonts w:ascii="Arial" w:hAnsi="Arial" w:cs="Arial"/>
          <w:sz w:val="20"/>
          <w:lang w:val="de-DE"/>
        </w:rPr>
        <w:t xml:space="preserve">Renesas Electronics Europe GmbH, Karl-Hammerschmidt-Str. </w:t>
      </w:r>
      <w:r w:rsidRPr="001A1763">
        <w:rPr>
          <w:rFonts w:ascii="Arial" w:hAnsi="Arial" w:cs="Arial"/>
          <w:sz w:val="20"/>
          <w:lang w:val="de-DE"/>
        </w:rPr>
        <w:t>42, 85609 Aschheim-Dornach</w:t>
      </w:r>
    </w:p>
    <w:p w14:paraId="787D8D95" w14:textId="77777777" w:rsidR="002A283D" w:rsidRPr="00D91523" w:rsidRDefault="002A283D" w:rsidP="002A283D">
      <w:pPr>
        <w:jc w:val="left"/>
        <w:rPr>
          <w:rFonts w:ascii="Arial" w:hAnsi="Arial" w:cs="Arial"/>
          <w:sz w:val="20"/>
        </w:rPr>
      </w:pPr>
      <w:r w:rsidRPr="00D91523">
        <w:rPr>
          <w:rFonts w:ascii="Arial" w:hAnsi="Arial" w:cs="Arial"/>
          <w:sz w:val="20"/>
        </w:rPr>
        <w:t>Tel.: +49 89 38070-216</w:t>
      </w:r>
      <w:r w:rsidRPr="00D91523">
        <w:rPr>
          <w:rFonts w:ascii="Arial" w:hAnsi="Arial" w:cs="Arial"/>
          <w:sz w:val="20"/>
        </w:rPr>
        <w:br/>
        <w:t>Email: simone.kremser-czoer@renesas.com</w:t>
      </w:r>
      <w:r w:rsidRPr="00D91523">
        <w:rPr>
          <w:rFonts w:ascii="Arial" w:hAnsi="Arial" w:cs="Arial"/>
          <w:sz w:val="20"/>
        </w:rPr>
        <w:br/>
        <w:t xml:space="preserve">Web: </w:t>
      </w:r>
      <w:hyperlink r:id="rId18" w:history="1">
        <w:r w:rsidRPr="00D91523">
          <w:rPr>
            <w:rFonts w:ascii="Arial" w:hAnsi="Arial" w:cs="Arial"/>
            <w:color w:val="0000FF"/>
            <w:sz w:val="20"/>
            <w:u w:val="single"/>
          </w:rPr>
          <w:t>www.renesas.com</w:t>
        </w:r>
      </w:hyperlink>
    </w:p>
    <w:p w14:paraId="03AD8FCF" w14:textId="77777777" w:rsidR="002A283D" w:rsidRPr="00D91523" w:rsidRDefault="002A283D" w:rsidP="002A283D">
      <w:pPr>
        <w:jc w:val="left"/>
        <w:rPr>
          <w:rFonts w:ascii="Arial" w:hAnsi="Arial" w:cs="Arial"/>
          <w:b/>
          <w:sz w:val="20"/>
        </w:rPr>
      </w:pPr>
    </w:p>
    <w:p w14:paraId="3472A349" w14:textId="77777777" w:rsidR="002A283D" w:rsidRPr="00D91523" w:rsidRDefault="002A283D" w:rsidP="002A283D">
      <w:pPr>
        <w:jc w:val="left"/>
        <w:rPr>
          <w:rFonts w:ascii="Arial" w:hAnsi="Arial" w:cs="Arial"/>
          <w:b/>
          <w:sz w:val="20"/>
        </w:rPr>
      </w:pPr>
    </w:p>
    <w:p w14:paraId="2CEEEC01" w14:textId="77777777" w:rsidR="002A283D" w:rsidRPr="001A1763" w:rsidRDefault="002A283D" w:rsidP="002A283D">
      <w:pPr>
        <w:jc w:val="left"/>
        <w:rPr>
          <w:rFonts w:ascii="Arial" w:hAnsi="Arial" w:cs="Arial"/>
          <w:b/>
          <w:sz w:val="20"/>
          <w:lang w:val="en-GB"/>
        </w:rPr>
      </w:pPr>
      <w:r w:rsidRPr="001A1763">
        <w:rPr>
          <w:rFonts w:ascii="Arial" w:hAnsi="Arial" w:cs="Arial"/>
          <w:b/>
          <w:sz w:val="20"/>
          <w:lang w:val="en-GB"/>
        </w:rPr>
        <w:t>Agency contact for further media information, text and graphics or to discuss feature article opportunities:</w:t>
      </w:r>
    </w:p>
    <w:p w14:paraId="64E0BCF3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Alexandra Janetzko / Martin Stummer</w:t>
      </w:r>
    </w:p>
    <w:p w14:paraId="1CBDA746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HBI Helga Bailey GmbH (PR agency), Stefan-George-Ring 2, 81929 Munich, Germany</w:t>
      </w:r>
    </w:p>
    <w:p w14:paraId="32C6D89C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Tel.: +49 89 99 38 87-32 / -34</w:t>
      </w:r>
    </w:p>
    <w:p w14:paraId="1170AAA6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>Fax: +49 89 930 24 45</w:t>
      </w:r>
    </w:p>
    <w:p w14:paraId="2A4F4AD8" w14:textId="77777777" w:rsidR="002A283D" w:rsidRPr="001A1763" w:rsidRDefault="002A283D" w:rsidP="002A283D">
      <w:pPr>
        <w:jc w:val="left"/>
        <w:rPr>
          <w:rFonts w:ascii="Arial" w:hAnsi="Arial" w:cs="Arial"/>
          <w:sz w:val="20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Email: </w:t>
      </w:r>
      <w:hyperlink r:id="rId19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alexandra_janetzko@hbi.de</w:t>
        </w:r>
      </w:hyperlink>
      <w:r w:rsidRPr="001A1763">
        <w:rPr>
          <w:rFonts w:ascii="Arial" w:hAnsi="Arial" w:cs="Arial"/>
          <w:sz w:val="20"/>
          <w:lang w:val="en-GB"/>
        </w:rPr>
        <w:t xml:space="preserve"> / </w:t>
      </w:r>
      <w:hyperlink r:id="rId20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martin_stummer@hbi.de</w:t>
        </w:r>
      </w:hyperlink>
    </w:p>
    <w:p w14:paraId="3EF6FE36" w14:textId="77777777" w:rsidR="002A283D" w:rsidRPr="005D4617" w:rsidRDefault="002A283D" w:rsidP="002A283D">
      <w:pPr>
        <w:jc w:val="left"/>
        <w:rPr>
          <w:rFonts w:ascii="Arial" w:hAnsi="Arial" w:cs="Arial"/>
          <w:lang w:val="en-GB"/>
        </w:rPr>
      </w:pPr>
      <w:r w:rsidRPr="001A1763">
        <w:rPr>
          <w:rFonts w:ascii="Arial" w:hAnsi="Arial" w:cs="Arial"/>
          <w:sz w:val="20"/>
          <w:lang w:val="en-GB"/>
        </w:rPr>
        <w:t xml:space="preserve">Web: </w:t>
      </w:r>
      <w:hyperlink r:id="rId21" w:history="1">
        <w:r w:rsidRPr="001A1763">
          <w:rPr>
            <w:rFonts w:ascii="Arial" w:hAnsi="Arial"/>
            <w:color w:val="0000FF"/>
            <w:sz w:val="20"/>
            <w:u w:val="single"/>
            <w:lang w:val="en-GB"/>
          </w:rPr>
          <w:t>www.hbi.de</w:t>
        </w:r>
      </w:hyperlink>
      <w:r w:rsidRPr="001A1763">
        <w:rPr>
          <w:rFonts w:ascii="Arial" w:hAnsi="Arial" w:cs="Arial"/>
          <w:sz w:val="22"/>
          <w:szCs w:val="22"/>
        </w:rPr>
        <w:t xml:space="preserve">     </w:t>
      </w:r>
    </w:p>
    <w:p w14:paraId="24832ADF" w14:textId="77777777" w:rsidR="002A283D" w:rsidRPr="0020355B" w:rsidRDefault="002A283D" w:rsidP="002A283D">
      <w:pPr>
        <w:autoSpaceDE w:val="0"/>
        <w:autoSpaceDN w:val="0"/>
        <w:adjustRightInd w:val="0"/>
        <w:snapToGrid w:val="0"/>
        <w:jc w:val="left"/>
        <w:rPr>
          <w:rFonts w:asciiTheme="majorHAnsi" w:eastAsia="Arial" w:hAnsiTheme="majorHAnsi" w:cstheme="majorHAnsi"/>
          <w:sz w:val="16"/>
          <w:szCs w:val="16"/>
        </w:rPr>
      </w:pPr>
    </w:p>
    <w:p w14:paraId="57106AE7" w14:textId="77777777" w:rsidR="002A283D" w:rsidRDefault="002A283D" w:rsidP="002A283D">
      <w:pPr>
        <w:snapToGrid w:val="0"/>
        <w:jc w:val="left"/>
        <w:rPr>
          <w:rFonts w:ascii="Arial" w:hAnsi="Arial" w:cs="Arial"/>
          <w:sz w:val="22"/>
          <w:szCs w:val="22"/>
          <w:lang w:val="en-GB"/>
        </w:rPr>
      </w:pPr>
    </w:p>
    <w:p w14:paraId="6AC0AE81" w14:textId="77777777" w:rsidR="00D8684F" w:rsidRPr="00895E9F" w:rsidRDefault="00D8684F" w:rsidP="00C460A7">
      <w:pPr>
        <w:rPr>
          <w:rFonts w:ascii="Arial" w:eastAsia="Arial" w:hAnsi="Arial" w:cs="Arial"/>
          <w:lang w:val="en-GB"/>
        </w:rPr>
      </w:pPr>
    </w:p>
    <w:sectPr w:rsidR="00D8684F" w:rsidRPr="00895E9F" w:rsidSect="00860D5E">
      <w:headerReference w:type="default" r:id="rId22"/>
      <w:headerReference w:type="first" r:id="rId23"/>
      <w:pgSz w:w="11907" w:h="16839" w:code="9"/>
      <w:pgMar w:top="2160" w:right="792" w:bottom="1728" w:left="1930" w:header="850" w:footer="994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068631D" w14:textId="77777777" w:rsidR="00675C59" w:rsidRDefault="00675C59">
      <w:r>
        <w:separator/>
      </w:r>
    </w:p>
  </w:endnote>
  <w:endnote w:type="continuationSeparator" w:id="0">
    <w:p w14:paraId="48CB537C" w14:textId="77777777" w:rsidR="00675C59" w:rsidRDefault="00675C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05BC6D" w14:textId="77777777" w:rsidR="00675C59" w:rsidRDefault="00675C59">
      <w:r>
        <w:separator/>
      </w:r>
    </w:p>
  </w:footnote>
  <w:footnote w:type="continuationSeparator" w:id="0">
    <w:p w14:paraId="243E090C" w14:textId="77777777" w:rsidR="00675C59" w:rsidRDefault="00675C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D6959F1" w14:textId="77777777" w:rsidR="0023769F" w:rsidRDefault="0023769F">
    <w:pPr>
      <w:pStyle w:val="Kopfzeile"/>
    </w:pPr>
  </w:p>
  <w:p w14:paraId="1DAC2009" w14:textId="77777777" w:rsidR="0023769F" w:rsidRDefault="0023769F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497C1E" w14:textId="77777777" w:rsidR="0023769F" w:rsidRDefault="0023769F">
    <w:pPr>
      <w:pStyle w:val="Kopfzeile"/>
    </w:pPr>
    <w:r>
      <w:rPr>
        <w:noProof/>
        <w:lang w:val="de-DE" w:eastAsia="de-DE"/>
      </w:rPr>
      <w:drawing>
        <wp:anchor distT="0" distB="0" distL="114300" distR="114300" simplePos="0" relativeHeight="251661824" behindDoc="0" locked="0" layoutInCell="1" allowOverlap="1" wp14:anchorId="2FBBCEDD" wp14:editId="52FBB2D9">
          <wp:simplePos x="0" y="0"/>
          <wp:positionH relativeFrom="margin">
            <wp:posOffset>3366770</wp:posOffset>
          </wp:positionH>
          <wp:positionV relativeFrom="paragraph">
            <wp:posOffset>-283210</wp:posOffset>
          </wp:positionV>
          <wp:extent cx="2600325" cy="842010"/>
          <wp:effectExtent l="0" t="0" r="9525" b="0"/>
          <wp:wrapThrough wrapText="bothSides">
            <wp:wrapPolygon edited="0">
              <wp:start x="0" y="0"/>
              <wp:lineTo x="0" y="21014"/>
              <wp:lineTo x="21521" y="21014"/>
              <wp:lineTo x="21521" y="0"/>
              <wp:lineTo x="0" y="0"/>
            </wp:wrapPolygon>
          </wp:wrapThrough>
          <wp:docPr id="4" name="図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00325" cy="8420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1D092260" wp14:editId="027873CD">
              <wp:simplePos x="0" y="0"/>
              <wp:positionH relativeFrom="page">
                <wp:posOffset>1224280</wp:posOffset>
              </wp:positionH>
              <wp:positionV relativeFrom="page">
                <wp:posOffset>1224280</wp:posOffset>
              </wp:positionV>
              <wp:extent cx="5831840" cy="635"/>
              <wp:effectExtent l="5080" t="5080" r="11430" b="13335"/>
              <wp:wrapNone/>
              <wp:docPr id="3" name="Line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31840" cy="635"/>
                      </a:xfrm>
                      <a:prstGeom prst="line">
                        <a:avLst/>
                      </a:prstGeom>
                      <a:noFill/>
                      <a:ln w="381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line w14:anchorId="286C6E4C" id="Line 2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96.4pt,96.4pt" to="555.6pt,96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" strokeweight=".3pt">
              <w10:wrap anchorx="page" anchory="page"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56704" behindDoc="0" locked="0" layoutInCell="1" allowOverlap="1" wp14:anchorId="61FF386B" wp14:editId="17243C83">
          <wp:simplePos x="0" y="0"/>
          <wp:positionH relativeFrom="page">
            <wp:posOffset>-33020</wp:posOffset>
          </wp:positionH>
          <wp:positionV relativeFrom="page">
            <wp:posOffset>-46990</wp:posOffset>
          </wp:positionV>
          <wp:extent cx="690880" cy="10749280"/>
          <wp:effectExtent l="0" t="0" r="0" b="0"/>
          <wp:wrapSquare wrapText="left"/>
          <wp:docPr id="5" name="図 27" descr="news_ba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news_ba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880" cy="1074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152CC"/>
    <w:multiLevelType w:val="hybridMultilevel"/>
    <w:tmpl w:val="62EA0CA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55D6956"/>
    <w:multiLevelType w:val="hybridMultilevel"/>
    <w:tmpl w:val="94529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A453F7"/>
    <w:multiLevelType w:val="hybridMultilevel"/>
    <w:tmpl w:val="0584F466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29A5438"/>
    <w:multiLevelType w:val="hybridMultilevel"/>
    <w:tmpl w:val="76FE8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681A37"/>
    <w:multiLevelType w:val="hybridMultilevel"/>
    <w:tmpl w:val="B1B86B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CF7B1E"/>
    <w:multiLevelType w:val="hybridMultilevel"/>
    <w:tmpl w:val="0D3870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3606A"/>
    <w:multiLevelType w:val="hybridMultilevel"/>
    <w:tmpl w:val="484A9F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6F50BA"/>
    <w:multiLevelType w:val="hybridMultilevel"/>
    <w:tmpl w:val="5AF03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3B553A"/>
    <w:multiLevelType w:val="hybridMultilevel"/>
    <w:tmpl w:val="6B1A4A9A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4CAD40BD"/>
    <w:multiLevelType w:val="hybridMultilevel"/>
    <w:tmpl w:val="B8869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1B3D37"/>
    <w:multiLevelType w:val="hybridMultilevel"/>
    <w:tmpl w:val="4EE04964"/>
    <w:lvl w:ilvl="0" w:tplc="C2467D28">
      <w:start w:val="1"/>
      <w:numFmt w:val="bullet"/>
      <w:lvlText w:val="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5B057E6"/>
    <w:multiLevelType w:val="hybridMultilevel"/>
    <w:tmpl w:val="B7EEBA96"/>
    <w:lvl w:ilvl="0" w:tplc="123E53D0">
      <w:start w:val="1"/>
      <w:numFmt w:val="bullet"/>
      <w:lvlText w:val="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ind w:left="840" w:hanging="420"/>
      </w:pPr>
      <w:rPr>
        <w:rFonts w:ascii="Symbol" w:hAnsi="Symbol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83E32AF"/>
    <w:multiLevelType w:val="hybridMultilevel"/>
    <w:tmpl w:val="83642820"/>
    <w:lvl w:ilvl="0" w:tplc="F71477C6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7BD85E7A"/>
    <w:multiLevelType w:val="hybridMultilevel"/>
    <w:tmpl w:val="4DF04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E0319D"/>
    <w:multiLevelType w:val="multilevel"/>
    <w:tmpl w:val="360CFB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12"/>
  </w:num>
  <w:num w:numId="3">
    <w:abstractNumId w:val="0"/>
  </w:num>
  <w:num w:numId="4">
    <w:abstractNumId w:val="2"/>
  </w:num>
  <w:num w:numId="5">
    <w:abstractNumId w:val="4"/>
  </w:num>
  <w:num w:numId="6">
    <w:abstractNumId w:val="8"/>
  </w:num>
  <w:num w:numId="7">
    <w:abstractNumId w:val="11"/>
  </w:num>
  <w:num w:numId="8">
    <w:abstractNumId w:val="5"/>
  </w:num>
  <w:num w:numId="9">
    <w:abstractNumId w:val="6"/>
  </w:num>
  <w:num w:numId="10">
    <w:abstractNumId w:val="1"/>
  </w:num>
  <w:num w:numId="11">
    <w:abstractNumId w:val="3"/>
  </w:num>
  <w:num w:numId="12">
    <w:abstractNumId w:val="13"/>
  </w:num>
  <w:num w:numId="13">
    <w:abstractNumId w:val="7"/>
  </w:num>
  <w:num w:numId="14">
    <w:abstractNumId w:val="9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hyphenationZone w:val="425"/>
  <w:drawingGridHorizontalSpacing w:val="12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279"/>
    <w:rsid w:val="00004198"/>
    <w:rsid w:val="000112E0"/>
    <w:rsid w:val="000210F4"/>
    <w:rsid w:val="000246A3"/>
    <w:rsid w:val="000270DB"/>
    <w:rsid w:val="00027EAF"/>
    <w:rsid w:val="0003255A"/>
    <w:rsid w:val="00035FBA"/>
    <w:rsid w:val="000369CB"/>
    <w:rsid w:val="0003734B"/>
    <w:rsid w:val="000373D1"/>
    <w:rsid w:val="00040AE9"/>
    <w:rsid w:val="00042279"/>
    <w:rsid w:val="00042699"/>
    <w:rsid w:val="00047A59"/>
    <w:rsid w:val="000527B7"/>
    <w:rsid w:val="000559EB"/>
    <w:rsid w:val="000571E3"/>
    <w:rsid w:val="00057741"/>
    <w:rsid w:val="00057BBA"/>
    <w:rsid w:val="0006069A"/>
    <w:rsid w:val="000623DB"/>
    <w:rsid w:val="00067F7E"/>
    <w:rsid w:val="000707E8"/>
    <w:rsid w:val="00073434"/>
    <w:rsid w:val="000770AC"/>
    <w:rsid w:val="000776C1"/>
    <w:rsid w:val="00082D3C"/>
    <w:rsid w:val="0008305B"/>
    <w:rsid w:val="0008350D"/>
    <w:rsid w:val="0008353A"/>
    <w:rsid w:val="00086C95"/>
    <w:rsid w:val="00092A94"/>
    <w:rsid w:val="00095437"/>
    <w:rsid w:val="00095CFE"/>
    <w:rsid w:val="00096D03"/>
    <w:rsid w:val="000A0087"/>
    <w:rsid w:val="000A06BC"/>
    <w:rsid w:val="000A6D34"/>
    <w:rsid w:val="000B66EA"/>
    <w:rsid w:val="000C2A71"/>
    <w:rsid w:val="000C3DBE"/>
    <w:rsid w:val="000C4F94"/>
    <w:rsid w:val="000C52B2"/>
    <w:rsid w:val="000C6175"/>
    <w:rsid w:val="000D04E7"/>
    <w:rsid w:val="000D0BFC"/>
    <w:rsid w:val="000D1129"/>
    <w:rsid w:val="000D3BCD"/>
    <w:rsid w:val="000D41BF"/>
    <w:rsid w:val="000D7117"/>
    <w:rsid w:val="000F0E34"/>
    <w:rsid w:val="000F2833"/>
    <w:rsid w:val="000F587E"/>
    <w:rsid w:val="000F70FB"/>
    <w:rsid w:val="00102973"/>
    <w:rsid w:val="001042A0"/>
    <w:rsid w:val="0010496E"/>
    <w:rsid w:val="001052CB"/>
    <w:rsid w:val="00105821"/>
    <w:rsid w:val="00105A72"/>
    <w:rsid w:val="00107772"/>
    <w:rsid w:val="0011110C"/>
    <w:rsid w:val="00113444"/>
    <w:rsid w:val="00115F1B"/>
    <w:rsid w:val="0011639A"/>
    <w:rsid w:val="001220FE"/>
    <w:rsid w:val="0012311F"/>
    <w:rsid w:val="00125ED5"/>
    <w:rsid w:val="00130F7D"/>
    <w:rsid w:val="0013290C"/>
    <w:rsid w:val="001354E2"/>
    <w:rsid w:val="00137372"/>
    <w:rsid w:val="00137DB3"/>
    <w:rsid w:val="00140776"/>
    <w:rsid w:val="001442E5"/>
    <w:rsid w:val="00144409"/>
    <w:rsid w:val="001470AB"/>
    <w:rsid w:val="001515BE"/>
    <w:rsid w:val="001546DC"/>
    <w:rsid w:val="00156DC4"/>
    <w:rsid w:val="00163A91"/>
    <w:rsid w:val="00165471"/>
    <w:rsid w:val="001674BD"/>
    <w:rsid w:val="0017385F"/>
    <w:rsid w:val="00174A68"/>
    <w:rsid w:val="001819E9"/>
    <w:rsid w:val="00181EE3"/>
    <w:rsid w:val="00182A26"/>
    <w:rsid w:val="00184A83"/>
    <w:rsid w:val="0018633D"/>
    <w:rsid w:val="001874FE"/>
    <w:rsid w:val="00190D2D"/>
    <w:rsid w:val="0019303E"/>
    <w:rsid w:val="00194F55"/>
    <w:rsid w:val="001A0048"/>
    <w:rsid w:val="001A1E5C"/>
    <w:rsid w:val="001A34BC"/>
    <w:rsid w:val="001A56D0"/>
    <w:rsid w:val="001A6F0D"/>
    <w:rsid w:val="001B170B"/>
    <w:rsid w:val="001B2D55"/>
    <w:rsid w:val="001B3631"/>
    <w:rsid w:val="001B4CC3"/>
    <w:rsid w:val="001B7B86"/>
    <w:rsid w:val="001C0370"/>
    <w:rsid w:val="001C5DC0"/>
    <w:rsid w:val="001C7CA2"/>
    <w:rsid w:val="001D01AF"/>
    <w:rsid w:val="001D23FA"/>
    <w:rsid w:val="001D2768"/>
    <w:rsid w:val="001D31FA"/>
    <w:rsid w:val="001D4BEC"/>
    <w:rsid w:val="001D621B"/>
    <w:rsid w:val="001E0371"/>
    <w:rsid w:val="001E0D91"/>
    <w:rsid w:val="001E210A"/>
    <w:rsid w:val="001E2517"/>
    <w:rsid w:val="001E3D20"/>
    <w:rsid w:val="001E4FEA"/>
    <w:rsid w:val="001E64ED"/>
    <w:rsid w:val="001E70D7"/>
    <w:rsid w:val="001F04DA"/>
    <w:rsid w:val="001F3BDA"/>
    <w:rsid w:val="001F45CB"/>
    <w:rsid w:val="001F4F03"/>
    <w:rsid w:val="001F72E8"/>
    <w:rsid w:val="002009FB"/>
    <w:rsid w:val="0020355B"/>
    <w:rsid w:val="002049CC"/>
    <w:rsid w:val="002055D9"/>
    <w:rsid w:val="00205F7E"/>
    <w:rsid w:val="00212519"/>
    <w:rsid w:val="0021266A"/>
    <w:rsid w:val="0021296C"/>
    <w:rsid w:val="00213378"/>
    <w:rsid w:val="002142E7"/>
    <w:rsid w:val="00222894"/>
    <w:rsid w:val="00222981"/>
    <w:rsid w:val="002239E6"/>
    <w:rsid w:val="0022402F"/>
    <w:rsid w:val="002241FF"/>
    <w:rsid w:val="0022641E"/>
    <w:rsid w:val="00235DAC"/>
    <w:rsid w:val="002367FA"/>
    <w:rsid w:val="00236AED"/>
    <w:rsid w:val="0023769F"/>
    <w:rsid w:val="00240F70"/>
    <w:rsid w:val="00241910"/>
    <w:rsid w:val="00243B9A"/>
    <w:rsid w:val="00245BB2"/>
    <w:rsid w:val="00247299"/>
    <w:rsid w:val="00251C3F"/>
    <w:rsid w:val="00251D66"/>
    <w:rsid w:val="00253EB2"/>
    <w:rsid w:val="002550F1"/>
    <w:rsid w:val="00257742"/>
    <w:rsid w:val="00265E40"/>
    <w:rsid w:val="00266678"/>
    <w:rsid w:val="00266875"/>
    <w:rsid w:val="00272D3E"/>
    <w:rsid w:val="00274671"/>
    <w:rsid w:val="00275966"/>
    <w:rsid w:val="00276A95"/>
    <w:rsid w:val="00277D16"/>
    <w:rsid w:val="002816BC"/>
    <w:rsid w:val="002855A3"/>
    <w:rsid w:val="002875D7"/>
    <w:rsid w:val="00287735"/>
    <w:rsid w:val="0029000E"/>
    <w:rsid w:val="00292A92"/>
    <w:rsid w:val="002934C0"/>
    <w:rsid w:val="002A283D"/>
    <w:rsid w:val="002A3A27"/>
    <w:rsid w:val="002A3C6F"/>
    <w:rsid w:val="002A4DBD"/>
    <w:rsid w:val="002A563E"/>
    <w:rsid w:val="002A56C2"/>
    <w:rsid w:val="002A6C5D"/>
    <w:rsid w:val="002B0A0B"/>
    <w:rsid w:val="002B14E0"/>
    <w:rsid w:val="002B2180"/>
    <w:rsid w:val="002C0266"/>
    <w:rsid w:val="002C098A"/>
    <w:rsid w:val="002C6958"/>
    <w:rsid w:val="002C6AA2"/>
    <w:rsid w:val="002C7493"/>
    <w:rsid w:val="002C7DF5"/>
    <w:rsid w:val="002D2B7A"/>
    <w:rsid w:val="002D3F35"/>
    <w:rsid w:val="002D576E"/>
    <w:rsid w:val="002D7705"/>
    <w:rsid w:val="002E1E2D"/>
    <w:rsid w:val="002E5AAD"/>
    <w:rsid w:val="002E6F32"/>
    <w:rsid w:val="002F08A0"/>
    <w:rsid w:val="002F0CC1"/>
    <w:rsid w:val="002F0FDD"/>
    <w:rsid w:val="002F20B6"/>
    <w:rsid w:val="002F59F9"/>
    <w:rsid w:val="002F6776"/>
    <w:rsid w:val="002F6D56"/>
    <w:rsid w:val="002F77B6"/>
    <w:rsid w:val="002F7F59"/>
    <w:rsid w:val="0030018C"/>
    <w:rsid w:val="00300315"/>
    <w:rsid w:val="003007E0"/>
    <w:rsid w:val="003023A4"/>
    <w:rsid w:val="00302E28"/>
    <w:rsid w:val="003042F7"/>
    <w:rsid w:val="003052FB"/>
    <w:rsid w:val="0031029B"/>
    <w:rsid w:val="00310B51"/>
    <w:rsid w:val="00312C12"/>
    <w:rsid w:val="00313D0F"/>
    <w:rsid w:val="00316E45"/>
    <w:rsid w:val="0031786F"/>
    <w:rsid w:val="00323178"/>
    <w:rsid w:val="003322E3"/>
    <w:rsid w:val="003378EC"/>
    <w:rsid w:val="0034038D"/>
    <w:rsid w:val="003434FF"/>
    <w:rsid w:val="00343FD9"/>
    <w:rsid w:val="00347C0E"/>
    <w:rsid w:val="003506A3"/>
    <w:rsid w:val="00353FF5"/>
    <w:rsid w:val="00360302"/>
    <w:rsid w:val="00360C57"/>
    <w:rsid w:val="00362400"/>
    <w:rsid w:val="003674F2"/>
    <w:rsid w:val="003712FD"/>
    <w:rsid w:val="0037354A"/>
    <w:rsid w:val="0037392E"/>
    <w:rsid w:val="00373DAD"/>
    <w:rsid w:val="00373FF8"/>
    <w:rsid w:val="00374224"/>
    <w:rsid w:val="0037472D"/>
    <w:rsid w:val="0037721E"/>
    <w:rsid w:val="0038142C"/>
    <w:rsid w:val="00382C11"/>
    <w:rsid w:val="00384447"/>
    <w:rsid w:val="00384FFD"/>
    <w:rsid w:val="00387A64"/>
    <w:rsid w:val="00387DAC"/>
    <w:rsid w:val="003905CD"/>
    <w:rsid w:val="00396D6C"/>
    <w:rsid w:val="00397CC9"/>
    <w:rsid w:val="003A0894"/>
    <w:rsid w:val="003A0919"/>
    <w:rsid w:val="003A1210"/>
    <w:rsid w:val="003A5AFA"/>
    <w:rsid w:val="003B1D4F"/>
    <w:rsid w:val="003B2B48"/>
    <w:rsid w:val="003B3CB8"/>
    <w:rsid w:val="003C14B6"/>
    <w:rsid w:val="003C1EF8"/>
    <w:rsid w:val="003C67E7"/>
    <w:rsid w:val="003D0CC4"/>
    <w:rsid w:val="003D0ED0"/>
    <w:rsid w:val="003D3C96"/>
    <w:rsid w:val="003E0655"/>
    <w:rsid w:val="003E2338"/>
    <w:rsid w:val="003E242E"/>
    <w:rsid w:val="003E414E"/>
    <w:rsid w:val="003E6BEB"/>
    <w:rsid w:val="003F35BC"/>
    <w:rsid w:val="003F3D5E"/>
    <w:rsid w:val="003F4003"/>
    <w:rsid w:val="003F7523"/>
    <w:rsid w:val="003F75BC"/>
    <w:rsid w:val="00401CE9"/>
    <w:rsid w:val="00402026"/>
    <w:rsid w:val="00402044"/>
    <w:rsid w:val="004026B7"/>
    <w:rsid w:val="00404130"/>
    <w:rsid w:val="00406EDE"/>
    <w:rsid w:val="0040752A"/>
    <w:rsid w:val="0041183B"/>
    <w:rsid w:val="004123B5"/>
    <w:rsid w:val="00413E4B"/>
    <w:rsid w:val="00416E66"/>
    <w:rsid w:val="004170EF"/>
    <w:rsid w:val="00422C23"/>
    <w:rsid w:val="00423BE9"/>
    <w:rsid w:val="00423E33"/>
    <w:rsid w:val="00424258"/>
    <w:rsid w:val="0042770E"/>
    <w:rsid w:val="004371BC"/>
    <w:rsid w:val="00437F50"/>
    <w:rsid w:val="00440CF3"/>
    <w:rsid w:val="00453B25"/>
    <w:rsid w:val="004549FE"/>
    <w:rsid w:val="00454F00"/>
    <w:rsid w:val="00456FEC"/>
    <w:rsid w:val="00457570"/>
    <w:rsid w:val="00462899"/>
    <w:rsid w:val="00462BB5"/>
    <w:rsid w:val="004632CA"/>
    <w:rsid w:val="0047278B"/>
    <w:rsid w:val="004731B3"/>
    <w:rsid w:val="00475771"/>
    <w:rsid w:val="00475B41"/>
    <w:rsid w:val="0047765E"/>
    <w:rsid w:val="00477FE7"/>
    <w:rsid w:val="004803E1"/>
    <w:rsid w:val="0048243C"/>
    <w:rsid w:val="004871D5"/>
    <w:rsid w:val="00491D44"/>
    <w:rsid w:val="004A15EF"/>
    <w:rsid w:val="004A33D3"/>
    <w:rsid w:val="004A4BA9"/>
    <w:rsid w:val="004A511A"/>
    <w:rsid w:val="004A5723"/>
    <w:rsid w:val="004A7961"/>
    <w:rsid w:val="004B1347"/>
    <w:rsid w:val="004B3132"/>
    <w:rsid w:val="004B65DF"/>
    <w:rsid w:val="004C0469"/>
    <w:rsid w:val="004C2A9D"/>
    <w:rsid w:val="004C4B86"/>
    <w:rsid w:val="004C7426"/>
    <w:rsid w:val="004D1038"/>
    <w:rsid w:val="004D23CF"/>
    <w:rsid w:val="004D2694"/>
    <w:rsid w:val="004D2747"/>
    <w:rsid w:val="004D35D1"/>
    <w:rsid w:val="004D5C39"/>
    <w:rsid w:val="004D708D"/>
    <w:rsid w:val="004E23FF"/>
    <w:rsid w:val="004E570F"/>
    <w:rsid w:val="004E576A"/>
    <w:rsid w:val="004E7AD5"/>
    <w:rsid w:val="004E7F42"/>
    <w:rsid w:val="004F0E37"/>
    <w:rsid w:val="004F2705"/>
    <w:rsid w:val="004F7F6F"/>
    <w:rsid w:val="00501687"/>
    <w:rsid w:val="00501858"/>
    <w:rsid w:val="00504B72"/>
    <w:rsid w:val="005074A7"/>
    <w:rsid w:val="0051044B"/>
    <w:rsid w:val="005110BA"/>
    <w:rsid w:val="00512267"/>
    <w:rsid w:val="0051345C"/>
    <w:rsid w:val="00517028"/>
    <w:rsid w:val="005221B4"/>
    <w:rsid w:val="005262B8"/>
    <w:rsid w:val="00526E23"/>
    <w:rsid w:val="00530B8D"/>
    <w:rsid w:val="0053287E"/>
    <w:rsid w:val="00534669"/>
    <w:rsid w:val="00534B9E"/>
    <w:rsid w:val="00535ACC"/>
    <w:rsid w:val="00540C48"/>
    <w:rsid w:val="005419E5"/>
    <w:rsid w:val="005437BF"/>
    <w:rsid w:val="00544271"/>
    <w:rsid w:val="00546B50"/>
    <w:rsid w:val="00551420"/>
    <w:rsid w:val="00551C25"/>
    <w:rsid w:val="00554287"/>
    <w:rsid w:val="005543E6"/>
    <w:rsid w:val="00557A40"/>
    <w:rsid w:val="005605B1"/>
    <w:rsid w:val="00560AC2"/>
    <w:rsid w:val="00562098"/>
    <w:rsid w:val="0056396C"/>
    <w:rsid w:val="005649FF"/>
    <w:rsid w:val="00566A6D"/>
    <w:rsid w:val="00567230"/>
    <w:rsid w:val="0057118E"/>
    <w:rsid w:val="005726C4"/>
    <w:rsid w:val="00575931"/>
    <w:rsid w:val="00575E1D"/>
    <w:rsid w:val="00575EB6"/>
    <w:rsid w:val="00576ED1"/>
    <w:rsid w:val="00576F21"/>
    <w:rsid w:val="00577575"/>
    <w:rsid w:val="005869E9"/>
    <w:rsid w:val="005909C6"/>
    <w:rsid w:val="005941DD"/>
    <w:rsid w:val="00594D80"/>
    <w:rsid w:val="00595B57"/>
    <w:rsid w:val="00597F69"/>
    <w:rsid w:val="005A0CBD"/>
    <w:rsid w:val="005A17DE"/>
    <w:rsid w:val="005A2328"/>
    <w:rsid w:val="005A3840"/>
    <w:rsid w:val="005A3BC5"/>
    <w:rsid w:val="005A5E29"/>
    <w:rsid w:val="005A6514"/>
    <w:rsid w:val="005B1219"/>
    <w:rsid w:val="005B4ED4"/>
    <w:rsid w:val="005B631E"/>
    <w:rsid w:val="005B7710"/>
    <w:rsid w:val="005C41D7"/>
    <w:rsid w:val="005C47C2"/>
    <w:rsid w:val="005C76C8"/>
    <w:rsid w:val="005C76F5"/>
    <w:rsid w:val="005D0182"/>
    <w:rsid w:val="005D0F5A"/>
    <w:rsid w:val="005D3F8F"/>
    <w:rsid w:val="005D5649"/>
    <w:rsid w:val="005D5887"/>
    <w:rsid w:val="005D78ED"/>
    <w:rsid w:val="005E08FA"/>
    <w:rsid w:val="005E16E4"/>
    <w:rsid w:val="005E634A"/>
    <w:rsid w:val="005F03AA"/>
    <w:rsid w:val="005F2F6D"/>
    <w:rsid w:val="005F6069"/>
    <w:rsid w:val="005F6118"/>
    <w:rsid w:val="0060017D"/>
    <w:rsid w:val="0060267F"/>
    <w:rsid w:val="006055A1"/>
    <w:rsid w:val="00610437"/>
    <w:rsid w:val="00611E7B"/>
    <w:rsid w:val="006127F8"/>
    <w:rsid w:val="00613670"/>
    <w:rsid w:val="00613824"/>
    <w:rsid w:val="006148C8"/>
    <w:rsid w:val="00614AE3"/>
    <w:rsid w:val="00614C66"/>
    <w:rsid w:val="006153E8"/>
    <w:rsid w:val="00622C50"/>
    <w:rsid w:val="006274D1"/>
    <w:rsid w:val="00630744"/>
    <w:rsid w:val="00633F46"/>
    <w:rsid w:val="0064042B"/>
    <w:rsid w:val="00641BE4"/>
    <w:rsid w:val="006445D9"/>
    <w:rsid w:val="006448DE"/>
    <w:rsid w:val="00645E57"/>
    <w:rsid w:val="006500FF"/>
    <w:rsid w:val="0065162D"/>
    <w:rsid w:val="00651A33"/>
    <w:rsid w:val="006535EE"/>
    <w:rsid w:val="00661C99"/>
    <w:rsid w:val="0066261E"/>
    <w:rsid w:val="006659F0"/>
    <w:rsid w:val="0067176C"/>
    <w:rsid w:val="006735C5"/>
    <w:rsid w:val="00675C59"/>
    <w:rsid w:val="00676FE2"/>
    <w:rsid w:val="006875AE"/>
    <w:rsid w:val="00687870"/>
    <w:rsid w:val="006879F7"/>
    <w:rsid w:val="00690FFA"/>
    <w:rsid w:val="006924AE"/>
    <w:rsid w:val="00692CB3"/>
    <w:rsid w:val="006946F8"/>
    <w:rsid w:val="006963B8"/>
    <w:rsid w:val="00696B48"/>
    <w:rsid w:val="006972F7"/>
    <w:rsid w:val="006A2B02"/>
    <w:rsid w:val="006A4773"/>
    <w:rsid w:val="006A50C8"/>
    <w:rsid w:val="006A531B"/>
    <w:rsid w:val="006A7A43"/>
    <w:rsid w:val="006A7BE5"/>
    <w:rsid w:val="006B0183"/>
    <w:rsid w:val="006B4DC6"/>
    <w:rsid w:val="006C2224"/>
    <w:rsid w:val="006C36A1"/>
    <w:rsid w:val="006C5264"/>
    <w:rsid w:val="006C66D7"/>
    <w:rsid w:val="006D0E7C"/>
    <w:rsid w:val="006D23CE"/>
    <w:rsid w:val="006D3519"/>
    <w:rsid w:val="006D467F"/>
    <w:rsid w:val="006D593B"/>
    <w:rsid w:val="006D629F"/>
    <w:rsid w:val="006E033F"/>
    <w:rsid w:val="006E3995"/>
    <w:rsid w:val="006E5B4F"/>
    <w:rsid w:val="006F1987"/>
    <w:rsid w:val="006F1B4B"/>
    <w:rsid w:val="006F3B3A"/>
    <w:rsid w:val="006F6246"/>
    <w:rsid w:val="006F77CB"/>
    <w:rsid w:val="0070057D"/>
    <w:rsid w:val="0070310C"/>
    <w:rsid w:val="00705073"/>
    <w:rsid w:val="007050C0"/>
    <w:rsid w:val="007059E9"/>
    <w:rsid w:val="00706B36"/>
    <w:rsid w:val="00707307"/>
    <w:rsid w:val="0071052F"/>
    <w:rsid w:val="00710A65"/>
    <w:rsid w:val="00711F11"/>
    <w:rsid w:val="00712262"/>
    <w:rsid w:val="007142E2"/>
    <w:rsid w:val="00714EFD"/>
    <w:rsid w:val="00715A54"/>
    <w:rsid w:val="00717AA7"/>
    <w:rsid w:val="00720BB5"/>
    <w:rsid w:val="007278E2"/>
    <w:rsid w:val="00730738"/>
    <w:rsid w:val="00733968"/>
    <w:rsid w:val="00734A47"/>
    <w:rsid w:val="00735F91"/>
    <w:rsid w:val="00737051"/>
    <w:rsid w:val="007425F0"/>
    <w:rsid w:val="007451B4"/>
    <w:rsid w:val="00745E9D"/>
    <w:rsid w:val="00747ED5"/>
    <w:rsid w:val="00750D26"/>
    <w:rsid w:val="00756D64"/>
    <w:rsid w:val="00760568"/>
    <w:rsid w:val="00764622"/>
    <w:rsid w:val="0077180C"/>
    <w:rsid w:val="00772B8F"/>
    <w:rsid w:val="0077317E"/>
    <w:rsid w:val="007745C5"/>
    <w:rsid w:val="00774612"/>
    <w:rsid w:val="007820AF"/>
    <w:rsid w:val="00783071"/>
    <w:rsid w:val="00783B46"/>
    <w:rsid w:val="007842D2"/>
    <w:rsid w:val="007842F0"/>
    <w:rsid w:val="00786138"/>
    <w:rsid w:val="00786E89"/>
    <w:rsid w:val="00787814"/>
    <w:rsid w:val="007903E4"/>
    <w:rsid w:val="00796630"/>
    <w:rsid w:val="007A046E"/>
    <w:rsid w:val="007A290A"/>
    <w:rsid w:val="007A3DC1"/>
    <w:rsid w:val="007A47E8"/>
    <w:rsid w:val="007A634A"/>
    <w:rsid w:val="007A6AFF"/>
    <w:rsid w:val="007B1068"/>
    <w:rsid w:val="007B1C16"/>
    <w:rsid w:val="007B2D13"/>
    <w:rsid w:val="007B3B56"/>
    <w:rsid w:val="007B64F6"/>
    <w:rsid w:val="007C1159"/>
    <w:rsid w:val="007C22B5"/>
    <w:rsid w:val="007C7106"/>
    <w:rsid w:val="007C7BE1"/>
    <w:rsid w:val="007D03F6"/>
    <w:rsid w:val="007D20FB"/>
    <w:rsid w:val="007D49C5"/>
    <w:rsid w:val="007D50B8"/>
    <w:rsid w:val="007D625A"/>
    <w:rsid w:val="007E0A4A"/>
    <w:rsid w:val="007E0EE0"/>
    <w:rsid w:val="007E1995"/>
    <w:rsid w:val="007E4B6A"/>
    <w:rsid w:val="007E58BA"/>
    <w:rsid w:val="007E5B1A"/>
    <w:rsid w:val="007E5DEA"/>
    <w:rsid w:val="007F0E0C"/>
    <w:rsid w:val="007F0E6B"/>
    <w:rsid w:val="007F2491"/>
    <w:rsid w:val="007F4823"/>
    <w:rsid w:val="007F4C90"/>
    <w:rsid w:val="007F4F15"/>
    <w:rsid w:val="007F5E0F"/>
    <w:rsid w:val="007F6F1F"/>
    <w:rsid w:val="007F6F99"/>
    <w:rsid w:val="007F7233"/>
    <w:rsid w:val="008009D5"/>
    <w:rsid w:val="00800A7D"/>
    <w:rsid w:val="0080208A"/>
    <w:rsid w:val="0080362B"/>
    <w:rsid w:val="00803DD9"/>
    <w:rsid w:val="00804762"/>
    <w:rsid w:val="00805D93"/>
    <w:rsid w:val="008060CD"/>
    <w:rsid w:val="00811E54"/>
    <w:rsid w:val="008127E4"/>
    <w:rsid w:val="008155B1"/>
    <w:rsid w:val="00820843"/>
    <w:rsid w:val="00821D10"/>
    <w:rsid w:val="008238E5"/>
    <w:rsid w:val="00824B03"/>
    <w:rsid w:val="00827960"/>
    <w:rsid w:val="00827F45"/>
    <w:rsid w:val="00831C81"/>
    <w:rsid w:val="00835886"/>
    <w:rsid w:val="008359E9"/>
    <w:rsid w:val="00835A90"/>
    <w:rsid w:val="00837754"/>
    <w:rsid w:val="00840B7C"/>
    <w:rsid w:val="008424B5"/>
    <w:rsid w:val="00846816"/>
    <w:rsid w:val="00847731"/>
    <w:rsid w:val="00851C5B"/>
    <w:rsid w:val="00851F5A"/>
    <w:rsid w:val="00852942"/>
    <w:rsid w:val="008571A5"/>
    <w:rsid w:val="00860D5E"/>
    <w:rsid w:val="0086329B"/>
    <w:rsid w:val="0086498E"/>
    <w:rsid w:val="00866DBC"/>
    <w:rsid w:val="0086712A"/>
    <w:rsid w:val="00870A30"/>
    <w:rsid w:val="00871E72"/>
    <w:rsid w:val="00873659"/>
    <w:rsid w:val="008752F3"/>
    <w:rsid w:val="008776C3"/>
    <w:rsid w:val="00882980"/>
    <w:rsid w:val="00885201"/>
    <w:rsid w:val="008870DB"/>
    <w:rsid w:val="00890F1B"/>
    <w:rsid w:val="00892CF6"/>
    <w:rsid w:val="008933A7"/>
    <w:rsid w:val="00893CF8"/>
    <w:rsid w:val="00894B1C"/>
    <w:rsid w:val="00895E9F"/>
    <w:rsid w:val="008A0329"/>
    <w:rsid w:val="008A2BD2"/>
    <w:rsid w:val="008A5944"/>
    <w:rsid w:val="008A61D1"/>
    <w:rsid w:val="008A6D8F"/>
    <w:rsid w:val="008A7C3D"/>
    <w:rsid w:val="008B2CDE"/>
    <w:rsid w:val="008B613D"/>
    <w:rsid w:val="008B7F31"/>
    <w:rsid w:val="008C17AB"/>
    <w:rsid w:val="008C3654"/>
    <w:rsid w:val="008C6523"/>
    <w:rsid w:val="008D1199"/>
    <w:rsid w:val="008D13C4"/>
    <w:rsid w:val="008D1B1B"/>
    <w:rsid w:val="008D46FE"/>
    <w:rsid w:val="008D4CE6"/>
    <w:rsid w:val="008D61E0"/>
    <w:rsid w:val="008D6F7D"/>
    <w:rsid w:val="008D700F"/>
    <w:rsid w:val="008D7034"/>
    <w:rsid w:val="008D7D97"/>
    <w:rsid w:val="008E1030"/>
    <w:rsid w:val="008E1745"/>
    <w:rsid w:val="008E6C3C"/>
    <w:rsid w:val="008E7387"/>
    <w:rsid w:val="008F5046"/>
    <w:rsid w:val="008F7D10"/>
    <w:rsid w:val="00913975"/>
    <w:rsid w:val="0092133A"/>
    <w:rsid w:val="0092342D"/>
    <w:rsid w:val="00925D2C"/>
    <w:rsid w:val="00930FC3"/>
    <w:rsid w:val="00931226"/>
    <w:rsid w:val="0093489A"/>
    <w:rsid w:val="009354DE"/>
    <w:rsid w:val="00935DE6"/>
    <w:rsid w:val="00935F8A"/>
    <w:rsid w:val="009502EB"/>
    <w:rsid w:val="00951CB6"/>
    <w:rsid w:val="00956EFA"/>
    <w:rsid w:val="00957077"/>
    <w:rsid w:val="00960773"/>
    <w:rsid w:val="00962820"/>
    <w:rsid w:val="009639F0"/>
    <w:rsid w:val="009668CF"/>
    <w:rsid w:val="00970213"/>
    <w:rsid w:val="00970752"/>
    <w:rsid w:val="009727F3"/>
    <w:rsid w:val="00982185"/>
    <w:rsid w:val="0098303D"/>
    <w:rsid w:val="009858CD"/>
    <w:rsid w:val="0099060B"/>
    <w:rsid w:val="00992C95"/>
    <w:rsid w:val="009941A3"/>
    <w:rsid w:val="00995DC8"/>
    <w:rsid w:val="009A0526"/>
    <w:rsid w:val="009A3C28"/>
    <w:rsid w:val="009A4167"/>
    <w:rsid w:val="009A7DB0"/>
    <w:rsid w:val="009B1158"/>
    <w:rsid w:val="009B265E"/>
    <w:rsid w:val="009B3A00"/>
    <w:rsid w:val="009B5A5A"/>
    <w:rsid w:val="009B6595"/>
    <w:rsid w:val="009B6634"/>
    <w:rsid w:val="009B7010"/>
    <w:rsid w:val="009C1A77"/>
    <w:rsid w:val="009C1C0C"/>
    <w:rsid w:val="009C4338"/>
    <w:rsid w:val="009C4EAA"/>
    <w:rsid w:val="009C7A59"/>
    <w:rsid w:val="009D1BB1"/>
    <w:rsid w:val="009D2F46"/>
    <w:rsid w:val="009D3F22"/>
    <w:rsid w:val="009D7134"/>
    <w:rsid w:val="009E1EA6"/>
    <w:rsid w:val="009E32D4"/>
    <w:rsid w:val="009E5D1A"/>
    <w:rsid w:val="009E62B0"/>
    <w:rsid w:val="009E6531"/>
    <w:rsid w:val="009E7A1B"/>
    <w:rsid w:val="009F0070"/>
    <w:rsid w:val="009F4861"/>
    <w:rsid w:val="009F5210"/>
    <w:rsid w:val="009F6276"/>
    <w:rsid w:val="009F6CB7"/>
    <w:rsid w:val="00A0035C"/>
    <w:rsid w:val="00A008F0"/>
    <w:rsid w:val="00A05710"/>
    <w:rsid w:val="00A0617D"/>
    <w:rsid w:val="00A06CBB"/>
    <w:rsid w:val="00A0712C"/>
    <w:rsid w:val="00A07F86"/>
    <w:rsid w:val="00A101B4"/>
    <w:rsid w:val="00A11A95"/>
    <w:rsid w:val="00A11D87"/>
    <w:rsid w:val="00A1293F"/>
    <w:rsid w:val="00A145AF"/>
    <w:rsid w:val="00A156B0"/>
    <w:rsid w:val="00A162A7"/>
    <w:rsid w:val="00A228A8"/>
    <w:rsid w:val="00A27111"/>
    <w:rsid w:val="00A272D1"/>
    <w:rsid w:val="00A2758C"/>
    <w:rsid w:val="00A33730"/>
    <w:rsid w:val="00A33C1C"/>
    <w:rsid w:val="00A34BF8"/>
    <w:rsid w:val="00A37E1F"/>
    <w:rsid w:val="00A410A5"/>
    <w:rsid w:val="00A41A85"/>
    <w:rsid w:val="00A42C83"/>
    <w:rsid w:val="00A43476"/>
    <w:rsid w:val="00A4466E"/>
    <w:rsid w:val="00A44B60"/>
    <w:rsid w:val="00A5213D"/>
    <w:rsid w:val="00A5222C"/>
    <w:rsid w:val="00A52B94"/>
    <w:rsid w:val="00A53D71"/>
    <w:rsid w:val="00A54549"/>
    <w:rsid w:val="00A60264"/>
    <w:rsid w:val="00A64ED2"/>
    <w:rsid w:val="00A65053"/>
    <w:rsid w:val="00A657D2"/>
    <w:rsid w:val="00A700A7"/>
    <w:rsid w:val="00A7179D"/>
    <w:rsid w:val="00A753C9"/>
    <w:rsid w:val="00A76D0A"/>
    <w:rsid w:val="00A842D4"/>
    <w:rsid w:val="00A8532D"/>
    <w:rsid w:val="00A933AB"/>
    <w:rsid w:val="00A951BF"/>
    <w:rsid w:val="00A95476"/>
    <w:rsid w:val="00A967A4"/>
    <w:rsid w:val="00A971DD"/>
    <w:rsid w:val="00AA0444"/>
    <w:rsid w:val="00AA07EC"/>
    <w:rsid w:val="00AA1B4C"/>
    <w:rsid w:val="00AA600F"/>
    <w:rsid w:val="00AA750F"/>
    <w:rsid w:val="00AA7A5D"/>
    <w:rsid w:val="00AB04F4"/>
    <w:rsid w:val="00AB0D0B"/>
    <w:rsid w:val="00AB192A"/>
    <w:rsid w:val="00AB1E47"/>
    <w:rsid w:val="00AB7295"/>
    <w:rsid w:val="00AB75A6"/>
    <w:rsid w:val="00AC1798"/>
    <w:rsid w:val="00AC20F0"/>
    <w:rsid w:val="00AD4FDE"/>
    <w:rsid w:val="00AD5827"/>
    <w:rsid w:val="00AD5D63"/>
    <w:rsid w:val="00AD7D57"/>
    <w:rsid w:val="00AD7F32"/>
    <w:rsid w:val="00AE32FE"/>
    <w:rsid w:val="00AE34D8"/>
    <w:rsid w:val="00AF0025"/>
    <w:rsid w:val="00AF083C"/>
    <w:rsid w:val="00AF1A92"/>
    <w:rsid w:val="00AF2021"/>
    <w:rsid w:val="00AF4951"/>
    <w:rsid w:val="00AF597F"/>
    <w:rsid w:val="00AF5ACA"/>
    <w:rsid w:val="00AF5F5B"/>
    <w:rsid w:val="00B0187E"/>
    <w:rsid w:val="00B048DA"/>
    <w:rsid w:val="00B04D43"/>
    <w:rsid w:val="00B10EF8"/>
    <w:rsid w:val="00B118BA"/>
    <w:rsid w:val="00B14101"/>
    <w:rsid w:val="00B202F0"/>
    <w:rsid w:val="00B239A3"/>
    <w:rsid w:val="00B24C1F"/>
    <w:rsid w:val="00B25FEF"/>
    <w:rsid w:val="00B2718B"/>
    <w:rsid w:val="00B2789A"/>
    <w:rsid w:val="00B37E74"/>
    <w:rsid w:val="00B40D56"/>
    <w:rsid w:val="00B416FF"/>
    <w:rsid w:val="00B418EF"/>
    <w:rsid w:val="00B41A8B"/>
    <w:rsid w:val="00B449DA"/>
    <w:rsid w:val="00B450E4"/>
    <w:rsid w:val="00B4597E"/>
    <w:rsid w:val="00B465CD"/>
    <w:rsid w:val="00B4706D"/>
    <w:rsid w:val="00B50046"/>
    <w:rsid w:val="00B60C95"/>
    <w:rsid w:val="00B62A89"/>
    <w:rsid w:val="00B6444C"/>
    <w:rsid w:val="00B654D2"/>
    <w:rsid w:val="00B66DB7"/>
    <w:rsid w:val="00B71771"/>
    <w:rsid w:val="00B72DEE"/>
    <w:rsid w:val="00B734D6"/>
    <w:rsid w:val="00B737B7"/>
    <w:rsid w:val="00B7481E"/>
    <w:rsid w:val="00B865F5"/>
    <w:rsid w:val="00B8682C"/>
    <w:rsid w:val="00B90838"/>
    <w:rsid w:val="00B9240B"/>
    <w:rsid w:val="00B93702"/>
    <w:rsid w:val="00B93714"/>
    <w:rsid w:val="00B96F72"/>
    <w:rsid w:val="00B979B1"/>
    <w:rsid w:val="00BA34E3"/>
    <w:rsid w:val="00BA5BE2"/>
    <w:rsid w:val="00BA7EDD"/>
    <w:rsid w:val="00BB08DA"/>
    <w:rsid w:val="00BB0C43"/>
    <w:rsid w:val="00BB2044"/>
    <w:rsid w:val="00BB23A6"/>
    <w:rsid w:val="00BC15A1"/>
    <w:rsid w:val="00BC3766"/>
    <w:rsid w:val="00BC38C8"/>
    <w:rsid w:val="00BC3F43"/>
    <w:rsid w:val="00BC7D05"/>
    <w:rsid w:val="00BC7F63"/>
    <w:rsid w:val="00BD0CF7"/>
    <w:rsid w:val="00BD11B7"/>
    <w:rsid w:val="00BD2FF9"/>
    <w:rsid w:val="00BD3675"/>
    <w:rsid w:val="00BD59C6"/>
    <w:rsid w:val="00BE12AD"/>
    <w:rsid w:val="00BE14F6"/>
    <w:rsid w:val="00BE47B2"/>
    <w:rsid w:val="00BF0D4F"/>
    <w:rsid w:val="00BF3137"/>
    <w:rsid w:val="00BF4A3F"/>
    <w:rsid w:val="00BF4EB2"/>
    <w:rsid w:val="00BF5011"/>
    <w:rsid w:val="00BF54B5"/>
    <w:rsid w:val="00BF5846"/>
    <w:rsid w:val="00BF657D"/>
    <w:rsid w:val="00C02318"/>
    <w:rsid w:val="00C05B81"/>
    <w:rsid w:val="00C128DE"/>
    <w:rsid w:val="00C1295C"/>
    <w:rsid w:val="00C12EA2"/>
    <w:rsid w:val="00C12EEE"/>
    <w:rsid w:val="00C13FD4"/>
    <w:rsid w:val="00C15646"/>
    <w:rsid w:val="00C164C8"/>
    <w:rsid w:val="00C17565"/>
    <w:rsid w:val="00C21F9A"/>
    <w:rsid w:val="00C22D74"/>
    <w:rsid w:val="00C236AE"/>
    <w:rsid w:val="00C23AFD"/>
    <w:rsid w:val="00C2576A"/>
    <w:rsid w:val="00C25A4A"/>
    <w:rsid w:val="00C2788D"/>
    <w:rsid w:val="00C32D21"/>
    <w:rsid w:val="00C348E0"/>
    <w:rsid w:val="00C36D88"/>
    <w:rsid w:val="00C373FA"/>
    <w:rsid w:val="00C37CD2"/>
    <w:rsid w:val="00C43EF7"/>
    <w:rsid w:val="00C44038"/>
    <w:rsid w:val="00C44B34"/>
    <w:rsid w:val="00C460A7"/>
    <w:rsid w:val="00C47671"/>
    <w:rsid w:val="00C47948"/>
    <w:rsid w:val="00C50953"/>
    <w:rsid w:val="00C50BA4"/>
    <w:rsid w:val="00C51AA1"/>
    <w:rsid w:val="00C57BC3"/>
    <w:rsid w:val="00C61E39"/>
    <w:rsid w:val="00C621CF"/>
    <w:rsid w:val="00C623BD"/>
    <w:rsid w:val="00C62A02"/>
    <w:rsid w:val="00C66ADF"/>
    <w:rsid w:val="00C71254"/>
    <w:rsid w:val="00C76328"/>
    <w:rsid w:val="00C768E3"/>
    <w:rsid w:val="00C76E61"/>
    <w:rsid w:val="00C80A19"/>
    <w:rsid w:val="00C9227A"/>
    <w:rsid w:val="00C93174"/>
    <w:rsid w:val="00C949B1"/>
    <w:rsid w:val="00C95140"/>
    <w:rsid w:val="00CA0701"/>
    <w:rsid w:val="00CA0892"/>
    <w:rsid w:val="00CA1159"/>
    <w:rsid w:val="00CA2D7E"/>
    <w:rsid w:val="00CA366A"/>
    <w:rsid w:val="00CA5002"/>
    <w:rsid w:val="00CB1D45"/>
    <w:rsid w:val="00CB1F4A"/>
    <w:rsid w:val="00CB46E0"/>
    <w:rsid w:val="00CB4CCE"/>
    <w:rsid w:val="00CC2531"/>
    <w:rsid w:val="00CC3BD4"/>
    <w:rsid w:val="00CC4EE6"/>
    <w:rsid w:val="00CC725C"/>
    <w:rsid w:val="00CC76EA"/>
    <w:rsid w:val="00CC781E"/>
    <w:rsid w:val="00CD068C"/>
    <w:rsid w:val="00CD08C0"/>
    <w:rsid w:val="00CD1E22"/>
    <w:rsid w:val="00CD231A"/>
    <w:rsid w:val="00CD390C"/>
    <w:rsid w:val="00CD3AA2"/>
    <w:rsid w:val="00CD48B3"/>
    <w:rsid w:val="00CD776E"/>
    <w:rsid w:val="00CE0D55"/>
    <w:rsid w:val="00CE46EC"/>
    <w:rsid w:val="00CE6088"/>
    <w:rsid w:val="00CF1F11"/>
    <w:rsid w:val="00CF2F0F"/>
    <w:rsid w:val="00CF356D"/>
    <w:rsid w:val="00CF3D6C"/>
    <w:rsid w:val="00CF684C"/>
    <w:rsid w:val="00D02A4B"/>
    <w:rsid w:val="00D046A3"/>
    <w:rsid w:val="00D065FB"/>
    <w:rsid w:val="00D067A4"/>
    <w:rsid w:val="00D06B2A"/>
    <w:rsid w:val="00D07DC9"/>
    <w:rsid w:val="00D1100A"/>
    <w:rsid w:val="00D1279B"/>
    <w:rsid w:val="00D141EE"/>
    <w:rsid w:val="00D207D5"/>
    <w:rsid w:val="00D222A7"/>
    <w:rsid w:val="00D22464"/>
    <w:rsid w:val="00D25436"/>
    <w:rsid w:val="00D3070B"/>
    <w:rsid w:val="00D30B42"/>
    <w:rsid w:val="00D32992"/>
    <w:rsid w:val="00D3372C"/>
    <w:rsid w:val="00D419A0"/>
    <w:rsid w:val="00D4429E"/>
    <w:rsid w:val="00D51BA8"/>
    <w:rsid w:val="00D55260"/>
    <w:rsid w:val="00D56A27"/>
    <w:rsid w:val="00D60BD4"/>
    <w:rsid w:val="00D61605"/>
    <w:rsid w:val="00D650F3"/>
    <w:rsid w:val="00D65EC2"/>
    <w:rsid w:val="00D67AE4"/>
    <w:rsid w:val="00D711DF"/>
    <w:rsid w:val="00D7369E"/>
    <w:rsid w:val="00D75685"/>
    <w:rsid w:val="00D778B2"/>
    <w:rsid w:val="00D807F2"/>
    <w:rsid w:val="00D8334B"/>
    <w:rsid w:val="00D837FF"/>
    <w:rsid w:val="00D83E94"/>
    <w:rsid w:val="00D85D51"/>
    <w:rsid w:val="00D8684F"/>
    <w:rsid w:val="00D87CB4"/>
    <w:rsid w:val="00D91523"/>
    <w:rsid w:val="00D9183C"/>
    <w:rsid w:val="00D9191B"/>
    <w:rsid w:val="00DA5363"/>
    <w:rsid w:val="00DA6324"/>
    <w:rsid w:val="00DA7870"/>
    <w:rsid w:val="00DB0997"/>
    <w:rsid w:val="00DB31B6"/>
    <w:rsid w:val="00DC0A8C"/>
    <w:rsid w:val="00DC24F5"/>
    <w:rsid w:val="00DC25FA"/>
    <w:rsid w:val="00DC26D8"/>
    <w:rsid w:val="00DC2B38"/>
    <w:rsid w:val="00DC3590"/>
    <w:rsid w:val="00DC5012"/>
    <w:rsid w:val="00DC67CB"/>
    <w:rsid w:val="00DC6B6B"/>
    <w:rsid w:val="00DC78CE"/>
    <w:rsid w:val="00DC7E55"/>
    <w:rsid w:val="00DD18D3"/>
    <w:rsid w:val="00DE17DF"/>
    <w:rsid w:val="00DE1C4B"/>
    <w:rsid w:val="00DE50F3"/>
    <w:rsid w:val="00DE682C"/>
    <w:rsid w:val="00DE70FA"/>
    <w:rsid w:val="00DE736C"/>
    <w:rsid w:val="00DF122D"/>
    <w:rsid w:val="00DF15E0"/>
    <w:rsid w:val="00DF15FC"/>
    <w:rsid w:val="00DF1775"/>
    <w:rsid w:val="00DF2B90"/>
    <w:rsid w:val="00DF3F7F"/>
    <w:rsid w:val="00DF405D"/>
    <w:rsid w:val="00E00199"/>
    <w:rsid w:val="00E00DBF"/>
    <w:rsid w:val="00E00FA1"/>
    <w:rsid w:val="00E06CDC"/>
    <w:rsid w:val="00E1077E"/>
    <w:rsid w:val="00E10829"/>
    <w:rsid w:val="00E125C7"/>
    <w:rsid w:val="00E13E02"/>
    <w:rsid w:val="00E156BC"/>
    <w:rsid w:val="00E17A21"/>
    <w:rsid w:val="00E236BC"/>
    <w:rsid w:val="00E24F07"/>
    <w:rsid w:val="00E25406"/>
    <w:rsid w:val="00E2569A"/>
    <w:rsid w:val="00E2701D"/>
    <w:rsid w:val="00E32DCF"/>
    <w:rsid w:val="00E32FEA"/>
    <w:rsid w:val="00E33034"/>
    <w:rsid w:val="00E3303F"/>
    <w:rsid w:val="00E330D0"/>
    <w:rsid w:val="00E3381D"/>
    <w:rsid w:val="00E34722"/>
    <w:rsid w:val="00E37AE1"/>
    <w:rsid w:val="00E41667"/>
    <w:rsid w:val="00E41974"/>
    <w:rsid w:val="00E43251"/>
    <w:rsid w:val="00E44EAB"/>
    <w:rsid w:val="00E47EF9"/>
    <w:rsid w:val="00E47FA3"/>
    <w:rsid w:val="00E53008"/>
    <w:rsid w:val="00E605A8"/>
    <w:rsid w:val="00E60B22"/>
    <w:rsid w:val="00E6221B"/>
    <w:rsid w:val="00E62668"/>
    <w:rsid w:val="00E62893"/>
    <w:rsid w:val="00E63E02"/>
    <w:rsid w:val="00E65959"/>
    <w:rsid w:val="00E662A6"/>
    <w:rsid w:val="00E66A41"/>
    <w:rsid w:val="00E7198C"/>
    <w:rsid w:val="00E75235"/>
    <w:rsid w:val="00E75AED"/>
    <w:rsid w:val="00E75ED0"/>
    <w:rsid w:val="00E8030B"/>
    <w:rsid w:val="00E80416"/>
    <w:rsid w:val="00E806BA"/>
    <w:rsid w:val="00E81431"/>
    <w:rsid w:val="00E82792"/>
    <w:rsid w:val="00E829A6"/>
    <w:rsid w:val="00E86E55"/>
    <w:rsid w:val="00E87510"/>
    <w:rsid w:val="00E87F86"/>
    <w:rsid w:val="00E90C15"/>
    <w:rsid w:val="00E91358"/>
    <w:rsid w:val="00E928C3"/>
    <w:rsid w:val="00E934E8"/>
    <w:rsid w:val="00EA030F"/>
    <w:rsid w:val="00EA0334"/>
    <w:rsid w:val="00EA46CC"/>
    <w:rsid w:val="00EA51A1"/>
    <w:rsid w:val="00EA7BDF"/>
    <w:rsid w:val="00EB0570"/>
    <w:rsid w:val="00EB135B"/>
    <w:rsid w:val="00EB2E7E"/>
    <w:rsid w:val="00EB30E4"/>
    <w:rsid w:val="00EC2B31"/>
    <w:rsid w:val="00EC6468"/>
    <w:rsid w:val="00ED1930"/>
    <w:rsid w:val="00ED198B"/>
    <w:rsid w:val="00ED20C5"/>
    <w:rsid w:val="00ED513D"/>
    <w:rsid w:val="00ED52C9"/>
    <w:rsid w:val="00ED78B0"/>
    <w:rsid w:val="00ED7A36"/>
    <w:rsid w:val="00EE0F37"/>
    <w:rsid w:val="00EE2496"/>
    <w:rsid w:val="00EE4485"/>
    <w:rsid w:val="00EE6264"/>
    <w:rsid w:val="00EE7054"/>
    <w:rsid w:val="00EF4622"/>
    <w:rsid w:val="00EF5059"/>
    <w:rsid w:val="00F006AF"/>
    <w:rsid w:val="00F0107D"/>
    <w:rsid w:val="00F03DBD"/>
    <w:rsid w:val="00F052F6"/>
    <w:rsid w:val="00F058D0"/>
    <w:rsid w:val="00F1464E"/>
    <w:rsid w:val="00F14EA5"/>
    <w:rsid w:val="00F203BC"/>
    <w:rsid w:val="00F219E5"/>
    <w:rsid w:val="00F22F2C"/>
    <w:rsid w:val="00F24BB2"/>
    <w:rsid w:val="00F26784"/>
    <w:rsid w:val="00F30B1C"/>
    <w:rsid w:val="00F30B7E"/>
    <w:rsid w:val="00F31CE0"/>
    <w:rsid w:val="00F33349"/>
    <w:rsid w:val="00F33601"/>
    <w:rsid w:val="00F3552B"/>
    <w:rsid w:val="00F4144F"/>
    <w:rsid w:val="00F41FEC"/>
    <w:rsid w:val="00F4564D"/>
    <w:rsid w:val="00F478FA"/>
    <w:rsid w:val="00F47DE6"/>
    <w:rsid w:val="00F5170D"/>
    <w:rsid w:val="00F5214F"/>
    <w:rsid w:val="00F54998"/>
    <w:rsid w:val="00F56BE5"/>
    <w:rsid w:val="00F603B2"/>
    <w:rsid w:val="00F62AB5"/>
    <w:rsid w:val="00F645F0"/>
    <w:rsid w:val="00F7083E"/>
    <w:rsid w:val="00F72765"/>
    <w:rsid w:val="00F82BA7"/>
    <w:rsid w:val="00F86088"/>
    <w:rsid w:val="00F905F6"/>
    <w:rsid w:val="00F93D74"/>
    <w:rsid w:val="00F94E0A"/>
    <w:rsid w:val="00F94F46"/>
    <w:rsid w:val="00F9680F"/>
    <w:rsid w:val="00FA0C92"/>
    <w:rsid w:val="00FA1465"/>
    <w:rsid w:val="00FA24F6"/>
    <w:rsid w:val="00FA5978"/>
    <w:rsid w:val="00FA644B"/>
    <w:rsid w:val="00FA74F7"/>
    <w:rsid w:val="00FB1AC4"/>
    <w:rsid w:val="00FB1E46"/>
    <w:rsid w:val="00FB3601"/>
    <w:rsid w:val="00FB3B4B"/>
    <w:rsid w:val="00FB3C65"/>
    <w:rsid w:val="00FB530F"/>
    <w:rsid w:val="00FB5E35"/>
    <w:rsid w:val="00FC24AA"/>
    <w:rsid w:val="00FC6596"/>
    <w:rsid w:val="00FC6598"/>
    <w:rsid w:val="00FD2765"/>
    <w:rsid w:val="00FD2D06"/>
    <w:rsid w:val="00FD4BCF"/>
    <w:rsid w:val="00FE24A7"/>
    <w:rsid w:val="00FE551D"/>
    <w:rsid w:val="00FE75B0"/>
    <w:rsid w:val="00FE761C"/>
    <w:rsid w:val="00FF0704"/>
    <w:rsid w:val="00FF2395"/>
    <w:rsid w:val="00FF4974"/>
    <w:rsid w:val="00FF7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,"/>
  <w:listSeparator w:val=";"/>
  <w14:docId w14:val="76756971"/>
  <w15:chartTrackingRefBased/>
  <w15:docId w15:val="{51B5556C-F902-4CCA-A7B3-6B1659FD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MS Mincho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F3B3A"/>
    <w:pPr>
      <w:widowControl w:val="0"/>
      <w:jc w:val="both"/>
    </w:pPr>
    <w:rPr>
      <w:rFonts w:ascii="Times" w:hAnsi="Times"/>
      <w:kern w:val="2"/>
      <w:sz w:val="24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37721E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erschrift2">
    <w:name w:val="heading 2"/>
    <w:basedOn w:val="Standard"/>
    <w:link w:val="berschrift2Zchn"/>
    <w:uiPriority w:val="9"/>
    <w:qFormat/>
    <w:rsid w:val="00373DAD"/>
    <w:pPr>
      <w:widowControl/>
      <w:spacing w:before="100" w:beforeAutospacing="1" w:after="100" w:afterAutospacing="1"/>
      <w:jc w:val="left"/>
      <w:outlineLvl w:val="1"/>
    </w:pPr>
    <w:rPr>
      <w:rFonts w:ascii="MS PGothic" w:eastAsia="MS PGothic" w:hAnsi="MS PGothic" w:cs="MS PGothic"/>
      <w:b/>
      <w:bCs/>
      <w:kern w:val="0"/>
      <w:sz w:val="36"/>
      <w:szCs w:val="3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Fuzeile">
    <w:name w:val="footer"/>
    <w:basedOn w:val="Standard"/>
    <w:rsid w:val="00373FF8"/>
    <w:pPr>
      <w:tabs>
        <w:tab w:val="center" w:pos="4252"/>
        <w:tab w:val="right" w:pos="8504"/>
      </w:tabs>
      <w:snapToGrid w:val="0"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13E4B"/>
    <w:rPr>
      <w:rFonts w:asciiTheme="majorHAnsi" w:eastAsiaTheme="majorEastAsia" w:hAnsiTheme="majorHAnsi" w:cstheme="majorBid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13E4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Gruformel">
    <w:name w:val="Closing"/>
    <w:basedOn w:val="Standard"/>
    <w:next w:val="Standard"/>
    <w:link w:val="GruformelZchn"/>
    <w:rsid w:val="00E43251"/>
    <w:pPr>
      <w:jc w:val="right"/>
    </w:pPr>
    <w:rPr>
      <w:rFonts w:ascii="Mincho" w:eastAsia="Mincho" w:hAnsi="Courier New"/>
      <w:color w:val="000000"/>
      <w:sz w:val="20"/>
    </w:rPr>
  </w:style>
  <w:style w:type="character" w:customStyle="1" w:styleId="GruformelZchn">
    <w:name w:val="Grußformel Zchn"/>
    <w:basedOn w:val="Absatz-Standardschriftart"/>
    <w:link w:val="Gruformel"/>
    <w:rsid w:val="00E43251"/>
    <w:rPr>
      <w:rFonts w:ascii="Mincho" w:eastAsia="Mincho" w:hAnsi="Courier New"/>
      <w:color w:val="000000"/>
      <w:kern w:val="2"/>
    </w:rPr>
  </w:style>
  <w:style w:type="character" w:styleId="Hyperlink">
    <w:name w:val="Hyperlink"/>
    <w:basedOn w:val="Absatz-Standardschriftart"/>
    <w:uiPriority w:val="99"/>
    <w:unhideWhenUsed/>
    <w:rsid w:val="00312C12"/>
    <w:rPr>
      <w:color w:val="0563C1" w:themeColor="hyperlink"/>
      <w:u w:val="single"/>
    </w:rPr>
  </w:style>
  <w:style w:type="character" w:customStyle="1" w:styleId="1">
    <w:name w:val="未解決のメンション1"/>
    <w:basedOn w:val="Absatz-Standardschriftart"/>
    <w:uiPriority w:val="99"/>
    <w:semiHidden/>
    <w:unhideWhenUsed/>
    <w:rsid w:val="00312C12"/>
    <w:rPr>
      <w:color w:val="808080"/>
      <w:shd w:val="clear" w:color="auto" w:fill="E6E6E6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373DAD"/>
    <w:rPr>
      <w:rFonts w:ascii="MS PGothic" w:eastAsia="MS PGothic" w:hAnsi="MS PGothic" w:cs="MS PGothic"/>
      <w:b/>
      <w:bCs/>
      <w:sz w:val="36"/>
      <w:szCs w:val="36"/>
    </w:rPr>
  </w:style>
  <w:style w:type="paragraph" w:styleId="StandardWeb">
    <w:name w:val="Normal (Web)"/>
    <w:basedOn w:val="Standard"/>
    <w:uiPriority w:val="99"/>
    <w:semiHidden/>
    <w:unhideWhenUsed/>
    <w:rsid w:val="00373DAD"/>
    <w:pPr>
      <w:widowControl/>
      <w:spacing w:before="100" w:beforeAutospacing="1" w:after="100" w:afterAutospacing="1"/>
      <w:jc w:val="left"/>
    </w:pPr>
    <w:rPr>
      <w:rFonts w:ascii="MS PGothic" w:eastAsia="MS PGothic" w:hAnsi="MS PGothic" w:cs="MS PGothic"/>
      <w:kern w:val="0"/>
      <w:szCs w:val="24"/>
    </w:rPr>
  </w:style>
  <w:style w:type="character" w:styleId="BesuchterLink">
    <w:name w:val="FollowedHyperlink"/>
    <w:basedOn w:val="Absatz-Standardschriftart"/>
    <w:uiPriority w:val="99"/>
    <w:semiHidden/>
    <w:unhideWhenUsed/>
    <w:rsid w:val="006924AE"/>
    <w:rPr>
      <w:color w:val="954F72" w:themeColor="followedHyperlink"/>
      <w:u w:val="single"/>
    </w:rPr>
  </w:style>
  <w:style w:type="paragraph" w:styleId="Listenabsatz">
    <w:name w:val="List Paragraph"/>
    <w:basedOn w:val="Standard"/>
    <w:uiPriority w:val="34"/>
    <w:qFormat/>
    <w:rsid w:val="005F2F6D"/>
    <w:pPr>
      <w:ind w:leftChars="400" w:left="840"/>
    </w:pPr>
  </w:style>
  <w:style w:type="paragraph" w:customStyle="1" w:styleId="Default">
    <w:name w:val="Default"/>
    <w:rsid w:val="006C5264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Kommentarzeichen">
    <w:name w:val="annotation reference"/>
    <w:basedOn w:val="Absatz-Standardschriftart"/>
    <w:semiHidden/>
    <w:unhideWhenUsed/>
    <w:rsid w:val="00FB3C65"/>
    <w:rPr>
      <w:sz w:val="18"/>
      <w:szCs w:val="18"/>
    </w:rPr>
  </w:style>
  <w:style w:type="paragraph" w:styleId="Kommentartext">
    <w:name w:val="annotation text"/>
    <w:basedOn w:val="Standard"/>
    <w:link w:val="KommentartextZchn"/>
    <w:unhideWhenUsed/>
    <w:rsid w:val="00FB3C65"/>
    <w:pPr>
      <w:jc w:val="left"/>
    </w:pPr>
  </w:style>
  <w:style w:type="character" w:customStyle="1" w:styleId="KommentartextZchn">
    <w:name w:val="Kommentartext Zchn"/>
    <w:basedOn w:val="Absatz-Standardschriftart"/>
    <w:link w:val="Kommentartext"/>
    <w:uiPriority w:val="99"/>
    <w:rsid w:val="00FB3C65"/>
    <w:rPr>
      <w:rFonts w:ascii="Times" w:hAnsi="Times"/>
      <w:kern w:val="2"/>
      <w:sz w:val="24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FB3C6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FB3C65"/>
    <w:rPr>
      <w:rFonts w:ascii="Times" w:hAnsi="Times"/>
      <w:b/>
      <w:bCs/>
      <w:kern w:val="2"/>
      <w:sz w:val="24"/>
    </w:rPr>
  </w:style>
  <w:style w:type="paragraph" w:styleId="berarbeitung">
    <w:name w:val="Revision"/>
    <w:hidden/>
    <w:uiPriority w:val="99"/>
    <w:semiHidden/>
    <w:rsid w:val="00EA51A1"/>
    <w:rPr>
      <w:rFonts w:ascii="Times" w:hAnsi="Times"/>
      <w:kern w:val="2"/>
      <w:sz w:val="24"/>
    </w:rPr>
  </w:style>
  <w:style w:type="character" w:customStyle="1" w:styleId="bold1">
    <w:name w:val="bold1"/>
    <w:rsid w:val="00501687"/>
    <w:rPr>
      <w:rFonts w:cs="Times New Roman"/>
      <w:b/>
      <w:bCs/>
    </w:rPr>
  </w:style>
  <w:style w:type="paragraph" w:styleId="KeinLeerraum">
    <w:name w:val="No Spacing"/>
    <w:uiPriority w:val="1"/>
    <w:qFormat/>
    <w:rsid w:val="006E3995"/>
    <w:pPr>
      <w:spacing w:line="276" w:lineRule="auto"/>
    </w:pPr>
    <w:rPr>
      <w:rFonts w:ascii="Franklin Gothic Book" w:eastAsiaTheme="minorEastAsia" w:hAnsi="Franklin Gothic Book"/>
      <w:szCs w:val="22"/>
      <w:lang w:eastAsia="en-US"/>
    </w:rPr>
  </w:style>
  <w:style w:type="character" w:customStyle="1" w:styleId="2">
    <w:name w:val="未解決のメンション2"/>
    <w:basedOn w:val="Absatz-Standardschriftart"/>
    <w:uiPriority w:val="99"/>
    <w:semiHidden/>
    <w:unhideWhenUsed/>
    <w:rsid w:val="00534B9E"/>
    <w:rPr>
      <w:color w:val="808080"/>
      <w:shd w:val="clear" w:color="auto" w:fill="E6E6E6"/>
    </w:rPr>
  </w:style>
  <w:style w:type="character" w:styleId="Fett">
    <w:name w:val="Strong"/>
    <w:basedOn w:val="Absatz-Standardschriftart"/>
    <w:uiPriority w:val="22"/>
    <w:qFormat/>
    <w:rsid w:val="000D7117"/>
    <w:rPr>
      <w:b/>
      <w:bCs/>
    </w:rPr>
  </w:style>
  <w:style w:type="character" w:customStyle="1" w:styleId="3">
    <w:name w:val="未解決のメンション3"/>
    <w:basedOn w:val="Absatz-Standardschriftart"/>
    <w:uiPriority w:val="99"/>
    <w:semiHidden/>
    <w:unhideWhenUsed/>
    <w:rsid w:val="00DB0997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37721E"/>
    <w:rPr>
      <w:rFonts w:asciiTheme="majorHAnsi" w:eastAsiaTheme="majorEastAsia" w:hAnsiTheme="majorHAnsi" w:cstheme="majorBidi"/>
      <w:color w:val="2E74B5" w:themeColor="accent1" w:themeShade="BF"/>
      <w:kern w:val="2"/>
      <w:sz w:val="32"/>
      <w:szCs w:val="32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5E63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71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9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82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28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1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74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57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64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01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26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renesas.com/products/rzg-linux-platform.html" TargetMode="External"/><Relationship Id="rId13" Type="http://schemas.openxmlformats.org/officeDocument/2006/relationships/hyperlink" Target="https://www.renesas.com/products/microcontrollers-microprocessors/rz.html" TargetMode="External"/><Relationship Id="rId18" Type="http://schemas.openxmlformats.org/officeDocument/2006/relationships/hyperlink" Target="http://www.renesas.com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hbi.de/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renesas.com/rzg2" TargetMode="External"/><Relationship Id="rId17" Type="http://schemas.openxmlformats.org/officeDocument/2006/relationships/hyperlink" Target="http://www.renesas.com/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www.renesas.com/about/company/profile/global.html" TargetMode="External"/><Relationship Id="rId20" Type="http://schemas.openxmlformats.org/officeDocument/2006/relationships/hyperlink" Target="mailto:martin_stummer@hbi.de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enesas.com/support/videos/rzg2-64-bit-mcu-video.html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jpx.co.jp/english/" TargetMode="External"/><Relationship Id="rId23" Type="http://schemas.openxmlformats.org/officeDocument/2006/relationships/header" Target="header2.xml"/><Relationship Id="rId10" Type="http://schemas.openxmlformats.org/officeDocument/2006/relationships/hyperlink" Target="https://www.cip-project.org/blog/2018/10/23/renesas-rz-g2m-96ce-board-adopted-as-arm64-reference-board-for-the-next-cip-slts-kernel" TargetMode="External"/><Relationship Id="rId19" Type="http://schemas.openxmlformats.org/officeDocument/2006/relationships/hyperlink" Target="mailto:alexandra_janetzko@hbi.d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ip-project.org/" TargetMode="External"/><Relationship Id="rId14" Type="http://schemas.openxmlformats.org/officeDocument/2006/relationships/hyperlink" Target="https://www.renesas.com/products/rzg-linux-platform.html" TargetMode="External"/><Relationship Id="rId22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C7211D-3D7E-4B5F-B6C6-E70846CB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1567</Words>
  <Characters>9876</Characters>
  <Application>Microsoft Office Word</Application>
  <DocSecurity>0</DocSecurity>
  <Lines>82</Lines>
  <Paragraphs>22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11421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mark.alden.eb@renesas.com</dc:creator>
  <cp:keywords/>
  <dc:description/>
  <cp:lastModifiedBy>Alexandra Janetzko</cp:lastModifiedBy>
  <cp:revision>6</cp:revision>
  <cp:lastPrinted>2019-01-09T18:29:00Z</cp:lastPrinted>
  <dcterms:created xsi:type="dcterms:W3CDTF">2019-02-21T01:03:00Z</dcterms:created>
  <dcterms:modified xsi:type="dcterms:W3CDTF">2019-02-24T15:30:00Z</dcterms:modified>
</cp:coreProperties>
</file>