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40A5" w14:textId="77777777" w:rsidR="009A067A" w:rsidRPr="002C665C" w:rsidRDefault="009A067A" w:rsidP="009A067A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2C665C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378DE610" w14:textId="7CED4337" w:rsidR="009A067A" w:rsidRPr="002C665C" w:rsidRDefault="009A067A" w:rsidP="009A067A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 w:rsidRPr="002C665C">
        <w:rPr>
          <w:rFonts w:ascii="Arial" w:hAnsi="Arial" w:cs="Arial"/>
          <w:color w:val="000000"/>
          <w:sz w:val="20"/>
          <w:lang w:val="en-GB"/>
        </w:rPr>
        <w:t>No.: REN08</w:t>
      </w:r>
      <w:r>
        <w:rPr>
          <w:rFonts w:ascii="Arial" w:hAnsi="Arial" w:cs="Arial"/>
          <w:color w:val="000000"/>
          <w:sz w:val="20"/>
          <w:lang w:val="en-GB"/>
        </w:rPr>
        <w:t>16</w:t>
      </w:r>
      <w:r w:rsidRPr="002C665C">
        <w:rPr>
          <w:rFonts w:ascii="Arial" w:hAnsi="Arial" w:cs="Arial"/>
          <w:color w:val="000000"/>
          <w:sz w:val="20"/>
          <w:lang w:val="en-GB"/>
        </w:rPr>
        <w:t xml:space="preserve">(A) </w:t>
      </w:r>
    </w:p>
    <w:p w14:paraId="0E6E78EC" w14:textId="77777777" w:rsidR="00215214" w:rsidRPr="009A067A" w:rsidRDefault="00215214" w:rsidP="0019331B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8E76D35" w14:textId="751DAC78" w:rsidR="005C76A4" w:rsidRDefault="0019331B" w:rsidP="001933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4C79">
        <w:rPr>
          <w:rFonts w:ascii="Arial" w:hAnsi="Arial" w:cs="Arial"/>
          <w:b/>
          <w:bCs/>
          <w:sz w:val="28"/>
          <w:szCs w:val="28"/>
        </w:rPr>
        <w:t>Renesas</w:t>
      </w:r>
      <w:r w:rsidR="007B51ED">
        <w:rPr>
          <w:rFonts w:ascii="Arial" w:hAnsi="Arial" w:cs="Arial"/>
          <w:b/>
          <w:bCs/>
          <w:sz w:val="28"/>
          <w:szCs w:val="28"/>
        </w:rPr>
        <w:t xml:space="preserve"> </w:t>
      </w:r>
      <w:r w:rsidR="00CB0A4C">
        <w:rPr>
          <w:rFonts w:ascii="Arial" w:hAnsi="Arial" w:cs="Arial"/>
          <w:b/>
          <w:bCs/>
          <w:sz w:val="28"/>
          <w:szCs w:val="28"/>
        </w:rPr>
        <w:t xml:space="preserve">Electronics </w:t>
      </w:r>
      <w:r w:rsidR="00E50D8F">
        <w:rPr>
          <w:rFonts w:ascii="Arial" w:hAnsi="Arial" w:cs="Arial"/>
          <w:b/>
          <w:bCs/>
          <w:sz w:val="28"/>
          <w:szCs w:val="28"/>
        </w:rPr>
        <w:t>I</w:t>
      </w:r>
      <w:r w:rsidR="00D45E8B">
        <w:rPr>
          <w:rFonts w:ascii="Arial" w:hAnsi="Arial" w:cs="Arial"/>
          <w:b/>
          <w:bCs/>
          <w:sz w:val="28"/>
          <w:szCs w:val="28"/>
        </w:rPr>
        <w:t xml:space="preserve">mplements </w:t>
      </w:r>
      <w:r w:rsidR="00CB0A4C">
        <w:rPr>
          <w:rFonts w:ascii="Arial" w:hAnsi="Arial" w:cs="Arial"/>
          <w:b/>
          <w:bCs/>
          <w:sz w:val="28"/>
          <w:szCs w:val="28"/>
        </w:rPr>
        <w:t xml:space="preserve">KNX </w:t>
      </w:r>
      <w:r w:rsidR="006417E7">
        <w:rPr>
          <w:rFonts w:ascii="Arial" w:hAnsi="Arial" w:cs="Arial"/>
          <w:b/>
          <w:bCs/>
          <w:sz w:val="28"/>
          <w:szCs w:val="28"/>
        </w:rPr>
        <w:t>P</w:t>
      </w:r>
      <w:r w:rsidR="0012063A">
        <w:rPr>
          <w:rFonts w:ascii="Arial" w:hAnsi="Arial" w:cs="Arial"/>
          <w:b/>
          <w:bCs/>
          <w:sz w:val="28"/>
          <w:szCs w:val="28"/>
        </w:rPr>
        <w:t xml:space="preserve">rotocol </w:t>
      </w:r>
      <w:r w:rsidR="00CB0A4C">
        <w:rPr>
          <w:rFonts w:ascii="Arial" w:hAnsi="Arial" w:cs="Arial"/>
          <w:b/>
          <w:bCs/>
          <w:sz w:val="28"/>
          <w:szCs w:val="28"/>
        </w:rPr>
        <w:t xml:space="preserve">Over </w:t>
      </w:r>
      <w:r w:rsidR="00F23CDA">
        <w:rPr>
          <w:rFonts w:ascii="Arial" w:hAnsi="Arial" w:cs="Arial"/>
          <w:b/>
          <w:bCs/>
          <w:sz w:val="28"/>
          <w:szCs w:val="28"/>
        </w:rPr>
        <w:t>G3-</w:t>
      </w:r>
      <w:r w:rsidR="005C76A4">
        <w:rPr>
          <w:rFonts w:ascii="Arial" w:hAnsi="Arial" w:cs="Arial"/>
          <w:b/>
          <w:bCs/>
          <w:sz w:val="28"/>
          <w:szCs w:val="28"/>
        </w:rPr>
        <w:t>PLC</w:t>
      </w:r>
      <w:r w:rsidR="00812EB5">
        <w:rPr>
          <w:rFonts w:ascii="Arial" w:hAnsi="Arial" w:cs="Arial"/>
          <w:b/>
          <w:bCs/>
          <w:sz w:val="28"/>
          <w:szCs w:val="28"/>
        </w:rPr>
        <w:t xml:space="preserve"> </w:t>
      </w:r>
      <w:r w:rsidR="00661088">
        <w:rPr>
          <w:rFonts w:ascii="Arial" w:hAnsi="Arial" w:cs="Arial"/>
          <w:b/>
          <w:bCs/>
          <w:sz w:val="28"/>
          <w:szCs w:val="28"/>
        </w:rPr>
        <w:t xml:space="preserve">to Simplify </w:t>
      </w:r>
      <w:r w:rsidR="00557F4C">
        <w:rPr>
          <w:rFonts w:ascii="Arial" w:hAnsi="Arial" w:cs="Arial"/>
          <w:b/>
          <w:bCs/>
          <w:sz w:val="28"/>
          <w:szCs w:val="28"/>
        </w:rPr>
        <w:t xml:space="preserve">Building Automation Network </w:t>
      </w:r>
      <w:r w:rsidR="006933BF">
        <w:rPr>
          <w:rFonts w:ascii="Arial" w:hAnsi="Arial" w:cs="Arial"/>
          <w:b/>
          <w:bCs/>
          <w:sz w:val="28"/>
          <w:szCs w:val="28"/>
        </w:rPr>
        <w:t xml:space="preserve">Extension </w:t>
      </w:r>
      <w:r w:rsidR="00661088">
        <w:rPr>
          <w:rFonts w:ascii="Arial" w:hAnsi="Arial" w:cs="Arial"/>
          <w:b/>
          <w:bCs/>
          <w:sz w:val="28"/>
          <w:szCs w:val="28"/>
        </w:rPr>
        <w:t>for Smart B</w:t>
      </w:r>
      <w:r w:rsidR="007A7FD8">
        <w:rPr>
          <w:rFonts w:ascii="Arial" w:hAnsi="Arial" w:cs="Arial"/>
          <w:b/>
          <w:bCs/>
          <w:sz w:val="28"/>
          <w:szCs w:val="28"/>
        </w:rPr>
        <w:t>uilding</w:t>
      </w:r>
      <w:r w:rsidR="009F49C2">
        <w:rPr>
          <w:rFonts w:ascii="Arial" w:hAnsi="Arial" w:cs="Arial"/>
          <w:b/>
          <w:bCs/>
          <w:sz w:val="28"/>
          <w:szCs w:val="28"/>
        </w:rPr>
        <w:t>s</w:t>
      </w:r>
    </w:p>
    <w:p w14:paraId="7E70A7C2" w14:textId="77777777" w:rsidR="00577064" w:rsidRDefault="00577064" w:rsidP="001933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223C78" w14:textId="0BBD60D0" w:rsidR="009379A5" w:rsidRDefault="00CC51D7" w:rsidP="00BE799C">
      <w:pPr>
        <w:adjustRightInd w:val="0"/>
        <w:snapToGri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Proof of Concept </w:t>
      </w:r>
      <w:r w:rsidR="009379A5">
        <w:rPr>
          <w:rFonts w:ascii="Arial" w:hAnsi="Arial" w:cs="Arial"/>
          <w:i/>
        </w:rPr>
        <w:t xml:space="preserve">at embedded world 2019 Highlights </w:t>
      </w:r>
      <w:r w:rsidR="00483BFC">
        <w:rPr>
          <w:rFonts w:ascii="Arial" w:hAnsi="Arial" w:cs="Arial"/>
          <w:i/>
        </w:rPr>
        <w:t>G3</w:t>
      </w:r>
      <w:r w:rsidR="00507A1E">
        <w:rPr>
          <w:rFonts w:ascii="Arial" w:hAnsi="Arial" w:cs="Arial"/>
          <w:i/>
        </w:rPr>
        <w:t>-P</w:t>
      </w:r>
      <w:r w:rsidR="00483BFC">
        <w:rPr>
          <w:rFonts w:ascii="Arial" w:hAnsi="Arial" w:cs="Arial"/>
          <w:i/>
        </w:rPr>
        <w:t xml:space="preserve">LC Modem Solution </w:t>
      </w:r>
      <w:r w:rsidR="009379A5">
        <w:rPr>
          <w:rFonts w:ascii="Arial" w:hAnsi="Arial" w:cs="Arial"/>
          <w:i/>
        </w:rPr>
        <w:t>with</w:t>
      </w:r>
      <w:r w:rsidR="00483BFC">
        <w:rPr>
          <w:rFonts w:ascii="Arial" w:hAnsi="Arial" w:cs="Arial"/>
          <w:i/>
        </w:rPr>
        <w:t xml:space="preserve"> </w:t>
      </w:r>
      <w:r w:rsidR="00BE799C">
        <w:rPr>
          <w:rFonts w:ascii="Arial" w:hAnsi="Arial" w:cs="Arial"/>
          <w:i/>
        </w:rPr>
        <w:t xml:space="preserve">KNX </w:t>
      </w:r>
      <w:r w:rsidR="006931BB">
        <w:rPr>
          <w:rFonts w:ascii="Arial" w:hAnsi="Arial" w:cs="Arial"/>
          <w:i/>
        </w:rPr>
        <w:t>P</w:t>
      </w:r>
      <w:r w:rsidR="0012063A">
        <w:rPr>
          <w:rFonts w:ascii="Arial" w:hAnsi="Arial" w:cs="Arial"/>
          <w:i/>
        </w:rPr>
        <w:t>rotocol</w:t>
      </w:r>
      <w:r w:rsidR="0012063A" w:rsidRPr="008D3FCD">
        <w:rPr>
          <w:rFonts w:ascii="Arial" w:hAnsi="Arial" w:cs="Arial"/>
          <w:i/>
        </w:rPr>
        <w:t xml:space="preserve"> </w:t>
      </w:r>
      <w:r w:rsidR="009379A5">
        <w:rPr>
          <w:rFonts w:ascii="Arial" w:hAnsi="Arial" w:cs="Arial"/>
          <w:i/>
        </w:rPr>
        <w:t xml:space="preserve">to Usher </w:t>
      </w:r>
      <w:proofErr w:type="gramStart"/>
      <w:r w:rsidR="009379A5">
        <w:rPr>
          <w:rFonts w:ascii="Arial" w:hAnsi="Arial" w:cs="Arial"/>
          <w:i/>
        </w:rPr>
        <w:t>In</w:t>
      </w:r>
      <w:proofErr w:type="gramEnd"/>
      <w:r w:rsidR="009379A5">
        <w:rPr>
          <w:rFonts w:ascii="Arial" w:hAnsi="Arial" w:cs="Arial"/>
          <w:i/>
        </w:rPr>
        <w:t xml:space="preserve"> a N</w:t>
      </w:r>
      <w:r w:rsidR="000B52BD">
        <w:rPr>
          <w:rFonts w:ascii="Arial" w:hAnsi="Arial" w:cs="Arial"/>
          <w:i/>
        </w:rPr>
        <w:t xml:space="preserve">ew </w:t>
      </w:r>
      <w:r w:rsidR="009379A5">
        <w:rPr>
          <w:rFonts w:ascii="Arial" w:hAnsi="Arial" w:cs="Arial"/>
          <w:i/>
        </w:rPr>
        <w:t>E</w:t>
      </w:r>
      <w:r w:rsidR="000B52BD">
        <w:rPr>
          <w:rFonts w:ascii="Arial" w:hAnsi="Arial" w:cs="Arial"/>
          <w:i/>
        </w:rPr>
        <w:t>ra</w:t>
      </w:r>
      <w:r>
        <w:rPr>
          <w:rFonts w:ascii="Arial" w:hAnsi="Arial" w:cs="Arial"/>
          <w:i/>
        </w:rPr>
        <w:t xml:space="preserve"> </w:t>
      </w:r>
      <w:r w:rsidR="009379A5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</w:t>
      </w:r>
      <w:r w:rsidR="009379A5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mart</w:t>
      </w:r>
      <w:r w:rsidR="009379A5">
        <w:rPr>
          <w:rFonts w:ascii="Arial" w:hAnsi="Arial" w:cs="Arial"/>
          <w:i/>
        </w:rPr>
        <w:t xml:space="preserve"> B</w:t>
      </w:r>
      <w:r>
        <w:rPr>
          <w:rFonts w:ascii="Arial" w:hAnsi="Arial" w:cs="Arial"/>
          <w:i/>
        </w:rPr>
        <w:t>uilding</w:t>
      </w:r>
      <w:r w:rsidR="009379A5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at </w:t>
      </w:r>
      <w:r w:rsidR="009379A5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 xml:space="preserve">educed </w:t>
      </w:r>
      <w:r w:rsidR="009379A5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ost</w:t>
      </w:r>
      <w:r w:rsidR="00BE799C">
        <w:rPr>
          <w:rFonts w:ascii="Arial" w:hAnsi="Arial" w:cs="Arial"/>
          <w:i/>
        </w:rPr>
        <w:t xml:space="preserve"> </w:t>
      </w:r>
    </w:p>
    <w:p w14:paraId="7B984A1A" w14:textId="77777777" w:rsidR="008C269C" w:rsidRPr="00354CD0" w:rsidRDefault="008C269C" w:rsidP="008C269C">
      <w:pPr>
        <w:adjustRightInd w:val="0"/>
        <w:snapToGrid w:val="0"/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3C189A7C" w14:textId="0F4533CE" w:rsidR="00EA16A7" w:rsidRPr="002C214E" w:rsidRDefault="00215214" w:rsidP="00EA16A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Düsseldorf</w:t>
      </w:r>
      <w:r w:rsidR="00501687" w:rsidRPr="00354CD0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, </w:t>
      </w:r>
      <w:r w:rsidR="00761BB5" w:rsidRPr="00354CD0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February </w:t>
      </w:r>
      <w:r w:rsidR="007A5E94" w:rsidRPr="00354CD0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14</w:t>
      </w:r>
      <w:r w:rsidR="00501687" w:rsidRPr="00354CD0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, 201</w:t>
      </w:r>
      <w:r w:rsidR="00761BB5" w:rsidRPr="00354CD0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9</w:t>
      </w:r>
      <w:r w:rsidR="00501687" w:rsidRPr="00354CD0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 </w:t>
      </w:r>
      <w:r w:rsidR="00501687"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– </w:t>
      </w:r>
      <w:r w:rsidR="00501687" w:rsidRPr="00354CD0">
        <w:rPr>
          <w:rFonts w:asciiTheme="majorHAnsi" w:hAnsiTheme="majorHAnsi" w:cstheme="majorHAnsi"/>
          <w:sz w:val="22"/>
          <w:szCs w:val="22"/>
        </w:rPr>
        <w:t>Renesas Electronics Corporation (TSE:6723), a premier supplier of advanced semiconductor solutions,</w:t>
      </w:r>
      <w:r w:rsidR="00501687"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 today </w:t>
      </w:r>
      <w:r w:rsidR="00BE799C"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announced it has </w:t>
      </w:r>
      <w:r w:rsidR="00D45E8B">
        <w:rPr>
          <w:rFonts w:asciiTheme="majorHAnsi" w:hAnsiTheme="majorHAnsi" w:cstheme="majorHAnsi"/>
          <w:sz w:val="22"/>
          <w:szCs w:val="22"/>
          <w:lang w:val="en-GB"/>
        </w:rPr>
        <w:t>implemented</w:t>
      </w:r>
      <w:r w:rsidR="00D45E8B"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BE799C"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KNX </w:t>
      </w:r>
      <w:r w:rsidR="0012063A">
        <w:rPr>
          <w:rFonts w:asciiTheme="majorHAnsi" w:hAnsiTheme="majorHAnsi" w:cstheme="majorHAnsi"/>
          <w:sz w:val="22"/>
          <w:szCs w:val="22"/>
          <w:lang w:val="en-GB"/>
        </w:rPr>
        <w:t>protocol</w:t>
      </w:r>
      <w:r w:rsidR="00BE799C"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C7A90">
        <w:rPr>
          <w:rFonts w:asciiTheme="majorHAnsi" w:hAnsiTheme="majorHAnsi" w:cstheme="majorHAnsi"/>
          <w:sz w:val="22"/>
          <w:szCs w:val="22"/>
          <w:lang w:val="en-GB"/>
        </w:rPr>
        <w:t>on</w:t>
      </w:r>
      <w:r w:rsidR="00D45E8B">
        <w:rPr>
          <w:rFonts w:asciiTheme="majorHAnsi" w:hAnsiTheme="majorHAnsi" w:cstheme="majorHAnsi"/>
          <w:sz w:val="22"/>
          <w:szCs w:val="22"/>
          <w:lang w:val="en-GB"/>
        </w:rPr>
        <w:t xml:space="preserve"> its </w:t>
      </w:r>
      <w:r w:rsidR="00611091"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G3-PLC™ </w:t>
      </w:r>
      <w:r w:rsidR="00BE799C" w:rsidRPr="00354CD0">
        <w:rPr>
          <w:rFonts w:asciiTheme="majorHAnsi" w:hAnsiTheme="majorHAnsi" w:cstheme="majorHAnsi"/>
          <w:sz w:val="22"/>
          <w:szCs w:val="22"/>
          <w:lang w:val="en-GB"/>
        </w:rPr>
        <w:t>powerline communication (</w:t>
      </w:r>
      <w:hyperlink r:id="rId8" w:history="1">
        <w:r w:rsidR="00BE799C" w:rsidRPr="00354CD0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PLC</w:t>
        </w:r>
      </w:hyperlink>
      <w:r w:rsidR="00BE799C" w:rsidRPr="00354CD0">
        <w:rPr>
          <w:rFonts w:asciiTheme="majorHAnsi" w:hAnsiTheme="majorHAnsi" w:cstheme="majorHAnsi"/>
          <w:sz w:val="22"/>
          <w:szCs w:val="22"/>
          <w:lang w:val="en-GB"/>
        </w:rPr>
        <w:t>) solutio</w:t>
      </w:r>
      <w:r w:rsidR="00EC1264" w:rsidRPr="00354CD0">
        <w:rPr>
          <w:rFonts w:asciiTheme="majorHAnsi" w:hAnsiTheme="majorHAnsi" w:cstheme="majorHAnsi"/>
          <w:sz w:val="22"/>
          <w:szCs w:val="22"/>
          <w:lang w:val="en-GB"/>
        </w:rPr>
        <w:t>n</w:t>
      </w:r>
      <w:r w:rsidR="00C4313D"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C56C39">
        <w:rPr>
          <w:rFonts w:asciiTheme="majorHAnsi" w:hAnsiTheme="majorHAnsi" w:cstheme="majorHAnsi"/>
          <w:sz w:val="22"/>
          <w:szCs w:val="22"/>
          <w:lang w:val="en-GB"/>
        </w:rPr>
        <w:t xml:space="preserve">Based on the </w:t>
      </w:r>
      <w:r w:rsidR="00E241F4">
        <w:rPr>
          <w:rFonts w:asciiTheme="majorHAnsi" w:hAnsiTheme="majorHAnsi" w:cstheme="majorHAnsi"/>
          <w:sz w:val="22"/>
          <w:szCs w:val="22"/>
          <w:lang w:val="en-GB"/>
        </w:rPr>
        <w:t xml:space="preserve">Powerline Modem Solution, </w:t>
      </w:r>
      <w:r w:rsidR="00EA16A7">
        <w:rPr>
          <w:rFonts w:asciiTheme="majorHAnsi" w:hAnsiTheme="majorHAnsi" w:cstheme="majorHAnsi"/>
          <w:sz w:val="22"/>
          <w:szCs w:val="22"/>
          <w:lang w:val="en-GB"/>
        </w:rPr>
        <w:t xml:space="preserve">Renesas will demonstrate a </w:t>
      </w:r>
      <w:r w:rsidR="007D66D0">
        <w:rPr>
          <w:rFonts w:asciiTheme="majorHAnsi" w:hAnsiTheme="majorHAnsi" w:cstheme="majorHAnsi"/>
          <w:sz w:val="22"/>
          <w:szCs w:val="22"/>
          <w:lang w:val="en-GB"/>
        </w:rPr>
        <w:t xml:space="preserve">proof of concept </w:t>
      </w:r>
      <w:r w:rsidR="00EA16A7" w:rsidRPr="00354CD0">
        <w:rPr>
          <w:rFonts w:asciiTheme="majorHAnsi" w:hAnsiTheme="majorHAnsi" w:cstheme="majorHAnsi"/>
          <w:sz w:val="22"/>
          <w:szCs w:val="22"/>
        </w:rPr>
        <w:t xml:space="preserve">at </w:t>
      </w:r>
      <w:hyperlink r:id="rId9" w:tgtFrame="_blank" w:history="1">
        <w:r w:rsidR="00EA16A7" w:rsidRPr="00F55356">
          <w:rPr>
            <w:rFonts w:asciiTheme="majorHAnsi" w:eastAsia="Calibri" w:hAnsiTheme="majorHAnsi" w:cstheme="majorHAnsi"/>
            <w:color w:val="0070C0"/>
            <w:sz w:val="22"/>
            <w:szCs w:val="22"/>
            <w:u w:val="single"/>
            <w:lang w:eastAsia="en-US"/>
          </w:rPr>
          <w:t>embedded world</w:t>
        </w:r>
      </w:hyperlink>
      <w:r w:rsidR="00EA16A7" w:rsidRPr="00354CD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February 26-28, 2019 in Nuremberg, Germany, </w:t>
      </w:r>
      <w:r w:rsidR="00EA16A7" w:rsidRPr="00D7794E">
        <w:rPr>
          <w:rFonts w:asciiTheme="majorHAnsi" w:eastAsia="Calibri" w:hAnsiTheme="majorHAnsi" w:cstheme="majorHAnsi"/>
          <w:sz w:val="22"/>
          <w:szCs w:val="22"/>
          <w:lang w:eastAsia="en-US"/>
        </w:rPr>
        <w:t>Booth 1-3</w:t>
      </w:r>
      <w:r w:rsidR="00007467" w:rsidRPr="00D7794E">
        <w:rPr>
          <w:rFonts w:asciiTheme="majorHAnsi" w:eastAsia="Calibri" w:hAnsiTheme="majorHAnsi" w:cstheme="majorHAnsi"/>
          <w:sz w:val="22"/>
          <w:szCs w:val="22"/>
          <w:lang w:eastAsia="en-US"/>
        </w:rPr>
        <w:t>10</w:t>
      </w:r>
      <w:r w:rsidR="00EA16A7" w:rsidRPr="00D7794E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(Hall 1)</w:t>
      </w:r>
      <w:r w:rsidR="00EA16A7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</w:t>
      </w:r>
      <w:r w:rsidR="00EA16A7">
        <w:rPr>
          <w:rFonts w:asciiTheme="majorHAnsi" w:hAnsiTheme="majorHAnsi" w:cstheme="majorHAnsi"/>
          <w:sz w:val="22"/>
          <w:szCs w:val="22"/>
          <w:lang w:val="en-GB"/>
        </w:rPr>
        <w:t>to illustrate</w:t>
      </w:r>
      <w:r w:rsidR="009636B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E54861">
        <w:rPr>
          <w:rFonts w:asciiTheme="majorHAnsi" w:hAnsiTheme="majorHAnsi" w:cstheme="majorHAnsi"/>
          <w:sz w:val="22"/>
          <w:szCs w:val="22"/>
          <w:lang w:val="en-GB"/>
        </w:rPr>
        <w:t xml:space="preserve">how </w:t>
      </w:r>
      <w:r w:rsidR="00CA1B5F">
        <w:rPr>
          <w:rFonts w:asciiTheme="majorHAnsi" w:hAnsiTheme="majorHAnsi" w:cstheme="majorHAnsi"/>
          <w:sz w:val="22"/>
          <w:szCs w:val="22"/>
          <w:lang w:val="en-GB"/>
        </w:rPr>
        <w:t>to</w:t>
      </w:r>
      <w:r w:rsidR="00E54861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67AB4">
        <w:rPr>
          <w:rFonts w:asciiTheme="majorHAnsi" w:hAnsiTheme="majorHAnsi" w:cstheme="majorHAnsi"/>
          <w:sz w:val="22"/>
          <w:szCs w:val="22"/>
          <w:lang w:val="en-GB"/>
        </w:rPr>
        <w:t>implement</w:t>
      </w:r>
      <w:r w:rsidR="009636BF">
        <w:rPr>
          <w:rFonts w:asciiTheme="majorHAnsi" w:hAnsiTheme="majorHAnsi" w:cstheme="majorHAnsi"/>
          <w:sz w:val="22"/>
          <w:szCs w:val="22"/>
          <w:lang w:val="en-GB"/>
        </w:rPr>
        <w:t xml:space="preserve"> KNX </w:t>
      </w:r>
      <w:r w:rsidR="00A67AB4">
        <w:rPr>
          <w:rFonts w:asciiTheme="majorHAnsi" w:hAnsiTheme="majorHAnsi" w:cstheme="majorHAnsi"/>
          <w:sz w:val="22"/>
          <w:szCs w:val="22"/>
          <w:lang w:val="en-GB"/>
        </w:rPr>
        <w:t>network</w:t>
      </w:r>
      <w:r w:rsidR="006F7331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9636B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9666CC">
        <w:rPr>
          <w:rFonts w:asciiTheme="majorHAnsi" w:hAnsiTheme="majorHAnsi" w:cstheme="majorHAnsi"/>
          <w:sz w:val="22"/>
          <w:szCs w:val="22"/>
          <w:lang w:val="en-GB"/>
        </w:rPr>
        <w:t>and</w:t>
      </w:r>
      <w:r w:rsidR="009636BF">
        <w:rPr>
          <w:rFonts w:asciiTheme="majorHAnsi" w:hAnsiTheme="majorHAnsi" w:cstheme="majorHAnsi"/>
          <w:sz w:val="22"/>
          <w:szCs w:val="22"/>
          <w:lang w:val="en-GB"/>
        </w:rPr>
        <w:t xml:space="preserve"> tak</w:t>
      </w:r>
      <w:r w:rsidR="009666CC">
        <w:rPr>
          <w:rFonts w:asciiTheme="majorHAnsi" w:hAnsiTheme="majorHAnsi" w:cstheme="majorHAnsi"/>
          <w:sz w:val="22"/>
          <w:szCs w:val="22"/>
          <w:lang w:val="en-GB"/>
        </w:rPr>
        <w:t>e</w:t>
      </w:r>
      <w:r w:rsidR="009636BF">
        <w:rPr>
          <w:rFonts w:asciiTheme="majorHAnsi" w:hAnsiTheme="majorHAnsi" w:cstheme="majorHAnsi"/>
          <w:sz w:val="22"/>
          <w:szCs w:val="22"/>
          <w:lang w:val="en-GB"/>
        </w:rPr>
        <w:t xml:space="preserve"> advantage of the flexibility and efficiency offered by modern </w:t>
      </w:r>
      <w:r w:rsidR="00EE20A3"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G3-PLC </w:t>
      </w:r>
      <w:r w:rsidR="009636BF">
        <w:rPr>
          <w:rFonts w:asciiTheme="majorHAnsi" w:hAnsiTheme="majorHAnsi" w:cstheme="majorHAnsi"/>
          <w:sz w:val="22"/>
          <w:szCs w:val="22"/>
          <w:lang w:val="en-GB"/>
        </w:rPr>
        <w:t>technology</w:t>
      </w:r>
      <w:r w:rsidR="009666CC">
        <w:rPr>
          <w:rFonts w:asciiTheme="majorHAnsi" w:hAnsiTheme="majorHAnsi" w:cstheme="majorHAnsi"/>
          <w:sz w:val="22"/>
          <w:szCs w:val="22"/>
          <w:lang w:val="en-GB"/>
        </w:rPr>
        <w:t xml:space="preserve"> while</w:t>
      </w:r>
      <w:r w:rsidR="009666CC" w:rsidRPr="002C214E">
        <w:rPr>
          <w:rFonts w:asciiTheme="majorHAnsi" w:hAnsiTheme="majorHAnsi" w:cstheme="majorHAnsi"/>
          <w:sz w:val="22"/>
          <w:szCs w:val="22"/>
          <w:lang w:val="en-GB"/>
        </w:rPr>
        <w:t xml:space="preserve"> eliminating the need for new network cable deployment</w:t>
      </w:r>
      <w:r w:rsidR="009636BF" w:rsidRPr="002C214E">
        <w:rPr>
          <w:rFonts w:asciiTheme="majorHAnsi" w:hAnsiTheme="majorHAnsi" w:cstheme="majorHAnsi"/>
          <w:sz w:val="22"/>
          <w:szCs w:val="22"/>
          <w:lang w:val="en-GB"/>
        </w:rPr>
        <w:t>.</w:t>
      </w:r>
      <w:bookmarkStart w:id="0" w:name="_GoBack"/>
      <w:bookmarkEnd w:id="0"/>
    </w:p>
    <w:p w14:paraId="5BBA9B1F" w14:textId="77777777" w:rsidR="00EA16A7" w:rsidRDefault="00EA16A7" w:rsidP="00EA16A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</w:p>
    <w:p w14:paraId="40944FE7" w14:textId="0B147179" w:rsidR="00A67AB4" w:rsidRPr="00354CD0" w:rsidRDefault="0048266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Combining data line and power line onto one cable system and using the most efficient modulation </w:t>
      </w:r>
      <w:r w:rsidRPr="00FA47F7">
        <w:rPr>
          <w:rFonts w:asciiTheme="majorHAnsi" w:hAnsiTheme="majorHAnsi" w:cstheme="majorHAnsi"/>
          <w:sz w:val="22"/>
          <w:szCs w:val="22"/>
          <w:lang w:val="en-GB"/>
        </w:rPr>
        <w:t>techni</w:t>
      </w:r>
      <w:r w:rsidR="002823EF" w:rsidRPr="00FA47F7">
        <w:rPr>
          <w:rFonts w:asciiTheme="majorHAnsi" w:hAnsiTheme="majorHAnsi" w:cstheme="majorHAnsi"/>
          <w:sz w:val="22"/>
          <w:szCs w:val="22"/>
          <w:lang w:val="en-GB"/>
        </w:rPr>
        <w:t>que</w:t>
      </w:r>
      <w:r w:rsidRPr="00FA47F7">
        <w:rPr>
          <w:rFonts w:asciiTheme="majorHAnsi" w:hAnsiTheme="majorHAnsi" w:cstheme="majorHAnsi"/>
          <w:sz w:val="22"/>
          <w:szCs w:val="22"/>
          <w:lang w:val="en-GB"/>
        </w:rPr>
        <w:t>s,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2C6FEE">
        <w:rPr>
          <w:rFonts w:asciiTheme="majorHAnsi" w:hAnsiTheme="majorHAnsi" w:cstheme="majorHAnsi"/>
          <w:sz w:val="22"/>
          <w:szCs w:val="22"/>
          <w:lang w:val="en-GB"/>
        </w:rPr>
        <w:t>PLC</w:t>
      </w:r>
      <w:r w:rsidR="00A67AB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37D64">
        <w:rPr>
          <w:rFonts w:asciiTheme="majorHAnsi" w:hAnsiTheme="majorHAnsi" w:cstheme="majorHAnsi"/>
          <w:sz w:val="22"/>
          <w:szCs w:val="22"/>
          <w:lang w:val="en-GB"/>
        </w:rPr>
        <w:t>is</w:t>
      </w:r>
      <w:r w:rsidR="003C07BB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67AB4">
        <w:rPr>
          <w:rFonts w:asciiTheme="majorHAnsi" w:hAnsiTheme="majorHAnsi" w:cstheme="majorHAnsi"/>
          <w:sz w:val="22"/>
          <w:szCs w:val="22"/>
          <w:lang w:val="en-GB"/>
        </w:rPr>
        <w:t xml:space="preserve">a </w:t>
      </w:r>
      <w:r>
        <w:rPr>
          <w:rFonts w:asciiTheme="majorHAnsi" w:hAnsiTheme="majorHAnsi" w:cstheme="majorHAnsi"/>
          <w:sz w:val="22"/>
          <w:szCs w:val="22"/>
          <w:lang w:val="en-GB"/>
        </w:rPr>
        <w:t>cost-efficient</w:t>
      </w:r>
      <w:r w:rsidR="00A67AB4">
        <w:rPr>
          <w:rFonts w:asciiTheme="majorHAnsi" w:hAnsiTheme="majorHAnsi" w:cstheme="majorHAnsi"/>
          <w:sz w:val="22"/>
          <w:szCs w:val="22"/>
          <w:lang w:val="en-GB"/>
        </w:rPr>
        <w:t xml:space="preserve"> way to expand connectivity th</w:t>
      </w:r>
      <w:r w:rsidR="00E54861">
        <w:rPr>
          <w:rFonts w:asciiTheme="majorHAnsi" w:hAnsiTheme="majorHAnsi" w:cstheme="majorHAnsi"/>
          <w:sz w:val="22"/>
          <w:szCs w:val="22"/>
          <w:lang w:val="en-GB"/>
        </w:rPr>
        <w:t>r</w:t>
      </w:r>
      <w:r w:rsidR="00A67AB4">
        <w:rPr>
          <w:rFonts w:asciiTheme="majorHAnsi" w:hAnsiTheme="majorHAnsi" w:cstheme="majorHAnsi"/>
          <w:sz w:val="22"/>
          <w:szCs w:val="22"/>
          <w:lang w:val="en-GB"/>
        </w:rPr>
        <w:t>ough the building in particular over long distance</w:t>
      </w:r>
      <w:r w:rsidR="004460B8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A67AB4">
        <w:rPr>
          <w:rFonts w:asciiTheme="majorHAnsi" w:hAnsiTheme="majorHAnsi" w:cstheme="majorHAnsi"/>
          <w:sz w:val="22"/>
          <w:szCs w:val="22"/>
          <w:lang w:val="en-GB"/>
        </w:rPr>
        <w:t xml:space="preserve"> and across the wall</w:t>
      </w:r>
      <w:r>
        <w:rPr>
          <w:rFonts w:asciiTheme="majorHAnsi" w:hAnsiTheme="majorHAnsi" w:cstheme="majorHAnsi"/>
          <w:sz w:val="22"/>
          <w:szCs w:val="22"/>
          <w:lang w:val="en-GB"/>
        </w:rPr>
        <w:t>s.</w:t>
      </w:r>
      <w:r w:rsidR="00456845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3A0E8E78" w14:textId="77777777" w:rsidR="00E90CA9" w:rsidRPr="00354CD0" w:rsidRDefault="00E90CA9" w:rsidP="00617D04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180BA582" w14:textId="5F68199C" w:rsidR="00C56597" w:rsidRPr="00354CD0" w:rsidRDefault="003C4A52" w:rsidP="00843DD4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54CD0">
        <w:rPr>
          <w:rFonts w:asciiTheme="majorHAnsi" w:hAnsiTheme="majorHAnsi" w:cstheme="majorHAnsi"/>
          <w:sz w:val="22"/>
          <w:szCs w:val="22"/>
        </w:rPr>
        <w:t xml:space="preserve">“With the </w:t>
      </w:r>
      <w:r w:rsidR="00482661">
        <w:rPr>
          <w:rFonts w:asciiTheme="majorHAnsi" w:hAnsiTheme="majorHAnsi" w:cstheme="majorHAnsi"/>
          <w:sz w:val="22"/>
          <w:szCs w:val="22"/>
        </w:rPr>
        <w:t>trend</w:t>
      </w:r>
      <w:r w:rsidR="00482661" w:rsidRPr="00354CD0">
        <w:rPr>
          <w:rFonts w:asciiTheme="majorHAnsi" w:hAnsiTheme="majorHAnsi" w:cstheme="majorHAnsi"/>
          <w:sz w:val="22"/>
          <w:szCs w:val="22"/>
        </w:rPr>
        <w:t xml:space="preserve"> </w:t>
      </w:r>
      <w:r w:rsidRPr="00354CD0">
        <w:rPr>
          <w:rFonts w:asciiTheme="majorHAnsi" w:hAnsiTheme="majorHAnsi" w:cstheme="majorHAnsi"/>
          <w:sz w:val="22"/>
          <w:szCs w:val="22"/>
        </w:rPr>
        <w:t xml:space="preserve">toward energy efficiency and green design </w:t>
      </w:r>
      <w:r w:rsidR="00482661">
        <w:rPr>
          <w:rFonts w:asciiTheme="majorHAnsi" w:hAnsiTheme="majorHAnsi" w:cstheme="majorHAnsi"/>
          <w:sz w:val="22"/>
          <w:szCs w:val="22"/>
        </w:rPr>
        <w:t>of</w:t>
      </w:r>
      <w:r w:rsidR="00482661" w:rsidRPr="00354CD0">
        <w:rPr>
          <w:rFonts w:asciiTheme="majorHAnsi" w:hAnsiTheme="majorHAnsi" w:cstheme="majorHAnsi"/>
          <w:sz w:val="22"/>
          <w:szCs w:val="22"/>
        </w:rPr>
        <w:t xml:space="preserve"> </w:t>
      </w:r>
      <w:r w:rsidRPr="00354CD0">
        <w:rPr>
          <w:rFonts w:asciiTheme="majorHAnsi" w:hAnsiTheme="majorHAnsi" w:cstheme="majorHAnsi"/>
          <w:sz w:val="22"/>
          <w:szCs w:val="22"/>
        </w:rPr>
        <w:t>commercial buildings, the challenges of renovating existing facilities is growing, particularly for power distribution networks</w:t>
      </w:r>
      <w:r w:rsidR="00EB5F42" w:rsidRPr="00354CD0">
        <w:rPr>
          <w:rFonts w:asciiTheme="majorHAnsi" w:hAnsiTheme="majorHAnsi" w:cstheme="majorHAnsi"/>
          <w:sz w:val="22"/>
          <w:szCs w:val="22"/>
        </w:rPr>
        <w:t xml:space="preserve">, </w:t>
      </w:r>
      <w:r w:rsidR="00253D37" w:rsidRPr="00354CD0">
        <w:rPr>
          <w:rFonts w:asciiTheme="majorHAnsi" w:hAnsiTheme="majorHAnsi" w:cstheme="majorHAnsi"/>
          <w:sz w:val="22"/>
          <w:szCs w:val="22"/>
        </w:rPr>
        <w:t>since most</w:t>
      </w:r>
      <w:r w:rsidR="00EB5F42" w:rsidRPr="00354CD0">
        <w:rPr>
          <w:rFonts w:asciiTheme="majorHAnsi" w:hAnsiTheme="majorHAnsi" w:cstheme="majorHAnsi"/>
          <w:sz w:val="22"/>
          <w:szCs w:val="22"/>
        </w:rPr>
        <w:t xml:space="preserve"> commercial buildings have areas where </w:t>
      </w:r>
      <w:r w:rsidR="00253D37" w:rsidRPr="00354CD0">
        <w:rPr>
          <w:rFonts w:asciiTheme="majorHAnsi" w:hAnsiTheme="majorHAnsi" w:cstheme="majorHAnsi"/>
          <w:sz w:val="22"/>
          <w:szCs w:val="22"/>
        </w:rPr>
        <w:t xml:space="preserve">RF and traditional network cabling do no reach,” </w:t>
      </w:r>
      <w:r w:rsidR="00253D37" w:rsidRPr="002C214E">
        <w:rPr>
          <w:rFonts w:asciiTheme="majorHAnsi" w:hAnsiTheme="majorHAnsi" w:cstheme="majorHAnsi"/>
          <w:b/>
          <w:sz w:val="22"/>
          <w:szCs w:val="22"/>
        </w:rPr>
        <w:t xml:space="preserve">said </w:t>
      </w:r>
      <w:r w:rsidR="00482661" w:rsidRPr="002C214E">
        <w:rPr>
          <w:rFonts w:asciiTheme="majorHAnsi" w:hAnsiTheme="majorHAnsi" w:cstheme="majorHAnsi"/>
          <w:b/>
          <w:sz w:val="22"/>
          <w:szCs w:val="22"/>
        </w:rPr>
        <w:t>Akihiro Kuroda, V</w:t>
      </w:r>
      <w:r w:rsidR="00005D92" w:rsidRPr="002C214E">
        <w:rPr>
          <w:rFonts w:asciiTheme="majorHAnsi" w:hAnsiTheme="majorHAnsi" w:cstheme="majorHAnsi"/>
          <w:b/>
          <w:sz w:val="22"/>
          <w:szCs w:val="22"/>
        </w:rPr>
        <w:t xml:space="preserve">ice </w:t>
      </w:r>
      <w:r w:rsidR="00482661" w:rsidRPr="002C214E">
        <w:rPr>
          <w:rFonts w:asciiTheme="majorHAnsi" w:hAnsiTheme="majorHAnsi" w:cstheme="majorHAnsi"/>
          <w:b/>
          <w:sz w:val="22"/>
          <w:szCs w:val="22"/>
        </w:rPr>
        <w:t>P</w:t>
      </w:r>
      <w:r w:rsidR="00005D92" w:rsidRPr="002C214E">
        <w:rPr>
          <w:rFonts w:asciiTheme="majorHAnsi" w:hAnsiTheme="majorHAnsi" w:cstheme="majorHAnsi"/>
          <w:b/>
          <w:sz w:val="22"/>
          <w:szCs w:val="22"/>
        </w:rPr>
        <w:t>resident,</w:t>
      </w:r>
      <w:r w:rsidR="008B79B5" w:rsidRPr="002C214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53D37" w:rsidRPr="002C214E">
        <w:rPr>
          <w:rFonts w:asciiTheme="majorHAnsi" w:hAnsiTheme="majorHAnsi" w:cstheme="majorHAnsi"/>
          <w:b/>
          <w:sz w:val="22"/>
          <w:szCs w:val="22"/>
        </w:rPr>
        <w:t xml:space="preserve">Renesas Electronics Corporation. </w:t>
      </w:r>
      <w:r w:rsidR="00A23FEE" w:rsidRPr="00354CD0">
        <w:rPr>
          <w:rFonts w:asciiTheme="majorHAnsi" w:hAnsiTheme="majorHAnsi" w:cstheme="majorHAnsi"/>
          <w:sz w:val="22"/>
          <w:szCs w:val="22"/>
        </w:rPr>
        <w:t>“T</w:t>
      </w:r>
      <w:r w:rsidR="006800BD" w:rsidRPr="00354CD0">
        <w:rPr>
          <w:rFonts w:asciiTheme="majorHAnsi" w:hAnsiTheme="majorHAnsi" w:cstheme="majorHAnsi"/>
          <w:sz w:val="22"/>
          <w:szCs w:val="22"/>
        </w:rPr>
        <w:t xml:space="preserve">he new </w:t>
      </w:r>
      <w:r w:rsidR="00C56597" w:rsidRPr="00354CD0">
        <w:rPr>
          <w:rFonts w:asciiTheme="majorHAnsi" w:hAnsiTheme="majorHAnsi" w:cstheme="majorHAnsi"/>
          <w:sz w:val="22"/>
          <w:szCs w:val="22"/>
        </w:rPr>
        <w:t xml:space="preserve">Renesas Powerline Modem </w:t>
      </w:r>
      <w:r w:rsidR="000B5EA6" w:rsidRPr="00354CD0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C56597"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olution </w:t>
      </w:r>
      <w:r w:rsidR="00A23FEE" w:rsidRPr="00354CD0">
        <w:rPr>
          <w:rFonts w:asciiTheme="majorHAnsi" w:hAnsiTheme="majorHAnsi" w:cstheme="majorHAnsi"/>
          <w:sz w:val="22"/>
          <w:szCs w:val="22"/>
        </w:rPr>
        <w:t xml:space="preserve">demonstrates the </w:t>
      </w:r>
      <w:r w:rsidR="00FB4900" w:rsidRPr="00354CD0">
        <w:rPr>
          <w:rFonts w:asciiTheme="majorHAnsi" w:hAnsiTheme="majorHAnsi" w:cstheme="majorHAnsi"/>
          <w:sz w:val="22"/>
          <w:szCs w:val="22"/>
        </w:rPr>
        <w:t xml:space="preserve">possibilities for G3-PLC technology </w:t>
      </w:r>
      <w:r w:rsidR="00632B25" w:rsidRPr="00354CD0">
        <w:rPr>
          <w:rFonts w:asciiTheme="majorHAnsi" w:hAnsiTheme="majorHAnsi" w:cstheme="majorHAnsi"/>
          <w:sz w:val="22"/>
          <w:szCs w:val="22"/>
        </w:rPr>
        <w:t>to address these needs without requiring new cable deployment</w:t>
      </w:r>
      <w:r w:rsidR="00A23FEE" w:rsidRPr="00354CD0">
        <w:rPr>
          <w:rFonts w:asciiTheme="majorHAnsi" w:hAnsiTheme="majorHAnsi" w:cstheme="majorHAnsi"/>
          <w:sz w:val="22"/>
          <w:szCs w:val="22"/>
        </w:rPr>
        <w:t xml:space="preserve"> </w:t>
      </w:r>
      <w:r w:rsidR="00B4244E" w:rsidRPr="00354CD0">
        <w:rPr>
          <w:rFonts w:asciiTheme="majorHAnsi" w:hAnsiTheme="majorHAnsi" w:cstheme="majorHAnsi"/>
          <w:sz w:val="22"/>
          <w:szCs w:val="22"/>
        </w:rPr>
        <w:t>by combining the advantages of the open G3-PLC</w:t>
      </w:r>
      <w:r w:rsidR="00482661">
        <w:rPr>
          <w:rFonts w:asciiTheme="majorHAnsi" w:hAnsiTheme="majorHAnsi" w:cstheme="majorHAnsi"/>
          <w:sz w:val="22"/>
          <w:szCs w:val="22"/>
        </w:rPr>
        <w:t xml:space="preserve"> </w:t>
      </w:r>
      <w:r w:rsidR="00B4244E" w:rsidRPr="00354CD0">
        <w:rPr>
          <w:rFonts w:asciiTheme="majorHAnsi" w:hAnsiTheme="majorHAnsi" w:cstheme="majorHAnsi"/>
          <w:sz w:val="22"/>
          <w:szCs w:val="22"/>
        </w:rPr>
        <w:t xml:space="preserve">standard with </w:t>
      </w:r>
      <w:r w:rsidR="00482661">
        <w:rPr>
          <w:rFonts w:asciiTheme="majorHAnsi" w:hAnsiTheme="majorHAnsi" w:cstheme="majorHAnsi"/>
          <w:sz w:val="22"/>
          <w:szCs w:val="22"/>
        </w:rPr>
        <w:t xml:space="preserve">the attractiveness of </w:t>
      </w:r>
      <w:r w:rsidR="00B4244E" w:rsidRPr="00354CD0">
        <w:rPr>
          <w:rFonts w:asciiTheme="majorHAnsi" w:hAnsiTheme="majorHAnsi" w:cstheme="majorHAnsi"/>
          <w:sz w:val="22"/>
          <w:szCs w:val="22"/>
        </w:rPr>
        <w:t xml:space="preserve">KNX </w:t>
      </w:r>
      <w:r w:rsidR="00482661">
        <w:rPr>
          <w:rFonts w:asciiTheme="majorHAnsi" w:hAnsiTheme="majorHAnsi" w:cstheme="majorHAnsi"/>
          <w:sz w:val="22"/>
          <w:szCs w:val="22"/>
        </w:rPr>
        <w:t>protocol</w:t>
      </w:r>
      <w:r w:rsidR="00B4244E" w:rsidRPr="00354CD0">
        <w:rPr>
          <w:rFonts w:asciiTheme="majorHAnsi" w:hAnsiTheme="majorHAnsi" w:cstheme="majorHAnsi"/>
          <w:sz w:val="22"/>
          <w:szCs w:val="22"/>
        </w:rPr>
        <w:t xml:space="preserve"> </w:t>
      </w:r>
      <w:r w:rsidR="00482661">
        <w:rPr>
          <w:rFonts w:asciiTheme="majorHAnsi" w:hAnsiTheme="majorHAnsi" w:cstheme="majorHAnsi"/>
          <w:sz w:val="22"/>
          <w:szCs w:val="22"/>
        </w:rPr>
        <w:t xml:space="preserve">known to be </w:t>
      </w:r>
      <w:r w:rsidR="00B4244E" w:rsidRPr="00354CD0">
        <w:rPr>
          <w:rFonts w:asciiTheme="majorHAnsi" w:hAnsiTheme="majorHAnsi" w:cstheme="majorHAnsi"/>
          <w:sz w:val="22"/>
          <w:szCs w:val="22"/>
        </w:rPr>
        <w:t xml:space="preserve">one of the most popular network protocols for building </w:t>
      </w:r>
      <w:r w:rsidR="00E54861">
        <w:rPr>
          <w:rFonts w:asciiTheme="majorHAnsi" w:hAnsiTheme="majorHAnsi" w:cstheme="majorHAnsi"/>
          <w:sz w:val="22"/>
          <w:szCs w:val="22"/>
        </w:rPr>
        <w:t>automation</w:t>
      </w:r>
      <w:r w:rsidR="00FB4900" w:rsidRPr="00354CD0">
        <w:rPr>
          <w:rFonts w:asciiTheme="majorHAnsi" w:hAnsiTheme="majorHAnsi" w:cstheme="majorHAnsi"/>
          <w:sz w:val="22"/>
          <w:szCs w:val="22"/>
        </w:rPr>
        <w:t>.</w:t>
      </w:r>
      <w:r w:rsidR="00E54861">
        <w:rPr>
          <w:rFonts w:asciiTheme="majorHAnsi" w:hAnsiTheme="majorHAnsi" w:cstheme="majorHAnsi"/>
          <w:sz w:val="22"/>
          <w:szCs w:val="22"/>
        </w:rPr>
        <w:t xml:space="preserve"> </w:t>
      </w:r>
      <w:r w:rsidR="00E54861" w:rsidRPr="00E54861">
        <w:rPr>
          <w:rFonts w:asciiTheme="majorHAnsi" w:hAnsiTheme="majorHAnsi" w:cstheme="majorHAnsi"/>
          <w:sz w:val="22"/>
          <w:szCs w:val="22"/>
        </w:rPr>
        <w:t xml:space="preserve">This will enable the deployment of reliable and cost-effective networking solutions for HVAC, lighting, fire </w:t>
      </w:r>
      <w:r w:rsidR="00243B57">
        <w:rPr>
          <w:rFonts w:asciiTheme="majorHAnsi" w:hAnsiTheme="majorHAnsi" w:cstheme="majorHAnsi"/>
          <w:sz w:val="22"/>
          <w:szCs w:val="22"/>
        </w:rPr>
        <w:t>and</w:t>
      </w:r>
      <w:r w:rsidR="00E54861" w:rsidRPr="00E54861">
        <w:rPr>
          <w:rFonts w:asciiTheme="majorHAnsi" w:hAnsiTheme="majorHAnsi" w:cstheme="majorHAnsi"/>
          <w:sz w:val="22"/>
          <w:szCs w:val="22"/>
        </w:rPr>
        <w:t xml:space="preserve"> safety, and building access security, among others.</w:t>
      </w:r>
      <w:r w:rsidR="00E54861">
        <w:rPr>
          <w:rFonts w:asciiTheme="majorHAnsi" w:hAnsiTheme="majorHAnsi" w:cstheme="majorHAnsi"/>
          <w:sz w:val="22"/>
          <w:szCs w:val="22"/>
        </w:rPr>
        <w:t>”</w:t>
      </w:r>
    </w:p>
    <w:p w14:paraId="40DF6320" w14:textId="77777777" w:rsidR="003C4A52" w:rsidRPr="00354CD0" w:rsidRDefault="003C4A52" w:rsidP="000E318C">
      <w:p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</w:pPr>
    </w:p>
    <w:p w14:paraId="25739240" w14:textId="22D885B0" w:rsidR="000E318C" w:rsidRPr="00354CD0" w:rsidRDefault="000E318C" w:rsidP="000E318C">
      <w:p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</w:pPr>
      <w:r w:rsidRPr="00354CD0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"The Renesas </w:t>
      </w:r>
      <w:r w:rsidR="0067693D" w:rsidRPr="00354CD0">
        <w:rPr>
          <w:rFonts w:asciiTheme="majorHAnsi" w:hAnsiTheme="majorHAnsi" w:cstheme="majorHAnsi"/>
          <w:sz w:val="22"/>
          <w:szCs w:val="22"/>
        </w:rPr>
        <w:t xml:space="preserve">Powerline Modem Solution with KNX over </w:t>
      </w:r>
      <w:r w:rsidRPr="00354CD0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G3-PLC is an excellent way to validate the </w:t>
      </w:r>
      <w:r w:rsidR="00E54861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benefits of </w:t>
      </w:r>
      <w:r w:rsidRPr="00354CD0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>us</w:t>
      </w:r>
      <w:r w:rsidR="00E54861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>ing</w:t>
      </w:r>
      <w:r w:rsidRPr="00354CD0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 of G3-PLC technology for building automation applications using KNX,” </w:t>
      </w:r>
      <w:r w:rsidRPr="002C214E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en-US"/>
        </w:rPr>
        <w:t>said Joost Demarest, CTO</w:t>
      </w:r>
      <w:r w:rsidR="001275BF" w:rsidRPr="002C214E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en-US"/>
        </w:rPr>
        <w:t xml:space="preserve"> of</w:t>
      </w:r>
      <w:r w:rsidRPr="002C214E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en-US"/>
        </w:rPr>
        <w:t xml:space="preserve"> </w:t>
      </w:r>
      <w:r w:rsidR="00541861" w:rsidRPr="002C214E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en-US"/>
        </w:rPr>
        <w:t xml:space="preserve">the </w:t>
      </w:r>
      <w:r w:rsidRPr="002C214E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en-US"/>
        </w:rPr>
        <w:t>KNX</w:t>
      </w:r>
      <w:r w:rsidR="00E54861" w:rsidRPr="002C214E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en-US"/>
        </w:rPr>
        <w:t xml:space="preserve"> association</w:t>
      </w:r>
      <w:r w:rsidRPr="002C214E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en-US"/>
        </w:rPr>
        <w:t>.</w:t>
      </w:r>
      <w:r w:rsidRPr="00354CD0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 “Furthermore, considering the KNX </w:t>
      </w:r>
      <w:r w:rsidR="00E54861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association </w:t>
      </w:r>
      <w:r w:rsidRPr="00354CD0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activities to pave the way for KNX IoT, the Renesas G3-PLC solution </w:t>
      </w:r>
      <w:r w:rsidR="000B45F5" w:rsidRPr="000B45F5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as a fully IP based solution </w:t>
      </w:r>
      <w:r w:rsidRPr="00354CD0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>will also be a strong fit for the future KNX IoT protocol.”</w:t>
      </w:r>
    </w:p>
    <w:p w14:paraId="6CDBB1AD" w14:textId="77777777" w:rsidR="000E318C" w:rsidRPr="00354CD0" w:rsidRDefault="000E318C" w:rsidP="000E318C">
      <w:p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</w:pPr>
    </w:p>
    <w:p w14:paraId="235D93F8" w14:textId="7A3646C0" w:rsidR="00D2615B" w:rsidRDefault="00D2615B" w:rsidP="007F6995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Primarily developed for energy me</w:t>
      </w:r>
      <w:r w:rsidRPr="00FA47F7">
        <w:rPr>
          <w:rFonts w:asciiTheme="majorHAnsi" w:hAnsiTheme="majorHAnsi" w:cstheme="majorHAnsi"/>
          <w:sz w:val="22"/>
          <w:szCs w:val="22"/>
          <w:lang w:val="en-GB"/>
        </w:rPr>
        <w:t xml:space="preserve">tering applications, the G3-PLC protocol is freely usable as an open standard and continuously maintained </w:t>
      </w:r>
      <w:r w:rsidRPr="00FA47F7">
        <w:rPr>
          <w:rFonts w:asciiTheme="majorHAnsi" w:hAnsiTheme="majorHAnsi" w:cstheme="majorHAnsi"/>
          <w:b/>
          <w:sz w:val="22"/>
          <w:szCs w:val="22"/>
          <w:lang w:val="en-GB"/>
        </w:rPr>
        <w:t xml:space="preserve">by the </w:t>
      </w:r>
      <w:hyperlink r:id="rId10" w:history="1">
        <w:r w:rsidRPr="00FA47F7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G3-PLC Alliance</w:t>
        </w:r>
      </w:hyperlink>
      <w:r w:rsidR="002823EF" w:rsidRPr="00FA47F7">
        <w:rPr>
          <w:rStyle w:val="Hyperlink"/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Pr="00FA47F7">
        <w:rPr>
          <w:rFonts w:asciiTheme="majorHAnsi" w:hAnsiTheme="majorHAnsi" w:cstheme="majorHAnsi"/>
          <w:b/>
          <w:sz w:val="22"/>
          <w:szCs w:val="22"/>
          <w:lang w:val="en-GB"/>
        </w:rPr>
        <w:t>Mr</w:t>
      </w:r>
      <w:r w:rsidR="002823EF" w:rsidRPr="00FA47F7">
        <w:rPr>
          <w:rFonts w:asciiTheme="majorHAnsi" w:hAnsiTheme="majorHAnsi" w:cstheme="majorHAnsi"/>
          <w:b/>
          <w:sz w:val="22"/>
          <w:szCs w:val="22"/>
          <w:lang w:val="en-GB"/>
        </w:rPr>
        <w:t>. Marc</w:t>
      </w:r>
      <w:r w:rsidRPr="00FA47F7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proofErr w:type="spellStart"/>
      <w:r w:rsidRPr="00FA47F7">
        <w:rPr>
          <w:rFonts w:asciiTheme="majorHAnsi" w:hAnsiTheme="majorHAnsi" w:cstheme="majorHAnsi"/>
          <w:b/>
          <w:sz w:val="22"/>
          <w:szCs w:val="22"/>
          <w:lang w:val="en-GB"/>
        </w:rPr>
        <w:t>Delandre</w:t>
      </w:r>
      <w:proofErr w:type="spellEnd"/>
      <w:r w:rsidR="002823EF" w:rsidRPr="00FA47F7">
        <w:rPr>
          <w:rFonts w:asciiTheme="majorHAnsi" w:hAnsiTheme="majorHAnsi" w:cstheme="majorHAnsi"/>
          <w:b/>
          <w:sz w:val="22"/>
          <w:szCs w:val="22"/>
          <w:lang w:val="en-GB"/>
        </w:rPr>
        <w:t xml:space="preserve">, </w:t>
      </w:r>
      <w:r w:rsidR="007B055B" w:rsidRPr="007B055B">
        <w:rPr>
          <w:rFonts w:asciiTheme="majorHAnsi" w:hAnsiTheme="majorHAnsi" w:cstheme="majorHAnsi"/>
          <w:b/>
          <w:sz w:val="22"/>
          <w:szCs w:val="22"/>
          <w:lang w:val="en-GB"/>
        </w:rPr>
        <w:t>Chairman</w:t>
      </w:r>
      <w:r w:rsidR="007B055B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="002823EF" w:rsidRPr="00FA47F7">
        <w:rPr>
          <w:rFonts w:asciiTheme="majorHAnsi" w:hAnsiTheme="majorHAnsi" w:cstheme="majorHAnsi"/>
          <w:b/>
          <w:sz w:val="22"/>
          <w:szCs w:val="22"/>
          <w:lang w:val="en-GB"/>
        </w:rPr>
        <w:t>of the G3-PLC Alliance</w:t>
      </w:r>
      <w:r w:rsidRPr="00FA47F7">
        <w:rPr>
          <w:rFonts w:asciiTheme="majorHAnsi" w:hAnsiTheme="majorHAnsi" w:cstheme="majorHAnsi"/>
          <w:b/>
          <w:sz w:val="22"/>
          <w:szCs w:val="22"/>
          <w:lang w:val="en-GB"/>
        </w:rPr>
        <w:t xml:space="preserve"> commented</w:t>
      </w:r>
      <w:r w:rsidRPr="00FA47F7">
        <w:rPr>
          <w:rFonts w:asciiTheme="majorHAnsi" w:hAnsiTheme="majorHAnsi" w:cstheme="majorHAnsi"/>
          <w:sz w:val="22"/>
          <w:szCs w:val="22"/>
          <w:lang w:val="en-GB"/>
        </w:rPr>
        <w:t>: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D2615B">
        <w:rPr>
          <w:rFonts w:asciiTheme="majorHAnsi" w:hAnsiTheme="majorHAnsi" w:cstheme="majorHAnsi"/>
          <w:sz w:val="22"/>
          <w:szCs w:val="22"/>
          <w:lang w:val="en-GB"/>
        </w:rPr>
        <w:t>“Even though G3</w:t>
      </w:r>
      <w:r w:rsidR="006F2E5A">
        <w:rPr>
          <w:rFonts w:asciiTheme="majorHAnsi" w:hAnsiTheme="majorHAnsi" w:cstheme="majorHAnsi"/>
          <w:sz w:val="22"/>
          <w:szCs w:val="22"/>
          <w:lang w:val="en-GB"/>
        </w:rPr>
        <w:t>-</w:t>
      </w:r>
      <w:r w:rsidRPr="00D2615B">
        <w:rPr>
          <w:rFonts w:asciiTheme="majorHAnsi" w:hAnsiTheme="majorHAnsi" w:cstheme="majorHAnsi"/>
          <w:sz w:val="22"/>
          <w:szCs w:val="22"/>
          <w:lang w:val="en-GB"/>
        </w:rPr>
        <w:t>PLC was first adopted for metering applications</w:t>
      </w:r>
      <w:r>
        <w:rPr>
          <w:rFonts w:asciiTheme="majorHAnsi" w:hAnsiTheme="majorHAnsi" w:cstheme="majorHAnsi"/>
          <w:sz w:val="22"/>
          <w:szCs w:val="22"/>
          <w:lang w:val="en-GB"/>
        </w:rPr>
        <w:t>,</w:t>
      </w:r>
      <w:r w:rsidRPr="00D2615B">
        <w:rPr>
          <w:rFonts w:asciiTheme="majorHAnsi" w:hAnsiTheme="majorHAnsi" w:cstheme="majorHAnsi"/>
          <w:sz w:val="22"/>
          <w:szCs w:val="22"/>
          <w:lang w:val="en-GB"/>
        </w:rPr>
        <w:t xml:space="preserve"> its </w:t>
      </w:r>
      <w:r w:rsidR="00876465">
        <w:rPr>
          <w:rFonts w:asciiTheme="majorHAnsi" w:hAnsiTheme="majorHAnsi" w:cstheme="majorHAnsi"/>
          <w:sz w:val="22"/>
          <w:szCs w:val="22"/>
          <w:lang w:val="en-GB"/>
        </w:rPr>
        <w:t>f</w:t>
      </w:r>
      <w:r w:rsidR="000A1694">
        <w:rPr>
          <w:rFonts w:asciiTheme="majorHAnsi" w:hAnsiTheme="majorHAnsi" w:cstheme="majorHAnsi"/>
          <w:sz w:val="22"/>
          <w:szCs w:val="22"/>
          <w:lang w:val="en-GB"/>
        </w:rPr>
        <w:t>iel</w:t>
      </w:r>
      <w:r w:rsidR="00876465">
        <w:rPr>
          <w:rFonts w:asciiTheme="majorHAnsi" w:hAnsiTheme="majorHAnsi" w:cstheme="majorHAnsi"/>
          <w:sz w:val="22"/>
          <w:szCs w:val="22"/>
          <w:lang w:val="en-GB"/>
        </w:rPr>
        <w:t xml:space="preserve">d of </w:t>
      </w:r>
      <w:r w:rsidRPr="00D2615B">
        <w:rPr>
          <w:rFonts w:asciiTheme="majorHAnsi" w:hAnsiTheme="majorHAnsi" w:cstheme="majorHAnsi"/>
          <w:sz w:val="22"/>
          <w:szCs w:val="22"/>
          <w:lang w:val="en-GB"/>
        </w:rPr>
        <w:t xml:space="preserve">usage is not </w:t>
      </w:r>
      <w:r w:rsidR="00876465">
        <w:rPr>
          <w:rFonts w:asciiTheme="majorHAnsi" w:hAnsiTheme="majorHAnsi" w:cstheme="majorHAnsi"/>
          <w:sz w:val="22"/>
          <w:szCs w:val="22"/>
          <w:lang w:val="en-GB"/>
        </w:rPr>
        <w:t>restricted</w:t>
      </w:r>
      <w:r w:rsidRPr="00D2615B">
        <w:rPr>
          <w:rFonts w:asciiTheme="majorHAnsi" w:hAnsiTheme="majorHAnsi" w:cstheme="majorHAnsi"/>
          <w:sz w:val="22"/>
          <w:szCs w:val="22"/>
          <w:lang w:val="en-GB"/>
        </w:rPr>
        <w:t xml:space="preserve"> and</w:t>
      </w:r>
      <w:r w:rsidR="00F41C88">
        <w:rPr>
          <w:rFonts w:asciiTheme="majorHAnsi" w:hAnsiTheme="majorHAnsi" w:cstheme="majorHAnsi"/>
          <w:sz w:val="22"/>
          <w:szCs w:val="22"/>
          <w:lang w:val="en-GB"/>
        </w:rPr>
        <w:t xml:space="preserve"> the</w:t>
      </w:r>
      <w:r w:rsidRPr="00D2615B">
        <w:rPr>
          <w:rFonts w:asciiTheme="majorHAnsi" w:hAnsiTheme="majorHAnsi" w:cstheme="majorHAnsi"/>
          <w:sz w:val="22"/>
          <w:szCs w:val="22"/>
          <w:lang w:val="en-GB"/>
        </w:rPr>
        <w:t xml:space="preserve"> Renesas solution opens new horizons for G3</w:t>
      </w:r>
      <w:r>
        <w:rPr>
          <w:rFonts w:asciiTheme="majorHAnsi" w:hAnsiTheme="majorHAnsi" w:cstheme="majorHAnsi"/>
          <w:sz w:val="22"/>
          <w:szCs w:val="22"/>
          <w:lang w:val="en-GB"/>
        </w:rPr>
        <w:t>-</w:t>
      </w:r>
      <w:r w:rsidRPr="00D2615B">
        <w:rPr>
          <w:rFonts w:asciiTheme="majorHAnsi" w:hAnsiTheme="majorHAnsi" w:cstheme="majorHAnsi"/>
          <w:sz w:val="22"/>
          <w:szCs w:val="22"/>
          <w:lang w:val="en-GB"/>
        </w:rPr>
        <w:t xml:space="preserve">PLC technology </w:t>
      </w:r>
      <w:r w:rsidR="00876465">
        <w:rPr>
          <w:rFonts w:asciiTheme="majorHAnsi" w:hAnsiTheme="majorHAnsi" w:cstheme="majorHAnsi"/>
          <w:sz w:val="22"/>
          <w:szCs w:val="22"/>
          <w:lang w:val="en-GB"/>
        </w:rPr>
        <w:t>adoption</w:t>
      </w:r>
      <w:r w:rsidR="00E54861">
        <w:rPr>
          <w:rFonts w:asciiTheme="majorHAnsi" w:hAnsiTheme="majorHAnsi" w:cstheme="majorHAnsi"/>
          <w:sz w:val="22"/>
          <w:szCs w:val="22"/>
          <w:lang w:val="en-GB"/>
        </w:rPr>
        <w:t xml:space="preserve"> in smart building applications</w:t>
      </w:r>
      <w:r w:rsidRPr="00D2615B">
        <w:rPr>
          <w:rFonts w:asciiTheme="majorHAnsi" w:hAnsiTheme="majorHAnsi" w:cstheme="majorHAnsi"/>
          <w:sz w:val="22"/>
          <w:szCs w:val="22"/>
          <w:lang w:val="en-GB"/>
        </w:rPr>
        <w:t>.”</w:t>
      </w:r>
    </w:p>
    <w:p w14:paraId="4482EDBB" w14:textId="5DAF264F" w:rsidR="00D2615B" w:rsidRDefault="00D2615B" w:rsidP="007F6995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14882D7D" w14:textId="508F70C7" w:rsidR="007F6995" w:rsidRDefault="00E54861" w:rsidP="007F6995">
      <w:p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</w:pPr>
      <w:r w:rsidRPr="00E54861">
        <w:rPr>
          <w:rFonts w:asciiTheme="majorHAnsi" w:hAnsiTheme="majorHAnsi" w:cstheme="majorHAnsi"/>
          <w:sz w:val="22"/>
          <w:szCs w:val="22"/>
          <w:lang w:val="en-GB"/>
        </w:rPr>
        <w:t>The Renesas Powerline Modem Solution comprises Renesas’ OFDM PLC software modem (</w:t>
      </w:r>
      <w:hyperlink r:id="rId11" w:history="1">
        <w:r w:rsidRPr="00B43982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R9A06G037</w:t>
        </w:r>
      </w:hyperlink>
      <w:r w:rsidRPr="00E54861">
        <w:rPr>
          <w:rFonts w:asciiTheme="majorHAnsi" w:hAnsiTheme="majorHAnsi" w:cstheme="majorHAnsi"/>
          <w:sz w:val="22"/>
          <w:szCs w:val="22"/>
          <w:lang w:val="en-GB"/>
        </w:rPr>
        <w:t xml:space="preserve">), a </w:t>
      </w:r>
      <w:hyperlink r:id="rId12" w:history="1">
        <w:r w:rsidRPr="009D2FD1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Renesas Synergy™ microcontroller</w:t>
        </w:r>
      </w:hyperlink>
      <w:r w:rsidRPr="00E54861">
        <w:rPr>
          <w:rFonts w:asciiTheme="majorHAnsi" w:hAnsiTheme="majorHAnsi" w:cstheme="majorHAnsi"/>
          <w:sz w:val="22"/>
          <w:szCs w:val="22"/>
          <w:lang w:val="en-GB"/>
        </w:rPr>
        <w:t xml:space="preserve"> (MCU) and the </w:t>
      </w:r>
      <w:hyperlink r:id="rId13" w:history="1">
        <w:r w:rsidRPr="00B43982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ISL15</w:t>
        </w:r>
        <w:r w:rsidR="00B43982" w:rsidRPr="00B43982">
          <w:rPr>
            <w:rStyle w:val="Hyperlink"/>
            <w:rFonts w:asciiTheme="majorHAnsi" w:hAnsiTheme="majorHAnsi" w:cstheme="majorHAnsi" w:hint="eastAsia"/>
            <w:sz w:val="22"/>
            <w:szCs w:val="22"/>
            <w:lang w:val="en-GB"/>
          </w:rPr>
          <w:t>1</w:t>
        </w:r>
        <w:r w:rsidRPr="00B43982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02</w:t>
        </w:r>
      </w:hyperlink>
      <w:r w:rsidRPr="00E54861">
        <w:rPr>
          <w:rFonts w:asciiTheme="majorHAnsi" w:hAnsiTheme="majorHAnsi" w:cstheme="majorHAnsi"/>
          <w:sz w:val="22"/>
          <w:szCs w:val="22"/>
          <w:lang w:val="en-GB"/>
        </w:rPr>
        <w:t xml:space="preserve">, which serves as the power line driver. The software stack is based on the Synergy Software package (SSP) </w:t>
      </w:r>
      <w:r w:rsidRPr="00E54861">
        <w:rPr>
          <w:rFonts w:asciiTheme="majorHAnsi" w:hAnsiTheme="majorHAnsi" w:cstheme="majorHAnsi"/>
          <w:sz w:val="22"/>
          <w:szCs w:val="22"/>
          <w:lang w:val="en-GB"/>
        </w:rPr>
        <w:lastRenderedPageBreak/>
        <w:t xml:space="preserve">and combines the Renesas G3-PLC stack with a KNX software stack provided by </w:t>
      </w:r>
      <w:hyperlink r:id="rId14" w:history="1">
        <w:r w:rsidRPr="0074682B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Tapko Technologies GmbH</w:t>
        </w:r>
      </w:hyperlink>
      <w:r w:rsidRPr="00E54861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834720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F6995" w:rsidRPr="00354CD0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The proof of concept allows customers to build KNX over the G3-PLC protocol, offering a smooth migration path from existing KNX standard </w:t>
      </w:r>
      <w:r w:rsidR="000A1694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>towards upcoming</w:t>
      </w:r>
      <w:r w:rsidR="007F6995" w:rsidRPr="00354CD0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 KNX IoT</w:t>
      </w:r>
      <w:r w:rsidR="000A1694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 standard</w:t>
      </w:r>
      <w:r w:rsidR="007F6995" w:rsidRPr="00354CD0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. </w:t>
      </w:r>
    </w:p>
    <w:p w14:paraId="512B8930" w14:textId="77777777" w:rsidR="007F6995" w:rsidRDefault="007F6995" w:rsidP="00841652">
      <w:p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</w:pPr>
    </w:p>
    <w:p w14:paraId="078449D2" w14:textId="1E7DE49F" w:rsidR="00027133" w:rsidRPr="00354CD0" w:rsidRDefault="00841652" w:rsidP="000E318C">
      <w:p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</w:pPr>
      <w:r w:rsidRPr="00354CD0">
        <w:rPr>
          <w:rFonts w:asciiTheme="majorHAnsi" w:hAnsiTheme="majorHAnsi" w:cstheme="majorHAnsi"/>
          <w:color w:val="000000"/>
          <w:sz w:val="22"/>
          <w:szCs w:val="22"/>
        </w:rPr>
        <w:t>Renesas was the first supplier to achieve certifications for all frequency bands defined by the G3-PLC Alliance, including A</w:t>
      </w:r>
      <w:r w:rsidRPr="002C214E">
        <w:rPr>
          <w:rFonts w:asciiTheme="majorHAnsi" w:hAnsiTheme="majorHAnsi" w:cstheme="majorHAnsi"/>
          <w:color w:val="000000"/>
          <w:sz w:val="22"/>
          <w:szCs w:val="22"/>
        </w:rPr>
        <w:t xml:space="preserve">RIB, </w:t>
      </w:r>
      <w:r w:rsidR="0012063A" w:rsidRPr="002C214E">
        <w:rPr>
          <w:rFonts w:asciiTheme="majorHAnsi" w:hAnsiTheme="majorHAnsi" w:cstheme="majorHAnsi"/>
          <w:color w:val="000000"/>
          <w:sz w:val="22"/>
          <w:szCs w:val="22"/>
        </w:rPr>
        <w:t>CENELEC-A, CENELEC-B</w:t>
      </w:r>
      <w:r w:rsidRPr="002C214E">
        <w:rPr>
          <w:rFonts w:asciiTheme="majorHAnsi" w:hAnsiTheme="majorHAnsi" w:cstheme="majorHAnsi"/>
          <w:color w:val="000000"/>
          <w:sz w:val="22"/>
          <w:szCs w:val="22"/>
        </w:rPr>
        <w:t xml:space="preserve"> and FCC.</w:t>
      </w:r>
      <w:r w:rsidRPr="00354CD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With the new proof of concept solution, Renesas continues to </w:t>
      </w:r>
      <w:r w:rsidR="001A7544">
        <w:rPr>
          <w:rFonts w:asciiTheme="majorHAnsi" w:hAnsiTheme="majorHAnsi" w:cstheme="majorHAnsi"/>
          <w:color w:val="000000"/>
          <w:sz w:val="22"/>
          <w:szCs w:val="22"/>
        </w:rPr>
        <w:t xml:space="preserve">support the adoption and deployment of PLC technologies for smart buildings and other energy-efficient building automation environments. </w:t>
      </w:r>
    </w:p>
    <w:p w14:paraId="2836C268" w14:textId="77777777" w:rsidR="00843DD4" w:rsidRPr="00354CD0" w:rsidRDefault="00843DD4" w:rsidP="00843DD4">
      <w:p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</w:pPr>
    </w:p>
    <w:p w14:paraId="08200C83" w14:textId="1FEBE749" w:rsidR="00C413AA" w:rsidRPr="004F11E4" w:rsidRDefault="00C413AA" w:rsidP="00DE5CE7">
      <w:pPr>
        <w:autoSpaceDE w:val="0"/>
        <w:autoSpaceDN w:val="0"/>
        <w:adjustRightInd w:val="0"/>
        <w:snapToGrid w:val="0"/>
        <w:jc w:val="left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4F11E4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About G3-PLC </w:t>
      </w:r>
    </w:p>
    <w:p w14:paraId="38149477" w14:textId="6D33C215" w:rsidR="00C413AA" w:rsidRPr="004F11E4" w:rsidRDefault="00C413AA" w:rsidP="00DE5CE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4F11E4">
        <w:rPr>
          <w:rFonts w:asciiTheme="majorHAnsi" w:hAnsiTheme="majorHAnsi" w:cstheme="majorHAnsi"/>
          <w:sz w:val="22"/>
          <w:szCs w:val="22"/>
        </w:rPr>
        <w:t>G3-PLC is a protocol for narrow band low frequency powerline communication</w:t>
      </w:r>
      <w:r w:rsidR="004F11E4">
        <w:rPr>
          <w:rFonts w:asciiTheme="majorHAnsi" w:hAnsiTheme="majorHAnsi" w:cstheme="majorHAnsi"/>
          <w:sz w:val="22"/>
          <w:szCs w:val="22"/>
        </w:rPr>
        <w:t xml:space="preserve"> that </w:t>
      </w:r>
      <w:r w:rsidRPr="004F11E4">
        <w:rPr>
          <w:rFonts w:asciiTheme="majorHAnsi" w:hAnsiTheme="majorHAnsi" w:cstheme="majorHAnsi"/>
          <w:sz w:val="22"/>
          <w:szCs w:val="22"/>
        </w:rPr>
        <w:t xml:space="preserve">facilitates high-speed, highly-reliable, long-range communication over the existing powerline grid. </w:t>
      </w:r>
      <w:r w:rsidR="004F11E4">
        <w:rPr>
          <w:rFonts w:asciiTheme="majorHAnsi" w:hAnsiTheme="majorHAnsi" w:cstheme="majorHAnsi"/>
          <w:sz w:val="22"/>
          <w:szCs w:val="22"/>
        </w:rPr>
        <w:t>The protocol</w:t>
      </w:r>
      <w:r w:rsidRPr="004F11E4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 is developed and maintained by the </w:t>
      </w:r>
      <w:hyperlink r:id="rId15" w:history="1">
        <w:r w:rsidRPr="004F11E4">
          <w:rPr>
            <w:rStyle w:val="Hyperlink"/>
            <w:rFonts w:asciiTheme="majorHAnsi" w:eastAsia="Times New Roman" w:hAnsiTheme="majorHAnsi" w:cstheme="majorHAnsi"/>
            <w:kern w:val="0"/>
            <w:sz w:val="22"/>
            <w:szCs w:val="22"/>
            <w:lang w:eastAsia="en-US"/>
          </w:rPr>
          <w:t>G3-PLC Alliance</w:t>
        </w:r>
      </w:hyperlink>
      <w:r w:rsidRPr="004F11E4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 as </w:t>
      </w:r>
      <w:r w:rsidRPr="004F11E4">
        <w:rPr>
          <w:rFonts w:asciiTheme="majorHAnsi" w:hAnsiTheme="majorHAnsi" w:cstheme="majorHAnsi"/>
          <w:sz w:val="22"/>
          <w:szCs w:val="22"/>
        </w:rPr>
        <w:t xml:space="preserve">a potentially ubiquitous powerline communications standard to enable the smart grid vision. </w:t>
      </w:r>
    </w:p>
    <w:p w14:paraId="15CA21DB" w14:textId="77777777" w:rsidR="00C413AA" w:rsidRPr="004F11E4" w:rsidRDefault="00C413AA" w:rsidP="00DE5CE7">
      <w:pPr>
        <w:autoSpaceDE w:val="0"/>
        <w:autoSpaceDN w:val="0"/>
        <w:adjustRightInd w:val="0"/>
        <w:snapToGrid w:val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60DDA9D" w14:textId="3B24D90B" w:rsidR="00031C06" w:rsidRPr="00354CD0" w:rsidRDefault="00031C06" w:rsidP="00077D75">
      <w:p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en-US"/>
        </w:rPr>
      </w:pPr>
      <w:r w:rsidRPr="00354CD0">
        <w:rPr>
          <w:rFonts w:asciiTheme="majorHAnsi" w:eastAsia="Times New Roman" w:hAnsiTheme="majorHAnsi" w:cstheme="majorHAnsi"/>
          <w:b/>
          <w:kern w:val="0"/>
          <w:sz w:val="22"/>
          <w:szCs w:val="22"/>
          <w:lang w:eastAsia="en-US"/>
        </w:rPr>
        <w:t>Availability</w:t>
      </w:r>
    </w:p>
    <w:p w14:paraId="7E928424" w14:textId="5640D599" w:rsidR="006931BB" w:rsidRPr="00354CD0" w:rsidRDefault="006931BB" w:rsidP="00077D75">
      <w:p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</w:pPr>
      <w:r w:rsidRPr="00E87C2D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The Renesas </w:t>
      </w:r>
      <w:r w:rsidRPr="00EC0A18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G3-PLC Modem Solution with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complete set of software supporting </w:t>
      </w:r>
      <w:r w:rsidRPr="00EC0A18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>KNX Protocol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 will </w:t>
      </w:r>
      <w:r w:rsidRPr="00EC0A18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be </w:t>
      </w:r>
      <w:r w:rsidRPr="00E87C2D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available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>in Q3, 2019</w:t>
      </w:r>
      <w:r w:rsidRPr="00E87C2D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>.</w:t>
      </w:r>
      <w:r w:rsidRPr="002379F2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 </w:t>
      </w:r>
      <w:r w:rsidRPr="00077D75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>(Availability is subject to change without notice.)</w:t>
      </w:r>
      <w:r w:rsidRPr="00F31F96">
        <w:rPr>
          <w:rFonts w:ascii="Arial" w:hAnsi="Arial" w:cs="Arial"/>
          <w:sz w:val="22"/>
          <w:szCs w:val="22"/>
          <w:lang w:val="en-GB"/>
        </w:rPr>
        <w:t xml:space="preserve"> </w:t>
      </w:r>
      <w:r w:rsidRPr="00E87C2D"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  <w:t xml:space="preserve"> </w:t>
      </w:r>
    </w:p>
    <w:p w14:paraId="69EBD167" w14:textId="77777777" w:rsidR="00A32D0B" w:rsidRPr="00354CD0" w:rsidRDefault="00A32D0B" w:rsidP="00077D75">
      <w:pPr>
        <w:widowControl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en-US"/>
        </w:rPr>
      </w:pPr>
      <w:bookmarkStart w:id="1" w:name="_Hlk535925390"/>
    </w:p>
    <w:bookmarkEnd w:id="1"/>
    <w:p w14:paraId="1E568DCC" w14:textId="77777777" w:rsidR="00501687" w:rsidRPr="00354CD0" w:rsidRDefault="00501687" w:rsidP="00501687">
      <w:pPr>
        <w:snapToGrid w:val="0"/>
        <w:jc w:val="left"/>
        <w:rPr>
          <w:rFonts w:asciiTheme="majorHAnsi" w:hAnsiTheme="majorHAnsi" w:cstheme="majorHAnsi"/>
          <w:b/>
          <w:bCs/>
          <w:kern w:val="0"/>
          <w:sz w:val="22"/>
          <w:szCs w:val="22"/>
          <w:lang w:val="en-GB" w:eastAsia="en-US"/>
        </w:rPr>
      </w:pPr>
      <w:r w:rsidRPr="00354CD0">
        <w:rPr>
          <w:rFonts w:asciiTheme="majorHAnsi" w:hAnsiTheme="majorHAnsi" w:cstheme="majorHAnsi"/>
          <w:b/>
          <w:bCs/>
          <w:sz w:val="22"/>
          <w:szCs w:val="22"/>
          <w:lang w:val="en-GB"/>
        </w:rPr>
        <w:t>About Renesas Electronics Corporation</w:t>
      </w:r>
    </w:p>
    <w:p w14:paraId="23F8CD48" w14:textId="77777777" w:rsidR="00761DC7" w:rsidRPr="00354CD0" w:rsidRDefault="00761DC7" w:rsidP="00761DC7">
      <w:pPr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  <w:r w:rsidRPr="00354CD0">
        <w:rPr>
          <w:rFonts w:asciiTheme="majorHAnsi" w:hAnsiTheme="majorHAnsi" w:cstheme="majorHAnsi"/>
          <w:sz w:val="22"/>
          <w:szCs w:val="22"/>
          <w:lang w:val="en-GB"/>
        </w:rPr>
        <w:t>Renesas Electronics Corporation (</w:t>
      </w:r>
      <w:hyperlink r:id="rId16" w:history="1">
        <w:r w:rsidRPr="00354CD0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TSE: 6723</w:t>
        </w:r>
      </w:hyperlink>
      <w:r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live. A </w:t>
      </w:r>
      <w:hyperlink r:id="rId17" w:history="1">
        <w:r w:rsidRPr="00354CD0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global</w:t>
        </w:r>
      </w:hyperlink>
      <w:r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 leader in microcontrollers, </w:t>
      </w:r>
      <w:proofErr w:type="spellStart"/>
      <w:r w:rsidRPr="00354CD0">
        <w:rPr>
          <w:rFonts w:asciiTheme="majorHAnsi" w:hAnsiTheme="majorHAnsi" w:cstheme="majorHAnsi"/>
          <w:sz w:val="22"/>
          <w:szCs w:val="22"/>
          <w:lang w:val="en-GB"/>
        </w:rPr>
        <w:t>analog</w:t>
      </w:r>
      <w:proofErr w:type="spellEnd"/>
      <w:r w:rsidRPr="00354CD0">
        <w:rPr>
          <w:rFonts w:asciiTheme="majorHAnsi" w:hAnsiTheme="majorHAnsi" w:cstheme="majorHAnsi"/>
          <w:sz w:val="22"/>
          <w:szCs w:val="22"/>
          <w:lang w:val="en-GB"/>
        </w:rPr>
        <w:t xml:space="preserve">, power, and SoC products, Renesas provides comprehensive solutions for a broad range of automotive, industrial, home electronics, office automation, and information communication technology applications that help shape a limitless future. Learn more at </w:t>
      </w:r>
      <w:hyperlink r:id="rId18" w:history="1">
        <w:r w:rsidRPr="00354CD0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renesas.com</w:t>
        </w:r>
      </w:hyperlink>
      <w:r w:rsidRPr="00354CD0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50D975A8" w14:textId="77777777" w:rsidR="00501687" w:rsidRPr="00354CD0" w:rsidRDefault="00501687" w:rsidP="00501687">
      <w:pPr>
        <w:rPr>
          <w:rFonts w:asciiTheme="majorHAnsi" w:eastAsia="Arial" w:hAnsiTheme="majorHAnsi" w:cstheme="majorHAnsi"/>
          <w:sz w:val="22"/>
          <w:szCs w:val="22"/>
          <w:highlight w:val="yellow"/>
        </w:rPr>
      </w:pPr>
    </w:p>
    <w:p w14:paraId="418383AD" w14:textId="77777777" w:rsidR="00501687" w:rsidRPr="006232BB" w:rsidRDefault="00501687" w:rsidP="00501687">
      <w:pPr>
        <w:jc w:val="center"/>
        <w:rPr>
          <w:rFonts w:ascii="Arial" w:eastAsia="Arial" w:hAnsi="Arial" w:cs="Arial"/>
          <w:sz w:val="22"/>
          <w:szCs w:val="22"/>
        </w:rPr>
      </w:pPr>
      <w:r w:rsidRPr="00993649">
        <w:rPr>
          <w:rFonts w:ascii="Arial" w:eastAsia="Arial" w:hAnsi="Arial" w:cs="Arial"/>
          <w:sz w:val="22"/>
          <w:szCs w:val="22"/>
        </w:rPr>
        <w:t>###</w:t>
      </w:r>
    </w:p>
    <w:p w14:paraId="6D5F4EEC" w14:textId="77777777" w:rsidR="00501687" w:rsidRPr="006232BB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7C63B415" w14:textId="422B1260" w:rsidR="00501687" w:rsidRPr="0020355B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  <w:r w:rsidRPr="0020355B">
        <w:rPr>
          <w:rFonts w:asciiTheme="majorHAnsi" w:eastAsia="Arial" w:hAnsiTheme="majorHAnsi" w:cstheme="majorHAnsi"/>
          <w:sz w:val="16"/>
          <w:szCs w:val="16"/>
        </w:rPr>
        <w:t xml:space="preserve">(Remarks) </w:t>
      </w:r>
      <w:r w:rsidR="00A6585F" w:rsidRPr="00923417">
        <w:rPr>
          <w:rFonts w:ascii="Arial" w:eastAsia="Arial" w:hAnsi="Arial" w:cs="Arial"/>
          <w:sz w:val="16"/>
          <w:szCs w:val="16"/>
        </w:rPr>
        <w:t>Renesas Synergy is a trademark of Renesas Electronics Corporation</w:t>
      </w:r>
      <w:r w:rsidR="00577575" w:rsidRPr="00923417">
        <w:rPr>
          <w:rFonts w:asciiTheme="majorHAnsi" w:hAnsiTheme="majorHAnsi" w:cstheme="majorHAnsi"/>
          <w:sz w:val="16"/>
          <w:szCs w:val="16"/>
        </w:rPr>
        <w:t>.</w:t>
      </w:r>
      <w:r w:rsidR="0020355B" w:rsidRPr="00923417">
        <w:rPr>
          <w:rFonts w:asciiTheme="majorHAnsi" w:hAnsiTheme="majorHAnsi" w:cstheme="majorHAnsi"/>
          <w:sz w:val="16"/>
          <w:szCs w:val="16"/>
        </w:rPr>
        <w:t xml:space="preserve"> </w:t>
      </w:r>
      <w:r w:rsidRPr="0020355B">
        <w:rPr>
          <w:rFonts w:asciiTheme="majorHAnsi" w:hAnsiTheme="majorHAnsi" w:cstheme="majorHAnsi"/>
          <w:sz w:val="16"/>
          <w:szCs w:val="16"/>
        </w:rPr>
        <w:t xml:space="preserve">All 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other </w:t>
      </w:r>
      <w:r w:rsidRPr="0020355B">
        <w:rPr>
          <w:rFonts w:asciiTheme="majorHAnsi" w:hAnsiTheme="majorHAnsi" w:cstheme="majorHAnsi"/>
          <w:sz w:val="16"/>
          <w:szCs w:val="16"/>
        </w:rPr>
        <w:t xml:space="preserve">names of products or services mentioned in this press release are trademarks or registered trademarks of their respective owners. </w:t>
      </w:r>
    </w:p>
    <w:p w14:paraId="32DDA3BE" w14:textId="7CE98F45" w:rsidR="00457863" w:rsidRDefault="00457863" w:rsidP="00E241B0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1AB83EAD" w14:textId="77777777" w:rsidR="00215214" w:rsidRDefault="00215214" w:rsidP="00215214">
      <w:pPr>
        <w:jc w:val="left"/>
        <w:rPr>
          <w:rFonts w:ascii="Arial" w:hAnsi="Arial" w:cs="Arial"/>
          <w:b/>
          <w:sz w:val="20"/>
          <w:lang w:val="en-GB"/>
        </w:rPr>
      </w:pPr>
    </w:p>
    <w:p w14:paraId="29494485" w14:textId="77777777" w:rsidR="00215214" w:rsidRPr="001A1763" w:rsidRDefault="00215214" w:rsidP="00215214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1A1763">
        <w:rPr>
          <w:rFonts w:ascii="Arial" w:hAnsi="Arial" w:cs="Arial"/>
          <w:b/>
          <w:sz w:val="20"/>
          <w:lang w:val="en-GB"/>
        </w:rPr>
        <w:br/>
      </w:r>
      <w:r w:rsidRPr="001A1763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1A1763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7AD67BB4" w14:textId="77777777" w:rsidR="00215214" w:rsidRPr="001A1763" w:rsidRDefault="00215214" w:rsidP="00215214">
      <w:pPr>
        <w:jc w:val="left"/>
        <w:rPr>
          <w:rFonts w:ascii="Arial" w:hAnsi="Arial" w:cs="Arial"/>
          <w:sz w:val="20"/>
          <w:lang w:val="de-DE"/>
        </w:rPr>
      </w:pPr>
      <w:r w:rsidRPr="005802E1">
        <w:rPr>
          <w:rFonts w:ascii="Arial" w:hAnsi="Arial" w:cs="Arial"/>
          <w:sz w:val="20"/>
          <w:lang w:val="en-GB"/>
        </w:rPr>
        <w:t>Renesas Electronics Europe GmbH, Karl-</w:t>
      </w:r>
      <w:proofErr w:type="spellStart"/>
      <w:r w:rsidRPr="005802E1">
        <w:rPr>
          <w:rFonts w:ascii="Arial" w:hAnsi="Arial" w:cs="Arial"/>
          <w:sz w:val="20"/>
          <w:lang w:val="en-GB"/>
        </w:rPr>
        <w:t>Hammerschmidt</w:t>
      </w:r>
      <w:proofErr w:type="spellEnd"/>
      <w:r w:rsidRPr="005802E1">
        <w:rPr>
          <w:rFonts w:ascii="Arial" w:hAnsi="Arial" w:cs="Arial"/>
          <w:sz w:val="20"/>
          <w:lang w:val="en-GB"/>
        </w:rPr>
        <w:t xml:space="preserve">-Str. </w:t>
      </w:r>
      <w:r w:rsidRPr="001A1763">
        <w:rPr>
          <w:rFonts w:ascii="Arial" w:hAnsi="Arial" w:cs="Arial"/>
          <w:sz w:val="20"/>
          <w:lang w:val="de-DE"/>
        </w:rPr>
        <w:t>42, 85609 Aschheim-Dornach</w:t>
      </w:r>
    </w:p>
    <w:p w14:paraId="11549CFB" w14:textId="77777777" w:rsidR="00215214" w:rsidRPr="00D11757" w:rsidRDefault="00215214" w:rsidP="00215214">
      <w:pPr>
        <w:jc w:val="left"/>
        <w:rPr>
          <w:rFonts w:ascii="Arial" w:hAnsi="Arial" w:cs="Arial"/>
          <w:sz w:val="20"/>
          <w:lang w:val="de-DE"/>
        </w:rPr>
      </w:pPr>
      <w:r w:rsidRPr="00D11757">
        <w:rPr>
          <w:rFonts w:ascii="Arial" w:hAnsi="Arial" w:cs="Arial"/>
          <w:sz w:val="20"/>
          <w:lang w:val="de-DE"/>
        </w:rPr>
        <w:t>Tel.: +49 89 38070-216</w:t>
      </w:r>
      <w:r w:rsidRPr="00D11757">
        <w:rPr>
          <w:rFonts w:ascii="Arial" w:hAnsi="Arial" w:cs="Arial"/>
          <w:sz w:val="20"/>
          <w:lang w:val="de-DE"/>
        </w:rPr>
        <w:br/>
        <w:t>Email: simone.kremser-czoer@renesas.com</w:t>
      </w:r>
      <w:r w:rsidRPr="00D11757">
        <w:rPr>
          <w:rFonts w:ascii="Arial" w:hAnsi="Arial" w:cs="Arial"/>
          <w:sz w:val="20"/>
          <w:lang w:val="de-DE"/>
        </w:rPr>
        <w:br/>
        <w:t xml:space="preserve">Web: </w:t>
      </w:r>
      <w:hyperlink r:id="rId19" w:history="1">
        <w:r w:rsidRPr="00D11757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761714EF" w14:textId="77777777" w:rsidR="00215214" w:rsidRDefault="00215214" w:rsidP="00215214">
      <w:pPr>
        <w:jc w:val="left"/>
        <w:rPr>
          <w:rFonts w:ascii="Arial" w:hAnsi="Arial" w:cs="Arial"/>
          <w:b/>
          <w:sz w:val="20"/>
          <w:lang w:val="de-DE"/>
        </w:rPr>
      </w:pPr>
    </w:p>
    <w:p w14:paraId="6E8B072A" w14:textId="77777777" w:rsidR="00215214" w:rsidRPr="00D11757" w:rsidRDefault="00215214" w:rsidP="00215214">
      <w:pPr>
        <w:jc w:val="left"/>
        <w:rPr>
          <w:rFonts w:ascii="Arial" w:hAnsi="Arial" w:cs="Arial"/>
          <w:b/>
          <w:sz w:val="20"/>
          <w:lang w:val="de-DE"/>
        </w:rPr>
      </w:pPr>
    </w:p>
    <w:p w14:paraId="669EB74A" w14:textId="77777777" w:rsidR="00215214" w:rsidRPr="001A1763" w:rsidRDefault="00215214" w:rsidP="00215214">
      <w:pPr>
        <w:jc w:val="left"/>
        <w:rPr>
          <w:rFonts w:ascii="Arial" w:hAnsi="Arial" w:cs="Arial"/>
          <w:b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71EA7469" w14:textId="77777777" w:rsidR="00215214" w:rsidRPr="001A1763" w:rsidRDefault="00215214" w:rsidP="00215214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Alexandra Janetzko / Martin Stummer</w:t>
      </w:r>
    </w:p>
    <w:p w14:paraId="4A80DAE0" w14:textId="77777777" w:rsidR="00215214" w:rsidRPr="001A1763" w:rsidRDefault="00215214" w:rsidP="00215214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lastRenderedPageBreak/>
        <w:t>HBI Helga Bailey GmbH (PR agency), Stefan-George-Ring 2, 81929 Munich, Germany</w:t>
      </w:r>
    </w:p>
    <w:p w14:paraId="4C59B198" w14:textId="77777777" w:rsidR="00215214" w:rsidRPr="001A1763" w:rsidRDefault="00215214" w:rsidP="00215214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Tel.: +49 89 99 38 87-32 / -34</w:t>
      </w:r>
    </w:p>
    <w:p w14:paraId="27FEF57A" w14:textId="77777777" w:rsidR="00215214" w:rsidRPr="001A1763" w:rsidRDefault="00215214" w:rsidP="00215214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Fax: +49 89 930 24 45</w:t>
      </w:r>
    </w:p>
    <w:p w14:paraId="7B1C1A51" w14:textId="77777777" w:rsidR="00215214" w:rsidRPr="001A1763" w:rsidRDefault="00215214" w:rsidP="00215214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Email: </w:t>
      </w:r>
      <w:hyperlink r:id="rId20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1A1763">
        <w:rPr>
          <w:rFonts w:ascii="Arial" w:hAnsi="Arial" w:cs="Arial"/>
          <w:sz w:val="20"/>
          <w:lang w:val="en-GB"/>
        </w:rPr>
        <w:t xml:space="preserve"> / </w:t>
      </w:r>
      <w:hyperlink r:id="rId21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002A7CD5" w14:textId="77777777" w:rsidR="00215214" w:rsidRPr="005D4617" w:rsidRDefault="00215214" w:rsidP="00215214">
      <w:pPr>
        <w:jc w:val="left"/>
        <w:rPr>
          <w:rFonts w:ascii="Arial" w:hAnsi="Arial" w:cs="Arial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Web: </w:t>
      </w:r>
      <w:hyperlink r:id="rId22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  <w:r w:rsidRPr="001A1763">
        <w:rPr>
          <w:rFonts w:ascii="Arial" w:hAnsi="Arial" w:cs="Arial"/>
          <w:sz w:val="22"/>
          <w:szCs w:val="22"/>
        </w:rPr>
        <w:t xml:space="preserve">     </w:t>
      </w:r>
    </w:p>
    <w:p w14:paraId="79039DF7" w14:textId="77777777" w:rsidR="00215214" w:rsidRPr="0020355B" w:rsidRDefault="00215214" w:rsidP="00215214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272A3ECE" w14:textId="77777777" w:rsidR="00215214" w:rsidRDefault="00215214" w:rsidP="00E241B0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sectPr w:rsidR="00215214" w:rsidSect="00253FE2">
      <w:headerReference w:type="default" r:id="rId23"/>
      <w:headerReference w:type="first" r:id="rId24"/>
      <w:pgSz w:w="11907" w:h="16839" w:code="9"/>
      <w:pgMar w:top="2304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0330" w14:textId="77777777" w:rsidR="00A300BF" w:rsidRDefault="00A300BF">
      <w:r>
        <w:separator/>
      </w:r>
    </w:p>
  </w:endnote>
  <w:endnote w:type="continuationSeparator" w:id="0">
    <w:p w14:paraId="1D8EF7EE" w14:textId="77777777" w:rsidR="00A300BF" w:rsidRDefault="00A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FACB" w14:textId="77777777" w:rsidR="00A300BF" w:rsidRDefault="00A300BF">
      <w:r>
        <w:separator/>
      </w:r>
    </w:p>
  </w:footnote>
  <w:footnote w:type="continuationSeparator" w:id="0">
    <w:p w14:paraId="16C2E476" w14:textId="77777777" w:rsidR="00A300BF" w:rsidRDefault="00A3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23769F" w:rsidRDefault="0023769F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3D71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74A1"/>
    <w:multiLevelType w:val="hybridMultilevel"/>
    <w:tmpl w:val="50C4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21310D"/>
    <w:multiLevelType w:val="hybridMultilevel"/>
    <w:tmpl w:val="13E0D11E"/>
    <w:lvl w:ilvl="0" w:tplc="183A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0F9C4">
      <w:start w:val="2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0E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8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21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A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880377"/>
    <w:multiLevelType w:val="hybridMultilevel"/>
    <w:tmpl w:val="5CA2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4696"/>
    <w:multiLevelType w:val="hybridMultilevel"/>
    <w:tmpl w:val="5B7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0793"/>
    <w:rsid w:val="00000E02"/>
    <w:rsid w:val="000023DD"/>
    <w:rsid w:val="00004198"/>
    <w:rsid w:val="00005D92"/>
    <w:rsid w:val="00007467"/>
    <w:rsid w:val="000112E0"/>
    <w:rsid w:val="00015417"/>
    <w:rsid w:val="00020008"/>
    <w:rsid w:val="000210F4"/>
    <w:rsid w:val="00024836"/>
    <w:rsid w:val="00025019"/>
    <w:rsid w:val="00027133"/>
    <w:rsid w:val="00031C06"/>
    <w:rsid w:val="0003734B"/>
    <w:rsid w:val="000373D1"/>
    <w:rsid w:val="00042279"/>
    <w:rsid w:val="00042699"/>
    <w:rsid w:val="00046A23"/>
    <w:rsid w:val="00047A59"/>
    <w:rsid w:val="000527B7"/>
    <w:rsid w:val="000559EB"/>
    <w:rsid w:val="00056663"/>
    <w:rsid w:val="000571E3"/>
    <w:rsid w:val="00057741"/>
    <w:rsid w:val="0006069A"/>
    <w:rsid w:val="000623DB"/>
    <w:rsid w:val="00064C79"/>
    <w:rsid w:val="00067F7E"/>
    <w:rsid w:val="00073434"/>
    <w:rsid w:val="0007690A"/>
    <w:rsid w:val="000776C1"/>
    <w:rsid w:val="00077D75"/>
    <w:rsid w:val="0008353A"/>
    <w:rsid w:val="0008487A"/>
    <w:rsid w:val="0009035C"/>
    <w:rsid w:val="00092A94"/>
    <w:rsid w:val="00095437"/>
    <w:rsid w:val="000A06BC"/>
    <w:rsid w:val="000A1694"/>
    <w:rsid w:val="000A3C09"/>
    <w:rsid w:val="000A5A0A"/>
    <w:rsid w:val="000B45F5"/>
    <w:rsid w:val="000B47E6"/>
    <w:rsid w:val="000B52BD"/>
    <w:rsid w:val="000B5EA6"/>
    <w:rsid w:val="000C3DBE"/>
    <w:rsid w:val="000C52B2"/>
    <w:rsid w:val="000C6EEA"/>
    <w:rsid w:val="000D04E7"/>
    <w:rsid w:val="000D0580"/>
    <w:rsid w:val="000D0BFC"/>
    <w:rsid w:val="000D10DD"/>
    <w:rsid w:val="000D1129"/>
    <w:rsid w:val="000D15A5"/>
    <w:rsid w:val="000D3BCD"/>
    <w:rsid w:val="000D41BF"/>
    <w:rsid w:val="000D7117"/>
    <w:rsid w:val="000D7D1C"/>
    <w:rsid w:val="000E318C"/>
    <w:rsid w:val="000E647D"/>
    <w:rsid w:val="000F587E"/>
    <w:rsid w:val="000F5B9E"/>
    <w:rsid w:val="000F70FB"/>
    <w:rsid w:val="001042A0"/>
    <w:rsid w:val="001052CB"/>
    <w:rsid w:val="001068D3"/>
    <w:rsid w:val="0011110C"/>
    <w:rsid w:val="0011639A"/>
    <w:rsid w:val="00117E41"/>
    <w:rsid w:val="0012063A"/>
    <w:rsid w:val="001220FE"/>
    <w:rsid w:val="001224C5"/>
    <w:rsid w:val="0012311F"/>
    <w:rsid w:val="00125ED5"/>
    <w:rsid w:val="001275A2"/>
    <w:rsid w:val="001275BF"/>
    <w:rsid w:val="001303BF"/>
    <w:rsid w:val="00130F7D"/>
    <w:rsid w:val="001315E7"/>
    <w:rsid w:val="001354E2"/>
    <w:rsid w:val="0013586C"/>
    <w:rsid w:val="00137372"/>
    <w:rsid w:val="00137DB3"/>
    <w:rsid w:val="00140776"/>
    <w:rsid w:val="00143FBF"/>
    <w:rsid w:val="001442E5"/>
    <w:rsid w:val="00144409"/>
    <w:rsid w:val="00146D3B"/>
    <w:rsid w:val="00147A61"/>
    <w:rsid w:val="001515BE"/>
    <w:rsid w:val="00153CCA"/>
    <w:rsid w:val="001546DC"/>
    <w:rsid w:val="00156DC4"/>
    <w:rsid w:val="0016372A"/>
    <w:rsid w:val="00163A91"/>
    <w:rsid w:val="00165956"/>
    <w:rsid w:val="001674BD"/>
    <w:rsid w:val="00171B8D"/>
    <w:rsid w:val="001811C5"/>
    <w:rsid w:val="00181EE3"/>
    <w:rsid w:val="00182A31"/>
    <w:rsid w:val="0018633D"/>
    <w:rsid w:val="001869C6"/>
    <w:rsid w:val="001874FE"/>
    <w:rsid w:val="00190D2D"/>
    <w:rsid w:val="001931B7"/>
    <w:rsid w:val="0019331B"/>
    <w:rsid w:val="001A56D0"/>
    <w:rsid w:val="001A6F0D"/>
    <w:rsid w:val="001A7544"/>
    <w:rsid w:val="001B2D55"/>
    <w:rsid w:val="001B3631"/>
    <w:rsid w:val="001B7B86"/>
    <w:rsid w:val="001C0370"/>
    <w:rsid w:val="001C7CA2"/>
    <w:rsid w:val="001D194D"/>
    <w:rsid w:val="001D2768"/>
    <w:rsid w:val="001D4038"/>
    <w:rsid w:val="001D577E"/>
    <w:rsid w:val="001D5D4D"/>
    <w:rsid w:val="001D6482"/>
    <w:rsid w:val="001E0371"/>
    <w:rsid w:val="001E0D91"/>
    <w:rsid w:val="001E4AD2"/>
    <w:rsid w:val="001E4FEA"/>
    <w:rsid w:val="001E59EC"/>
    <w:rsid w:val="001F2AD4"/>
    <w:rsid w:val="001F40A4"/>
    <w:rsid w:val="001F45CB"/>
    <w:rsid w:val="001F5949"/>
    <w:rsid w:val="001F72E8"/>
    <w:rsid w:val="002009FB"/>
    <w:rsid w:val="0020355B"/>
    <w:rsid w:val="002049CC"/>
    <w:rsid w:val="00204B73"/>
    <w:rsid w:val="002055D9"/>
    <w:rsid w:val="00206557"/>
    <w:rsid w:val="00206BEA"/>
    <w:rsid w:val="00212519"/>
    <w:rsid w:val="00212556"/>
    <w:rsid w:val="0021266A"/>
    <w:rsid w:val="0021296C"/>
    <w:rsid w:val="0021303A"/>
    <w:rsid w:val="002142E7"/>
    <w:rsid w:val="00215214"/>
    <w:rsid w:val="0022052D"/>
    <w:rsid w:val="0022257D"/>
    <w:rsid w:val="0022260D"/>
    <w:rsid w:val="00222894"/>
    <w:rsid w:val="00222981"/>
    <w:rsid w:val="00222A85"/>
    <w:rsid w:val="002239E6"/>
    <w:rsid w:val="0022402F"/>
    <w:rsid w:val="002241FF"/>
    <w:rsid w:val="00225617"/>
    <w:rsid w:val="00230BD6"/>
    <w:rsid w:val="00235DAC"/>
    <w:rsid w:val="00236AED"/>
    <w:rsid w:val="00236C34"/>
    <w:rsid w:val="0023769F"/>
    <w:rsid w:val="00240F70"/>
    <w:rsid w:val="00241910"/>
    <w:rsid w:val="002421FB"/>
    <w:rsid w:val="00242E26"/>
    <w:rsid w:val="00243B57"/>
    <w:rsid w:val="00243B9A"/>
    <w:rsid w:val="002442E0"/>
    <w:rsid w:val="00245B0B"/>
    <w:rsid w:val="00245BB2"/>
    <w:rsid w:val="00246E20"/>
    <w:rsid w:val="00247838"/>
    <w:rsid w:val="00251C3F"/>
    <w:rsid w:val="00251D66"/>
    <w:rsid w:val="00252D71"/>
    <w:rsid w:val="00252F2F"/>
    <w:rsid w:val="00253D37"/>
    <w:rsid w:val="00253EB2"/>
    <w:rsid w:val="00253FE2"/>
    <w:rsid w:val="002550F1"/>
    <w:rsid w:val="00255DF9"/>
    <w:rsid w:val="00265E40"/>
    <w:rsid w:val="00266678"/>
    <w:rsid w:val="00266875"/>
    <w:rsid w:val="00272A9B"/>
    <w:rsid w:val="00272D3E"/>
    <w:rsid w:val="002763B1"/>
    <w:rsid w:val="00276A95"/>
    <w:rsid w:val="00277D16"/>
    <w:rsid w:val="002816BC"/>
    <w:rsid w:val="002823EF"/>
    <w:rsid w:val="00284322"/>
    <w:rsid w:val="00284E7B"/>
    <w:rsid w:val="002855A3"/>
    <w:rsid w:val="00286F25"/>
    <w:rsid w:val="002875D7"/>
    <w:rsid w:val="002915DD"/>
    <w:rsid w:val="002916C1"/>
    <w:rsid w:val="00295008"/>
    <w:rsid w:val="00295ED8"/>
    <w:rsid w:val="002A054A"/>
    <w:rsid w:val="002A3A27"/>
    <w:rsid w:val="002A3C6F"/>
    <w:rsid w:val="002A4DBD"/>
    <w:rsid w:val="002A563E"/>
    <w:rsid w:val="002A56C2"/>
    <w:rsid w:val="002A715F"/>
    <w:rsid w:val="002B1412"/>
    <w:rsid w:val="002B18CA"/>
    <w:rsid w:val="002C0266"/>
    <w:rsid w:val="002C214E"/>
    <w:rsid w:val="002C2CC1"/>
    <w:rsid w:val="002C2EDA"/>
    <w:rsid w:val="002C6958"/>
    <w:rsid w:val="002C6AA2"/>
    <w:rsid w:val="002C6FEE"/>
    <w:rsid w:val="002D2B7A"/>
    <w:rsid w:val="002D3108"/>
    <w:rsid w:val="002D3F35"/>
    <w:rsid w:val="002D576E"/>
    <w:rsid w:val="002D7705"/>
    <w:rsid w:val="002E008E"/>
    <w:rsid w:val="002E0B5B"/>
    <w:rsid w:val="002E1E2D"/>
    <w:rsid w:val="002E5AAD"/>
    <w:rsid w:val="002E6F32"/>
    <w:rsid w:val="002E7FFA"/>
    <w:rsid w:val="002F0CC1"/>
    <w:rsid w:val="002F19D0"/>
    <w:rsid w:val="002F20B6"/>
    <w:rsid w:val="002F59F9"/>
    <w:rsid w:val="002F6D56"/>
    <w:rsid w:val="002F77B6"/>
    <w:rsid w:val="002F7F59"/>
    <w:rsid w:val="003023A4"/>
    <w:rsid w:val="00302E28"/>
    <w:rsid w:val="003042F7"/>
    <w:rsid w:val="00304769"/>
    <w:rsid w:val="0030639A"/>
    <w:rsid w:val="00310B51"/>
    <w:rsid w:val="00312C12"/>
    <w:rsid w:val="00313D0F"/>
    <w:rsid w:val="00314D7E"/>
    <w:rsid w:val="00316E45"/>
    <w:rsid w:val="00317832"/>
    <w:rsid w:val="0031786F"/>
    <w:rsid w:val="00323178"/>
    <w:rsid w:val="003262B9"/>
    <w:rsid w:val="0032676E"/>
    <w:rsid w:val="003322E3"/>
    <w:rsid w:val="00332D5A"/>
    <w:rsid w:val="003378EC"/>
    <w:rsid w:val="0034038D"/>
    <w:rsid w:val="003434FF"/>
    <w:rsid w:val="003437AC"/>
    <w:rsid w:val="0035267E"/>
    <w:rsid w:val="00353FF5"/>
    <w:rsid w:val="00354CD0"/>
    <w:rsid w:val="00356981"/>
    <w:rsid w:val="0035744B"/>
    <w:rsid w:val="0036013C"/>
    <w:rsid w:val="00362400"/>
    <w:rsid w:val="003674F2"/>
    <w:rsid w:val="00367E0D"/>
    <w:rsid w:val="003712FD"/>
    <w:rsid w:val="0037392E"/>
    <w:rsid w:val="00373DAD"/>
    <w:rsid w:val="00373FF8"/>
    <w:rsid w:val="0037472D"/>
    <w:rsid w:val="0037543D"/>
    <w:rsid w:val="00377718"/>
    <w:rsid w:val="003809D3"/>
    <w:rsid w:val="0038142C"/>
    <w:rsid w:val="00381647"/>
    <w:rsid w:val="003818E0"/>
    <w:rsid w:val="00382C11"/>
    <w:rsid w:val="0038347D"/>
    <w:rsid w:val="00384FFD"/>
    <w:rsid w:val="00386CCB"/>
    <w:rsid w:val="00387A64"/>
    <w:rsid w:val="00390347"/>
    <w:rsid w:val="003904C3"/>
    <w:rsid w:val="003905CD"/>
    <w:rsid w:val="003979FC"/>
    <w:rsid w:val="00397CC9"/>
    <w:rsid w:val="003A0894"/>
    <w:rsid w:val="003A1210"/>
    <w:rsid w:val="003A71A4"/>
    <w:rsid w:val="003B1D4F"/>
    <w:rsid w:val="003B2B48"/>
    <w:rsid w:val="003B3CB8"/>
    <w:rsid w:val="003C07BB"/>
    <w:rsid w:val="003C09CE"/>
    <w:rsid w:val="003C14B6"/>
    <w:rsid w:val="003C1EF8"/>
    <w:rsid w:val="003C2614"/>
    <w:rsid w:val="003C39E7"/>
    <w:rsid w:val="003C4A52"/>
    <w:rsid w:val="003C67E7"/>
    <w:rsid w:val="003C75FD"/>
    <w:rsid w:val="003D0ED0"/>
    <w:rsid w:val="003D29A3"/>
    <w:rsid w:val="003D3C96"/>
    <w:rsid w:val="003D3FBC"/>
    <w:rsid w:val="003D56E4"/>
    <w:rsid w:val="003E0655"/>
    <w:rsid w:val="003E242E"/>
    <w:rsid w:val="003E414E"/>
    <w:rsid w:val="003E6BEB"/>
    <w:rsid w:val="003F1A53"/>
    <w:rsid w:val="003F1AAC"/>
    <w:rsid w:val="003F35BC"/>
    <w:rsid w:val="003F3D5E"/>
    <w:rsid w:val="003F4003"/>
    <w:rsid w:val="003F75BC"/>
    <w:rsid w:val="003F7FFC"/>
    <w:rsid w:val="00402026"/>
    <w:rsid w:val="00402044"/>
    <w:rsid w:val="004026B7"/>
    <w:rsid w:val="00405D40"/>
    <w:rsid w:val="0040752A"/>
    <w:rsid w:val="00410715"/>
    <w:rsid w:val="00410B8E"/>
    <w:rsid w:val="0041183B"/>
    <w:rsid w:val="004123B5"/>
    <w:rsid w:val="00413E4B"/>
    <w:rsid w:val="004170EF"/>
    <w:rsid w:val="00423BE9"/>
    <w:rsid w:val="00423E33"/>
    <w:rsid w:val="0042770E"/>
    <w:rsid w:val="00430E2D"/>
    <w:rsid w:val="004336BD"/>
    <w:rsid w:val="00433A3F"/>
    <w:rsid w:val="004371BC"/>
    <w:rsid w:val="00437F50"/>
    <w:rsid w:val="00437FDF"/>
    <w:rsid w:val="0044050F"/>
    <w:rsid w:val="00440CF3"/>
    <w:rsid w:val="004460B8"/>
    <w:rsid w:val="004549FE"/>
    <w:rsid w:val="00454F00"/>
    <w:rsid w:val="00456845"/>
    <w:rsid w:val="00456FEC"/>
    <w:rsid w:val="00457570"/>
    <w:rsid w:val="0045781C"/>
    <w:rsid w:val="00457863"/>
    <w:rsid w:val="004632CA"/>
    <w:rsid w:val="0047278B"/>
    <w:rsid w:val="004731B3"/>
    <w:rsid w:val="00477366"/>
    <w:rsid w:val="00477FE7"/>
    <w:rsid w:val="004803E1"/>
    <w:rsid w:val="00480465"/>
    <w:rsid w:val="00480703"/>
    <w:rsid w:val="004809A9"/>
    <w:rsid w:val="0048243C"/>
    <w:rsid w:val="004825B6"/>
    <w:rsid w:val="00482661"/>
    <w:rsid w:val="00482B18"/>
    <w:rsid w:val="00483BFC"/>
    <w:rsid w:val="00486288"/>
    <w:rsid w:val="004871D5"/>
    <w:rsid w:val="00491D44"/>
    <w:rsid w:val="00495A66"/>
    <w:rsid w:val="004A15EF"/>
    <w:rsid w:val="004A33D3"/>
    <w:rsid w:val="004A5723"/>
    <w:rsid w:val="004A65A6"/>
    <w:rsid w:val="004A685A"/>
    <w:rsid w:val="004B1347"/>
    <w:rsid w:val="004B3132"/>
    <w:rsid w:val="004C0539"/>
    <w:rsid w:val="004C18C5"/>
    <w:rsid w:val="004C4B86"/>
    <w:rsid w:val="004C5AB8"/>
    <w:rsid w:val="004C6E5C"/>
    <w:rsid w:val="004C7426"/>
    <w:rsid w:val="004D01F8"/>
    <w:rsid w:val="004D708D"/>
    <w:rsid w:val="004E23FF"/>
    <w:rsid w:val="004E570F"/>
    <w:rsid w:val="004E7F42"/>
    <w:rsid w:val="004F0170"/>
    <w:rsid w:val="004F0751"/>
    <w:rsid w:val="004F0E37"/>
    <w:rsid w:val="004F11E4"/>
    <w:rsid w:val="004F467B"/>
    <w:rsid w:val="004F7F6F"/>
    <w:rsid w:val="00500071"/>
    <w:rsid w:val="00501687"/>
    <w:rsid w:val="00501858"/>
    <w:rsid w:val="005041DF"/>
    <w:rsid w:val="00507A1E"/>
    <w:rsid w:val="005110BA"/>
    <w:rsid w:val="00511577"/>
    <w:rsid w:val="00512267"/>
    <w:rsid w:val="005221B4"/>
    <w:rsid w:val="00525517"/>
    <w:rsid w:val="00526E23"/>
    <w:rsid w:val="00530B8D"/>
    <w:rsid w:val="0053287E"/>
    <w:rsid w:val="00534669"/>
    <w:rsid w:val="00534B9E"/>
    <w:rsid w:val="00540C48"/>
    <w:rsid w:val="00541861"/>
    <w:rsid w:val="005419E5"/>
    <w:rsid w:val="00543449"/>
    <w:rsid w:val="005437BF"/>
    <w:rsid w:val="00544271"/>
    <w:rsid w:val="00544FFE"/>
    <w:rsid w:val="00546B50"/>
    <w:rsid w:val="00546D3D"/>
    <w:rsid w:val="0055234E"/>
    <w:rsid w:val="00552B15"/>
    <w:rsid w:val="00554287"/>
    <w:rsid w:val="005543E6"/>
    <w:rsid w:val="00554E5B"/>
    <w:rsid w:val="005560CC"/>
    <w:rsid w:val="00557F4C"/>
    <w:rsid w:val="00561372"/>
    <w:rsid w:val="00562B1F"/>
    <w:rsid w:val="0056396C"/>
    <w:rsid w:val="00564BF6"/>
    <w:rsid w:val="00566A6D"/>
    <w:rsid w:val="00566B5B"/>
    <w:rsid w:val="0057118E"/>
    <w:rsid w:val="005724E6"/>
    <w:rsid w:val="005726B6"/>
    <w:rsid w:val="005726C4"/>
    <w:rsid w:val="0057331E"/>
    <w:rsid w:val="005739D8"/>
    <w:rsid w:val="00575931"/>
    <w:rsid w:val="00575E1D"/>
    <w:rsid w:val="00575EB6"/>
    <w:rsid w:val="00576F21"/>
    <w:rsid w:val="00577064"/>
    <w:rsid w:val="00577575"/>
    <w:rsid w:val="00577A91"/>
    <w:rsid w:val="00582F01"/>
    <w:rsid w:val="005869E9"/>
    <w:rsid w:val="00594762"/>
    <w:rsid w:val="00594D80"/>
    <w:rsid w:val="005A0CBD"/>
    <w:rsid w:val="005A17DE"/>
    <w:rsid w:val="005A1D24"/>
    <w:rsid w:val="005A2328"/>
    <w:rsid w:val="005A307C"/>
    <w:rsid w:val="005A3247"/>
    <w:rsid w:val="005A3840"/>
    <w:rsid w:val="005A3BC5"/>
    <w:rsid w:val="005A40D8"/>
    <w:rsid w:val="005A5E29"/>
    <w:rsid w:val="005A6514"/>
    <w:rsid w:val="005B1219"/>
    <w:rsid w:val="005B431B"/>
    <w:rsid w:val="005B4EB1"/>
    <w:rsid w:val="005B631E"/>
    <w:rsid w:val="005B667C"/>
    <w:rsid w:val="005B7710"/>
    <w:rsid w:val="005C2C3A"/>
    <w:rsid w:val="005C41D7"/>
    <w:rsid w:val="005C76A4"/>
    <w:rsid w:val="005C76C8"/>
    <w:rsid w:val="005D0182"/>
    <w:rsid w:val="005D0F5A"/>
    <w:rsid w:val="005D32D1"/>
    <w:rsid w:val="005D3F8F"/>
    <w:rsid w:val="005D5649"/>
    <w:rsid w:val="005D5887"/>
    <w:rsid w:val="005D78ED"/>
    <w:rsid w:val="005E16E4"/>
    <w:rsid w:val="005E188F"/>
    <w:rsid w:val="005E4374"/>
    <w:rsid w:val="005F03AA"/>
    <w:rsid w:val="005F15EC"/>
    <w:rsid w:val="005F2F6D"/>
    <w:rsid w:val="005F6069"/>
    <w:rsid w:val="0060017D"/>
    <w:rsid w:val="006013AC"/>
    <w:rsid w:val="006055A1"/>
    <w:rsid w:val="006060BE"/>
    <w:rsid w:val="0060663C"/>
    <w:rsid w:val="00610437"/>
    <w:rsid w:val="00610545"/>
    <w:rsid w:val="00611091"/>
    <w:rsid w:val="006127F8"/>
    <w:rsid w:val="00613670"/>
    <w:rsid w:val="00613824"/>
    <w:rsid w:val="006148C8"/>
    <w:rsid w:val="00614AE3"/>
    <w:rsid w:val="006153E8"/>
    <w:rsid w:val="00617D04"/>
    <w:rsid w:val="00621D86"/>
    <w:rsid w:val="00621FFD"/>
    <w:rsid w:val="00622ADC"/>
    <w:rsid w:val="00622C50"/>
    <w:rsid w:val="006232BB"/>
    <w:rsid w:val="00626FF8"/>
    <w:rsid w:val="006274D1"/>
    <w:rsid w:val="00630744"/>
    <w:rsid w:val="00632B25"/>
    <w:rsid w:val="0064042B"/>
    <w:rsid w:val="006417E7"/>
    <w:rsid w:val="00641BE4"/>
    <w:rsid w:val="00642B01"/>
    <w:rsid w:val="00645E57"/>
    <w:rsid w:val="006500FF"/>
    <w:rsid w:val="00650C3C"/>
    <w:rsid w:val="0065162D"/>
    <w:rsid w:val="00651A33"/>
    <w:rsid w:val="006565BD"/>
    <w:rsid w:val="006604C7"/>
    <w:rsid w:val="00661088"/>
    <w:rsid w:val="0066261E"/>
    <w:rsid w:val="006659F0"/>
    <w:rsid w:val="0066770F"/>
    <w:rsid w:val="006710C0"/>
    <w:rsid w:val="0067220C"/>
    <w:rsid w:val="00672EBD"/>
    <w:rsid w:val="006735C5"/>
    <w:rsid w:val="00673FEE"/>
    <w:rsid w:val="006767FA"/>
    <w:rsid w:val="0067693D"/>
    <w:rsid w:val="00676FE2"/>
    <w:rsid w:val="006800BD"/>
    <w:rsid w:val="00687870"/>
    <w:rsid w:val="006924AE"/>
    <w:rsid w:val="00692957"/>
    <w:rsid w:val="00692CB3"/>
    <w:rsid w:val="006931BB"/>
    <w:rsid w:val="006933BF"/>
    <w:rsid w:val="006946F8"/>
    <w:rsid w:val="006963B8"/>
    <w:rsid w:val="00696B48"/>
    <w:rsid w:val="006972F7"/>
    <w:rsid w:val="006A4773"/>
    <w:rsid w:val="006A53CD"/>
    <w:rsid w:val="006B0183"/>
    <w:rsid w:val="006B2612"/>
    <w:rsid w:val="006C1F51"/>
    <w:rsid w:val="006C39E1"/>
    <w:rsid w:val="006C5264"/>
    <w:rsid w:val="006C66D7"/>
    <w:rsid w:val="006D23CE"/>
    <w:rsid w:val="006D3A85"/>
    <w:rsid w:val="006D467F"/>
    <w:rsid w:val="006D5827"/>
    <w:rsid w:val="006D593B"/>
    <w:rsid w:val="006D629F"/>
    <w:rsid w:val="006D6A6E"/>
    <w:rsid w:val="006D75E7"/>
    <w:rsid w:val="006E033F"/>
    <w:rsid w:val="006E32E6"/>
    <w:rsid w:val="006E3354"/>
    <w:rsid w:val="006E3995"/>
    <w:rsid w:val="006E5B4F"/>
    <w:rsid w:val="006E6365"/>
    <w:rsid w:val="006E66C9"/>
    <w:rsid w:val="006F1987"/>
    <w:rsid w:val="006F1B4B"/>
    <w:rsid w:val="006F2E5A"/>
    <w:rsid w:val="006F3B3A"/>
    <w:rsid w:val="006F49ED"/>
    <w:rsid w:val="006F4E87"/>
    <w:rsid w:val="006F6246"/>
    <w:rsid w:val="006F7331"/>
    <w:rsid w:val="006F77CB"/>
    <w:rsid w:val="0070057D"/>
    <w:rsid w:val="007050C0"/>
    <w:rsid w:val="00706D6B"/>
    <w:rsid w:val="00710A65"/>
    <w:rsid w:val="0071116D"/>
    <w:rsid w:val="00712262"/>
    <w:rsid w:val="0071263F"/>
    <w:rsid w:val="00713959"/>
    <w:rsid w:val="00715A54"/>
    <w:rsid w:val="00717AA7"/>
    <w:rsid w:val="00720BB5"/>
    <w:rsid w:val="0072303C"/>
    <w:rsid w:val="007241E6"/>
    <w:rsid w:val="00724A3D"/>
    <w:rsid w:val="007278E2"/>
    <w:rsid w:val="00727FD8"/>
    <w:rsid w:val="00732F9F"/>
    <w:rsid w:val="00733968"/>
    <w:rsid w:val="00734A47"/>
    <w:rsid w:val="00735F41"/>
    <w:rsid w:val="00735F91"/>
    <w:rsid w:val="00736021"/>
    <w:rsid w:val="00737051"/>
    <w:rsid w:val="007425F0"/>
    <w:rsid w:val="00743FF0"/>
    <w:rsid w:val="00744796"/>
    <w:rsid w:val="007451B4"/>
    <w:rsid w:val="0074679F"/>
    <w:rsid w:val="0074682B"/>
    <w:rsid w:val="00747ED5"/>
    <w:rsid w:val="00750D26"/>
    <w:rsid w:val="00761BB5"/>
    <w:rsid w:val="00761DC7"/>
    <w:rsid w:val="00763466"/>
    <w:rsid w:val="00767FF8"/>
    <w:rsid w:val="0077180C"/>
    <w:rsid w:val="00772B8F"/>
    <w:rsid w:val="00772D5F"/>
    <w:rsid w:val="0077317E"/>
    <w:rsid w:val="00773DFB"/>
    <w:rsid w:val="007745C5"/>
    <w:rsid w:val="00783071"/>
    <w:rsid w:val="00784239"/>
    <w:rsid w:val="007842D2"/>
    <w:rsid w:val="007842F0"/>
    <w:rsid w:val="00786138"/>
    <w:rsid w:val="00786DF9"/>
    <w:rsid w:val="007903E4"/>
    <w:rsid w:val="00795642"/>
    <w:rsid w:val="00795FDA"/>
    <w:rsid w:val="007A046E"/>
    <w:rsid w:val="007A290A"/>
    <w:rsid w:val="007A3DC1"/>
    <w:rsid w:val="007A47E8"/>
    <w:rsid w:val="007A5E94"/>
    <w:rsid w:val="007A634A"/>
    <w:rsid w:val="007A6AFF"/>
    <w:rsid w:val="007A7FD8"/>
    <w:rsid w:val="007B055B"/>
    <w:rsid w:val="007B1068"/>
    <w:rsid w:val="007B1C16"/>
    <w:rsid w:val="007B2D13"/>
    <w:rsid w:val="007B4621"/>
    <w:rsid w:val="007B51ED"/>
    <w:rsid w:val="007B7C20"/>
    <w:rsid w:val="007C0F2D"/>
    <w:rsid w:val="007C3FA1"/>
    <w:rsid w:val="007C52A5"/>
    <w:rsid w:val="007C69B9"/>
    <w:rsid w:val="007C6AC0"/>
    <w:rsid w:val="007C7106"/>
    <w:rsid w:val="007C7A90"/>
    <w:rsid w:val="007C7BE1"/>
    <w:rsid w:val="007D3353"/>
    <w:rsid w:val="007D49C5"/>
    <w:rsid w:val="007D50B8"/>
    <w:rsid w:val="007D625A"/>
    <w:rsid w:val="007D66D0"/>
    <w:rsid w:val="007E0A4A"/>
    <w:rsid w:val="007E0EE0"/>
    <w:rsid w:val="007E1995"/>
    <w:rsid w:val="007E375F"/>
    <w:rsid w:val="007E4B6A"/>
    <w:rsid w:val="007E58BA"/>
    <w:rsid w:val="007E5DEA"/>
    <w:rsid w:val="007F0E0C"/>
    <w:rsid w:val="007F0E6B"/>
    <w:rsid w:val="007F2491"/>
    <w:rsid w:val="007F4823"/>
    <w:rsid w:val="007F5E0F"/>
    <w:rsid w:val="007F6995"/>
    <w:rsid w:val="007F69AF"/>
    <w:rsid w:val="007F6F1F"/>
    <w:rsid w:val="007F6F99"/>
    <w:rsid w:val="008009D5"/>
    <w:rsid w:val="00800A7D"/>
    <w:rsid w:val="0080208A"/>
    <w:rsid w:val="0080362B"/>
    <w:rsid w:val="00803DD9"/>
    <w:rsid w:val="00804762"/>
    <w:rsid w:val="00805884"/>
    <w:rsid w:val="00805D93"/>
    <w:rsid w:val="008060CD"/>
    <w:rsid w:val="00811E54"/>
    <w:rsid w:val="008127E4"/>
    <w:rsid w:val="00812EB5"/>
    <w:rsid w:val="008155B1"/>
    <w:rsid w:val="0081688F"/>
    <w:rsid w:val="00820843"/>
    <w:rsid w:val="00821D10"/>
    <w:rsid w:val="008238E5"/>
    <w:rsid w:val="00823916"/>
    <w:rsid w:val="00824B03"/>
    <w:rsid w:val="00832309"/>
    <w:rsid w:val="00833427"/>
    <w:rsid w:val="00834720"/>
    <w:rsid w:val="0083582B"/>
    <w:rsid w:val="00835886"/>
    <w:rsid w:val="008359E9"/>
    <w:rsid w:val="00840B7C"/>
    <w:rsid w:val="00841652"/>
    <w:rsid w:val="008424B5"/>
    <w:rsid w:val="00843516"/>
    <w:rsid w:val="00843DD4"/>
    <w:rsid w:val="00843E3A"/>
    <w:rsid w:val="0084677D"/>
    <w:rsid w:val="00851F5A"/>
    <w:rsid w:val="00852E1A"/>
    <w:rsid w:val="008571A5"/>
    <w:rsid w:val="0086498E"/>
    <w:rsid w:val="0086712A"/>
    <w:rsid w:val="00873659"/>
    <w:rsid w:val="00873AAF"/>
    <w:rsid w:val="0087448D"/>
    <w:rsid w:val="008752F3"/>
    <w:rsid w:val="008756D8"/>
    <w:rsid w:val="00876465"/>
    <w:rsid w:val="00881AD8"/>
    <w:rsid w:val="008849C7"/>
    <w:rsid w:val="00890F1B"/>
    <w:rsid w:val="00891EFF"/>
    <w:rsid w:val="00892CF6"/>
    <w:rsid w:val="00893553"/>
    <w:rsid w:val="00893CF8"/>
    <w:rsid w:val="00897F0F"/>
    <w:rsid w:val="008A0329"/>
    <w:rsid w:val="008A2BD2"/>
    <w:rsid w:val="008A5944"/>
    <w:rsid w:val="008A61D1"/>
    <w:rsid w:val="008A7C3D"/>
    <w:rsid w:val="008B2CDE"/>
    <w:rsid w:val="008B3529"/>
    <w:rsid w:val="008B3B3F"/>
    <w:rsid w:val="008B4C00"/>
    <w:rsid w:val="008B613D"/>
    <w:rsid w:val="008B79B5"/>
    <w:rsid w:val="008B7F31"/>
    <w:rsid w:val="008C16CC"/>
    <w:rsid w:val="008C17AB"/>
    <w:rsid w:val="008C269C"/>
    <w:rsid w:val="008C3B08"/>
    <w:rsid w:val="008C5A48"/>
    <w:rsid w:val="008C5FCC"/>
    <w:rsid w:val="008C6523"/>
    <w:rsid w:val="008D1199"/>
    <w:rsid w:val="008D13C4"/>
    <w:rsid w:val="008D1735"/>
    <w:rsid w:val="008D1B1B"/>
    <w:rsid w:val="008D2949"/>
    <w:rsid w:val="008D3FCD"/>
    <w:rsid w:val="008D441A"/>
    <w:rsid w:val="008D46FE"/>
    <w:rsid w:val="008D5B2E"/>
    <w:rsid w:val="008D61E0"/>
    <w:rsid w:val="008D6D19"/>
    <w:rsid w:val="008D6F7D"/>
    <w:rsid w:val="008D700F"/>
    <w:rsid w:val="008D7034"/>
    <w:rsid w:val="008D7D97"/>
    <w:rsid w:val="008E0553"/>
    <w:rsid w:val="008E1745"/>
    <w:rsid w:val="008E3EB0"/>
    <w:rsid w:val="008E6C3C"/>
    <w:rsid w:val="008E723A"/>
    <w:rsid w:val="008E7387"/>
    <w:rsid w:val="008F5046"/>
    <w:rsid w:val="008F5E5D"/>
    <w:rsid w:val="008F7D10"/>
    <w:rsid w:val="00902867"/>
    <w:rsid w:val="0090309A"/>
    <w:rsid w:val="0090565A"/>
    <w:rsid w:val="009066E0"/>
    <w:rsid w:val="00913975"/>
    <w:rsid w:val="0091398D"/>
    <w:rsid w:val="00915293"/>
    <w:rsid w:val="009230F1"/>
    <w:rsid w:val="00923417"/>
    <w:rsid w:val="0092342D"/>
    <w:rsid w:val="00925D2C"/>
    <w:rsid w:val="00930063"/>
    <w:rsid w:val="00930FC3"/>
    <w:rsid w:val="0093127B"/>
    <w:rsid w:val="00931665"/>
    <w:rsid w:val="0093489A"/>
    <w:rsid w:val="00935480"/>
    <w:rsid w:val="009354DE"/>
    <w:rsid w:val="00935DE6"/>
    <w:rsid w:val="00935F8A"/>
    <w:rsid w:val="009379A5"/>
    <w:rsid w:val="009453CA"/>
    <w:rsid w:val="00946AC1"/>
    <w:rsid w:val="009502EB"/>
    <w:rsid w:val="00951CB6"/>
    <w:rsid w:val="0095483D"/>
    <w:rsid w:val="009636BF"/>
    <w:rsid w:val="00964FE9"/>
    <w:rsid w:val="00966524"/>
    <w:rsid w:val="009666CC"/>
    <w:rsid w:val="009668CF"/>
    <w:rsid w:val="00970213"/>
    <w:rsid w:val="009727F3"/>
    <w:rsid w:val="00977BEF"/>
    <w:rsid w:val="0098303D"/>
    <w:rsid w:val="00983606"/>
    <w:rsid w:val="0099060B"/>
    <w:rsid w:val="00990822"/>
    <w:rsid w:val="00992C95"/>
    <w:rsid w:val="00993649"/>
    <w:rsid w:val="00995AFE"/>
    <w:rsid w:val="00995DC8"/>
    <w:rsid w:val="009A067A"/>
    <w:rsid w:val="009A28CF"/>
    <w:rsid w:val="009A3668"/>
    <w:rsid w:val="009A4167"/>
    <w:rsid w:val="009B1098"/>
    <w:rsid w:val="009B119F"/>
    <w:rsid w:val="009B2050"/>
    <w:rsid w:val="009B3A00"/>
    <w:rsid w:val="009B5A5A"/>
    <w:rsid w:val="009B6634"/>
    <w:rsid w:val="009B7010"/>
    <w:rsid w:val="009C2EA5"/>
    <w:rsid w:val="009C2ECF"/>
    <w:rsid w:val="009C3A72"/>
    <w:rsid w:val="009C7A59"/>
    <w:rsid w:val="009D1BB1"/>
    <w:rsid w:val="009D2F46"/>
    <w:rsid w:val="009D2FD1"/>
    <w:rsid w:val="009D31D8"/>
    <w:rsid w:val="009D36C5"/>
    <w:rsid w:val="009D3F22"/>
    <w:rsid w:val="009D4AC6"/>
    <w:rsid w:val="009D731D"/>
    <w:rsid w:val="009E1EA6"/>
    <w:rsid w:val="009E243E"/>
    <w:rsid w:val="009E3FA9"/>
    <w:rsid w:val="009E5D1A"/>
    <w:rsid w:val="009E6275"/>
    <w:rsid w:val="009E62B0"/>
    <w:rsid w:val="009E6531"/>
    <w:rsid w:val="009E7A1B"/>
    <w:rsid w:val="009F0070"/>
    <w:rsid w:val="009F4861"/>
    <w:rsid w:val="009F49C2"/>
    <w:rsid w:val="009F57D0"/>
    <w:rsid w:val="009F6238"/>
    <w:rsid w:val="009F6276"/>
    <w:rsid w:val="009F6CB7"/>
    <w:rsid w:val="00A008F0"/>
    <w:rsid w:val="00A0541A"/>
    <w:rsid w:val="00A05AC0"/>
    <w:rsid w:val="00A0617D"/>
    <w:rsid w:val="00A07F86"/>
    <w:rsid w:val="00A112BB"/>
    <w:rsid w:val="00A11A95"/>
    <w:rsid w:val="00A132BA"/>
    <w:rsid w:val="00A145AF"/>
    <w:rsid w:val="00A162A7"/>
    <w:rsid w:val="00A171FD"/>
    <w:rsid w:val="00A206BF"/>
    <w:rsid w:val="00A228A8"/>
    <w:rsid w:val="00A23FEE"/>
    <w:rsid w:val="00A27111"/>
    <w:rsid w:val="00A272D1"/>
    <w:rsid w:val="00A2758C"/>
    <w:rsid w:val="00A300BF"/>
    <w:rsid w:val="00A32D0B"/>
    <w:rsid w:val="00A33730"/>
    <w:rsid w:val="00A33BA1"/>
    <w:rsid w:val="00A34BF8"/>
    <w:rsid w:val="00A3743B"/>
    <w:rsid w:val="00A37D64"/>
    <w:rsid w:val="00A37E1F"/>
    <w:rsid w:val="00A410A5"/>
    <w:rsid w:val="00A41A85"/>
    <w:rsid w:val="00A42C83"/>
    <w:rsid w:val="00A43476"/>
    <w:rsid w:val="00A4466E"/>
    <w:rsid w:val="00A44B60"/>
    <w:rsid w:val="00A4546D"/>
    <w:rsid w:val="00A5213D"/>
    <w:rsid w:val="00A53D71"/>
    <w:rsid w:val="00A54549"/>
    <w:rsid w:val="00A54846"/>
    <w:rsid w:val="00A57F80"/>
    <w:rsid w:val="00A60264"/>
    <w:rsid w:val="00A628FC"/>
    <w:rsid w:val="00A63779"/>
    <w:rsid w:val="00A64ED2"/>
    <w:rsid w:val="00A65053"/>
    <w:rsid w:val="00A657D2"/>
    <w:rsid w:val="00A6585F"/>
    <w:rsid w:val="00A678E4"/>
    <w:rsid w:val="00A67AB4"/>
    <w:rsid w:val="00A700A7"/>
    <w:rsid w:val="00A7179D"/>
    <w:rsid w:val="00A72777"/>
    <w:rsid w:val="00A74A11"/>
    <w:rsid w:val="00A82728"/>
    <w:rsid w:val="00A82E29"/>
    <w:rsid w:val="00A842D4"/>
    <w:rsid w:val="00A8532D"/>
    <w:rsid w:val="00A933AB"/>
    <w:rsid w:val="00A951BF"/>
    <w:rsid w:val="00A95476"/>
    <w:rsid w:val="00A967A4"/>
    <w:rsid w:val="00A971DD"/>
    <w:rsid w:val="00AA07EC"/>
    <w:rsid w:val="00AA5582"/>
    <w:rsid w:val="00AA600F"/>
    <w:rsid w:val="00AA750F"/>
    <w:rsid w:val="00AB0D0B"/>
    <w:rsid w:val="00AB0FCA"/>
    <w:rsid w:val="00AB192A"/>
    <w:rsid w:val="00AB1E47"/>
    <w:rsid w:val="00AB34A0"/>
    <w:rsid w:val="00AB67D6"/>
    <w:rsid w:val="00AB7295"/>
    <w:rsid w:val="00AB75A6"/>
    <w:rsid w:val="00AB7BF6"/>
    <w:rsid w:val="00AC20F0"/>
    <w:rsid w:val="00AC27F2"/>
    <w:rsid w:val="00AC2DCF"/>
    <w:rsid w:val="00AD271E"/>
    <w:rsid w:val="00AD4FDE"/>
    <w:rsid w:val="00AD5827"/>
    <w:rsid w:val="00AD5D63"/>
    <w:rsid w:val="00AD7D57"/>
    <w:rsid w:val="00AE266A"/>
    <w:rsid w:val="00AE32FE"/>
    <w:rsid w:val="00AE6FEA"/>
    <w:rsid w:val="00AF083C"/>
    <w:rsid w:val="00AF1A92"/>
    <w:rsid w:val="00AF1B0D"/>
    <w:rsid w:val="00AF4951"/>
    <w:rsid w:val="00AF597F"/>
    <w:rsid w:val="00AF5ACA"/>
    <w:rsid w:val="00B00AB5"/>
    <w:rsid w:val="00B0187E"/>
    <w:rsid w:val="00B04D43"/>
    <w:rsid w:val="00B05DF2"/>
    <w:rsid w:val="00B07C74"/>
    <w:rsid w:val="00B10EF8"/>
    <w:rsid w:val="00B116B0"/>
    <w:rsid w:val="00B14101"/>
    <w:rsid w:val="00B16E4A"/>
    <w:rsid w:val="00B17097"/>
    <w:rsid w:val="00B202F0"/>
    <w:rsid w:val="00B239A3"/>
    <w:rsid w:val="00B24C1F"/>
    <w:rsid w:val="00B26C47"/>
    <w:rsid w:val="00B2718B"/>
    <w:rsid w:val="00B33753"/>
    <w:rsid w:val="00B34652"/>
    <w:rsid w:val="00B37E74"/>
    <w:rsid w:val="00B40D56"/>
    <w:rsid w:val="00B418EF"/>
    <w:rsid w:val="00B4244E"/>
    <w:rsid w:val="00B43982"/>
    <w:rsid w:val="00B449DA"/>
    <w:rsid w:val="00B450E4"/>
    <w:rsid w:val="00B4597E"/>
    <w:rsid w:val="00B45BBB"/>
    <w:rsid w:val="00B465CD"/>
    <w:rsid w:val="00B4706D"/>
    <w:rsid w:val="00B50046"/>
    <w:rsid w:val="00B5427A"/>
    <w:rsid w:val="00B57AAF"/>
    <w:rsid w:val="00B60C95"/>
    <w:rsid w:val="00B6444C"/>
    <w:rsid w:val="00B654D5"/>
    <w:rsid w:val="00B66174"/>
    <w:rsid w:val="00B70FD9"/>
    <w:rsid w:val="00B71771"/>
    <w:rsid w:val="00B734D6"/>
    <w:rsid w:val="00B737B7"/>
    <w:rsid w:val="00B7481E"/>
    <w:rsid w:val="00B80A9B"/>
    <w:rsid w:val="00B81F26"/>
    <w:rsid w:val="00B81F9C"/>
    <w:rsid w:val="00B8642E"/>
    <w:rsid w:val="00B865F5"/>
    <w:rsid w:val="00B8682C"/>
    <w:rsid w:val="00B8786D"/>
    <w:rsid w:val="00B90838"/>
    <w:rsid w:val="00B92286"/>
    <w:rsid w:val="00B9240B"/>
    <w:rsid w:val="00B93702"/>
    <w:rsid w:val="00B93714"/>
    <w:rsid w:val="00B95B7D"/>
    <w:rsid w:val="00B96F72"/>
    <w:rsid w:val="00B979B1"/>
    <w:rsid w:val="00BA34E3"/>
    <w:rsid w:val="00BA5BE2"/>
    <w:rsid w:val="00BA69BC"/>
    <w:rsid w:val="00BA7EDD"/>
    <w:rsid w:val="00BB0C43"/>
    <w:rsid w:val="00BB2044"/>
    <w:rsid w:val="00BB23A6"/>
    <w:rsid w:val="00BC1B9C"/>
    <w:rsid w:val="00BC20A6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D716E"/>
    <w:rsid w:val="00BE12AD"/>
    <w:rsid w:val="00BE14F6"/>
    <w:rsid w:val="00BE47B2"/>
    <w:rsid w:val="00BE5405"/>
    <w:rsid w:val="00BE6277"/>
    <w:rsid w:val="00BE799C"/>
    <w:rsid w:val="00BF03A8"/>
    <w:rsid w:val="00BF0BE4"/>
    <w:rsid w:val="00BF27A1"/>
    <w:rsid w:val="00BF3137"/>
    <w:rsid w:val="00BF4A3F"/>
    <w:rsid w:val="00BF4EB2"/>
    <w:rsid w:val="00BF5011"/>
    <w:rsid w:val="00BF5846"/>
    <w:rsid w:val="00BF657D"/>
    <w:rsid w:val="00BF6EAD"/>
    <w:rsid w:val="00C05B81"/>
    <w:rsid w:val="00C128DE"/>
    <w:rsid w:val="00C1295C"/>
    <w:rsid w:val="00C12EEE"/>
    <w:rsid w:val="00C13FD4"/>
    <w:rsid w:val="00C164C8"/>
    <w:rsid w:val="00C16967"/>
    <w:rsid w:val="00C17565"/>
    <w:rsid w:val="00C2365E"/>
    <w:rsid w:val="00C236AE"/>
    <w:rsid w:val="00C24737"/>
    <w:rsid w:val="00C27707"/>
    <w:rsid w:val="00C348E0"/>
    <w:rsid w:val="00C36D88"/>
    <w:rsid w:val="00C37248"/>
    <w:rsid w:val="00C413AA"/>
    <w:rsid w:val="00C4313D"/>
    <w:rsid w:val="00C43EF7"/>
    <w:rsid w:val="00C47671"/>
    <w:rsid w:val="00C50953"/>
    <w:rsid w:val="00C50BA4"/>
    <w:rsid w:val="00C50BC4"/>
    <w:rsid w:val="00C51AA1"/>
    <w:rsid w:val="00C56597"/>
    <w:rsid w:val="00C56C39"/>
    <w:rsid w:val="00C57BC3"/>
    <w:rsid w:val="00C61004"/>
    <w:rsid w:val="00C6149E"/>
    <w:rsid w:val="00C61E39"/>
    <w:rsid w:val="00C621CF"/>
    <w:rsid w:val="00C62CA0"/>
    <w:rsid w:val="00C62E7A"/>
    <w:rsid w:val="00C71254"/>
    <w:rsid w:val="00C76328"/>
    <w:rsid w:val="00C76E61"/>
    <w:rsid w:val="00C77AEF"/>
    <w:rsid w:val="00C82A89"/>
    <w:rsid w:val="00C82C53"/>
    <w:rsid w:val="00C83806"/>
    <w:rsid w:val="00C86498"/>
    <w:rsid w:val="00C8769D"/>
    <w:rsid w:val="00C901EB"/>
    <w:rsid w:val="00C920CC"/>
    <w:rsid w:val="00C9222D"/>
    <w:rsid w:val="00C9227A"/>
    <w:rsid w:val="00C92498"/>
    <w:rsid w:val="00C93174"/>
    <w:rsid w:val="00C95140"/>
    <w:rsid w:val="00CA1159"/>
    <w:rsid w:val="00CA1B5F"/>
    <w:rsid w:val="00CA2D7E"/>
    <w:rsid w:val="00CB0A4C"/>
    <w:rsid w:val="00CB1D45"/>
    <w:rsid w:val="00CB367D"/>
    <w:rsid w:val="00CB4CCE"/>
    <w:rsid w:val="00CB7590"/>
    <w:rsid w:val="00CC2531"/>
    <w:rsid w:val="00CC3BD4"/>
    <w:rsid w:val="00CC51D7"/>
    <w:rsid w:val="00CC53B8"/>
    <w:rsid w:val="00CC6433"/>
    <w:rsid w:val="00CC725C"/>
    <w:rsid w:val="00CC76EA"/>
    <w:rsid w:val="00CC781E"/>
    <w:rsid w:val="00CC7C3A"/>
    <w:rsid w:val="00CD068C"/>
    <w:rsid w:val="00CD1E22"/>
    <w:rsid w:val="00CD231A"/>
    <w:rsid w:val="00CD390C"/>
    <w:rsid w:val="00CD776E"/>
    <w:rsid w:val="00CE0D55"/>
    <w:rsid w:val="00CE3518"/>
    <w:rsid w:val="00CE3545"/>
    <w:rsid w:val="00CE46EC"/>
    <w:rsid w:val="00CE5C40"/>
    <w:rsid w:val="00CE680A"/>
    <w:rsid w:val="00CE7DB7"/>
    <w:rsid w:val="00CF356D"/>
    <w:rsid w:val="00CF3D6C"/>
    <w:rsid w:val="00CF684C"/>
    <w:rsid w:val="00D046A3"/>
    <w:rsid w:val="00D0470B"/>
    <w:rsid w:val="00D067A4"/>
    <w:rsid w:val="00D07A1B"/>
    <w:rsid w:val="00D07DC9"/>
    <w:rsid w:val="00D114BF"/>
    <w:rsid w:val="00D13B98"/>
    <w:rsid w:val="00D222A7"/>
    <w:rsid w:val="00D228DC"/>
    <w:rsid w:val="00D2417F"/>
    <w:rsid w:val="00D25436"/>
    <w:rsid w:val="00D2615B"/>
    <w:rsid w:val="00D30B42"/>
    <w:rsid w:val="00D32992"/>
    <w:rsid w:val="00D3372C"/>
    <w:rsid w:val="00D36CC8"/>
    <w:rsid w:val="00D419A0"/>
    <w:rsid w:val="00D4429E"/>
    <w:rsid w:val="00D45E8B"/>
    <w:rsid w:val="00D54291"/>
    <w:rsid w:val="00D56A27"/>
    <w:rsid w:val="00D56A4E"/>
    <w:rsid w:val="00D60BD4"/>
    <w:rsid w:val="00D61605"/>
    <w:rsid w:val="00D616F0"/>
    <w:rsid w:val="00D65EC2"/>
    <w:rsid w:val="00D66A71"/>
    <w:rsid w:val="00D702C3"/>
    <w:rsid w:val="00D711DF"/>
    <w:rsid w:val="00D71CA0"/>
    <w:rsid w:val="00D75685"/>
    <w:rsid w:val="00D756F8"/>
    <w:rsid w:val="00D778B2"/>
    <w:rsid w:val="00D7794E"/>
    <w:rsid w:val="00D8334B"/>
    <w:rsid w:val="00D837FF"/>
    <w:rsid w:val="00D83E94"/>
    <w:rsid w:val="00D84B57"/>
    <w:rsid w:val="00D85AC5"/>
    <w:rsid w:val="00D85D51"/>
    <w:rsid w:val="00D87CB4"/>
    <w:rsid w:val="00D9183C"/>
    <w:rsid w:val="00D9547D"/>
    <w:rsid w:val="00D968DE"/>
    <w:rsid w:val="00DA19BB"/>
    <w:rsid w:val="00DA1B44"/>
    <w:rsid w:val="00DA5363"/>
    <w:rsid w:val="00DA6324"/>
    <w:rsid w:val="00DA7870"/>
    <w:rsid w:val="00DB0997"/>
    <w:rsid w:val="00DB0C97"/>
    <w:rsid w:val="00DB31B6"/>
    <w:rsid w:val="00DB3E78"/>
    <w:rsid w:val="00DC0A8C"/>
    <w:rsid w:val="00DC2004"/>
    <w:rsid w:val="00DC24F5"/>
    <w:rsid w:val="00DC26D8"/>
    <w:rsid w:val="00DC2B38"/>
    <w:rsid w:val="00DC3590"/>
    <w:rsid w:val="00DC3C37"/>
    <w:rsid w:val="00DC4527"/>
    <w:rsid w:val="00DC4655"/>
    <w:rsid w:val="00DC4CD8"/>
    <w:rsid w:val="00DC5012"/>
    <w:rsid w:val="00DC6B6B"/>
    <w:rsid w:val="00DC706E"/>
    <w:rsid w:val="00DC7E55"/>
    <w:rsid w:val="00DD52C6"/>
    <w:rsid w:val="00DD59BC"/>
    <w:rsid w:val="00DD603F"/>
    <w:rsid w:val="00DD760E"/>
    <w:rsid w:val="00DE17DF"/>
    <w:rsid w:val="00DE1C4B"/>
    <w:rsid w:val="00DE50F3"/>
    <w:rsid w:val="00DE5662"/>
    <w:rsid w:val="00DE5CE7"/>
    <w:rsid w:val="00DE682C"/>
    <w:rsid w:val="00DE70FA"/>
    <w:rsid w:val="00DE736C"/>
    <w:rsid w:val="00DE79F8"/>
    <w:rsid w:val="00DF15E0"/>
    <w:rsid w:val="00DF1775"/>
    <w:rsid w:val="00DF2B90"/>
    <w:rsid w:val="00DF405D"/>
    <w:rsid w:val="00E00FA1"/>
    <w:rsid w:val="00E03120"/>
    <w:rsid w:val="00E03BA7"/>
    <w:rsid w:val="00E06CDC"/>
    <w:rsid w:val="00E1077E"/>
    <w:rsid w:val="00E10829"/>
    <w:rsid w:val="00E12046"/>
    <w:rsid w:val="00E13E02"/>
    <w:rsid w:val="00E156BC"/>
    <w:rsid w:val="00E16A28"/>
    <w:rsid w:val="00E17A21"/>
    <w:rsid w:val="00E203F1"/>
    <w:rsid w:val="00E20AB0"/>
    <w:rsid w:val="00E20DA8"/>
    <w:rsid w:val="00E241B0"/>
    <w:rsid w:val="00E241F4"/>
    <w:rsid w:val="00E24F07"/>
    <w:rsid w:val="00E25406"/>
    <w:rsid w:val="00E268B8"/>
    <w:rsid w:val="00E2701D"/>
    <w:rsid w:val="00E31CCA"/>
    <w:rsid w:val="00E32DCF"/>
    <w:rsid w:val="00E33034"/>
    <w:rsid w:val="00E3303F"/>
    <w:rsid w:val="00E330D0"/>
    <w:rsid w:val="00E33139"/>
    <w:rsid w:val="00E3381D"/>
    <w:rsid w:val="00E41974"/>
    <w:rsid w:val="00E4282E"/>
    <w:rsid w:val="00E42EE0"/>
    <w:rsid w:val="00E43251"/>
    <w:rsid w:val="00E44696"/>
    <w:rsid w:val="00E44EAB"/>
    <w:rsid w:val="00E47EF9"/>
    <w:rsid w:val="00E47FA3"/>
    <w:rsid w:val="00E50D8F"/>
    <w:rsid w:val="00E53008"/>
    <w:rsid w:val="00E54861"/>
    <w:rsid w:val="00E605A8"/>
    <w:rsid w:val="00E60B22"/>
    <w:rsid w:val="00E62668"/>
    <w:rsid w:val="00E63E02"/>
    <w:rsid w:val="00E65959"/>
    <w:rsid w:val="00E662A6"/>
    <w:rsid w:val="00E7198C"/>
    <w:rsid w:val="00E71F3F"/>
    <w:rsid w:val="00E75596"/>
    <w:rsid w:val="00E75ED0"/>
    <w:rsid w:val="00E806BA"/>
    <w:rsid w:val="00E81431"/>
    <w:rsid w:val="00E82792"/>
    <w:rsid w:val="00E83D24"/>
    <w:rsid w:val="00E862A4"/>
    <w:rsid w:val="00E86E55"/>
    <w:rsid w:val="00E86FAF"/>
    <w:rsid w:val="00E87F86"/>
    <w:rsid w:val="00E909B7"/>
    <w:rsid w:val="00E90C15"/>
    <w:rsid w:val="00E90CA9"/>
    <w:rsid w:val="00E91358"/>
    <w:rsid w:val="00E928C3"/>
    <w:rsid w:val="00E947AB"/>
    <w:rsid w:val="00E9497B"/>
    <w:rsid w:val="00EA030F"/>
    <w:rsid w:val="00EA0334"/>
    <w:rsid w:val="00EA16A7"/>
    <w:rsid w:val="00EA1A2E"/>
    <w:rsid w:val="00EA3952"/>
    <w:rsid w:val="00EA51A1"/>
    <w:rsid w:val="00EA7BDF"/>
    <w:rsid w:val="00EB0570"/>
    <w:rsid w:val="00EB06FF"/>
    <w:rsid w:val="00EB30E4"/>
    <w:rsid w:val="00EB494B"/>
    <w:rsid w:val="00EB5F19"/>
    <w:rsid w:val="00EB5F42"/>
    <w:rsid w:val="00EC1092"/>
    <w:rsid w:val="00EC1264"/>
    <w:rsid w:val="00EC27A6"/>
    <w:rsid w:val="00EC2ACB"/>
    <w:rsid w:val="00EC2B31"/>
    <w:rsid w:val="00EC3AC3"/>
    <w:rsid w:val="00EC48A3"/>
    <w:rsid w:val="00EC6468"/>
    <w:rsid w:val="00ED11E9"/>
    <w:rsid w:val="00ED1930"/>
    <w:rsid w:val="00ED20C5"/>
    <w:rsid w:val="00ED513D"/>
    <w:rsid w:val="00ED52C9"/>
    <w:rsid w:val="00ED7A36"/>
    <w:rsid w:val="00EE0F37"/>
    <w:rsid w:val="00EE20A3"/>
    <w:rsid w:val="00EE2496"/>
    <w:rsid w:val="00EE4485"/>
    <w:rsid w:val="00EE6264"/>
    <w:rsid w:val="00EE7054"/>
    <w:rsid w:val="00EE7D15"/>
    <w:rsid w:val="00EF070D"/>
    <w:rsid w:val="00EF12F0"/>
    <w:rsid w:val="00EF312F"/>
    <w:rsid w:val="00EF4622"/>
    <w:rsid w:val="00EF4782"/>
    <w:rsid w:val="00EF6D14"/>
    <w:rsid w:val="00F006AF"/>
    <w:rsid w:val="00F0125F"/>
    <w:rsid w:val="00F034A4"/>
    <w:rsid w:val="00F03DBD"/>
    <w:rsid w:val="00F058D0"/>
    <w:rsid w:val="00F07B41"/>
    <w:rsid w:val="00F12725"/>
    <w:rsid w:val="00F12B3A"/>
    <w:rsid w:val="00F16900"/>
    <w:rsid w:val="00F203BC"/>
    <w:rsid w:val="00F219E5"/>
    <w:rsid w:val="00F22F2C"/>
    <w:rsid w:val="00F23621"/>
    <w:rsid w:val="00F23CDA"/>
    <w:rsid w:val="00F26784"/>
    <w:rsid w:val="00F278F2"/>
    <w:rsid w:val="00F30B1C"/>
    <w:rsid w:val="00F31A5E"/>
    <w:rsid w:val="00F330B6"/>
    <w:rsid w:val="00F33349"/>
    <w:rsid w:val="00F33601"/>
    <w:rsid w:val="00F3552B"/>
    <w:rsid w:val="00F3722E"/>
    <w:rsid w:val="00F372F2"/>
    <w:rsid w:val="00F4144F"/>
    <w:rsid w:val="00F41C88"/>
    <w:rsid w:val="00F41FEC"/>
    <w:rsid w:val="00F423BB"/>
    <w:rsid w:val="00F43CD3"/>
    <w:rsid w:val="00F4564D"/>
    <w:rsid w:val="00F45A8A"/>
    <w:rsid w:val="00F47DE6"/>
    <w:rsid w:val="00F5170D"/>
    <w:rsid w:val="00F51C31"/>
    <w:rsid w:val="00F5214F"/>
    <w:rsid w:val="00F53C79"/>
    <w:rsid w:val="00F54998"/>
    <w:rsid w:val="00F55356"/>
    <w:rsid w:val="00F56ADF"/>
    <w:rsid w:val="00F56BE5"/>
    <w:rsid w:val="00F617E0"/>
    <w:rsid w:val="00F62AB5"/>
    <w:rsid w:val="00F64D2C"/>
    <w:rsid w:val="00F7083E"/>
    <w:rsid w:val="00F72765"/>
    <w:rsid w:val="00F75140"/>
    <w:rsid w:val="00F7635F"/>
    <w:rsid w:val="00F804CD"/>
    <w:rsid w:val="00F80639"/>
    <w:rsid w:val="00F82BA7"/>
    <w:rsid w:val="00F86088"/>
    <w:rsid w:val="00F86D30"/>
    <w:rsid w:val="00F87260"/>
    <w:rsid w:val="00F905F6"/>
    <w:rsid w:val="00F94F46"/>
    <w:rsid w:val="00FA0C92"/>
    <w:rsid w:val="00FA11CA"/>
    <w:rsid w:val="00FA19C7"/>
    <w:rsid w:val="00FA47F7"/>
    <w:rsid w:val="00FA5978"/>
    <w:rsid w:val="00FA644B"/>
    <w:rsid w:val="00FA74F7"/>
    <w:rsid w:val="00FA7640"/>
    <w:rsid w:val="00FB02DA"/>
    <w:rsid w:val="00FB1E46"/>
    <w:rsid w:val="00FB3601"/>
    <w:rsid w:val="00FB3B4B"/>
    <w:rsid w:val="00FB3C65"/>
    <w:rsid w:val="00FB4900"/>
    <w:rsid w:val="00FB530F"/>
    <w:rsid w:val="00FB6DE9"/>
    <w:rsid w:val="00FC0417"/>
    <w:rsid w:val="00FC6598"/>
    <w:rsid w:val="00FD0552"/>
    <w:rsid w:val="00FD2765"/>
    <w:rsid w:val="00FD48EC"/>
    <w:rsid w:val="00FE24A7"/>
    <w:rsid w:val="00FE55AE"/>
    <w:rsid w:val="00FE6B82"/>
    <w:rsid w:val="00FE7817"/>
    <w:rsid w:val="00FF0704"/>
    <w:rsid w:val="00FF08E6"/>
    <w:rsid w:val="00FF10AB"/>
    <w:rsid w:val="00FF239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3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06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6149E"/>
    <w:rPr>
      <w:rFonts w:ascii="Calibri" w:eastAsiaTheme="minorEastAsia" w:hAnsi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307C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36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us/en/solutions/key-technology/connectivity-wired/plc.html" TargetMode="External"/><Relationship Id="rId13" Type="http://schemas.openxmlformats.org/officeDocument/2006/relationships/hyperlink" Target="https://www.renesas.com/products/analog/communications/plc-line-drivers/device/ISL15102.html" TargetMode="External"/><Relationship Id="rId18" Type="http://schemas.openxmlformats.org/officeDocument/2006/relationships/hyperlink" Target="http://www.renesa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tin_stummer@hbi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synergy/hardware/microcontrollers/s7-series.html" TargetMode="External"/><Relationship Id="rId17" Type="http://schemas.openxmlformats.org/officeDocument/2006/relationships/hyperlink" Target="https://www.renesas.com/en-hq/about/company/profile/globa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px.co.jp/english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solutions/key-technology/connectivity-wired/plc/r9a06g037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3-plc.com/hom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3-plc.com/home/" TargetMode="External"/><Relationship Id="rId19" Type="http://schemas.openxmlformats.org/officeDocument/2006/relationships/hyperlink" Target="http://www.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bedded-world.de/en" TargetMode="External"/><Relationship Id="rId14" Type="http://schemas.openxmlformats.org/officeDocument/2006/relationships/hyperlink" Target="https://www.tapko.de/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8C90-EA00-4D95-802F-D4638325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7</cp:revision>
  <cp:lastPrinted>2019-02-06T09:44:00Z</cp:lastPrinted>
  <dcterms:created xsi:type="dcterms:W3CDTF">2019-02-13T08:37:00Z</dcterms:created>
  <dcterms:modified xsi:type="dcterms:W3CDTF">2019-02-14T10:10:00Z</dcterms:modified>
</cp:coreProperties>
</file>