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B9B8985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5326E9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48624177" w:rsidR="00A85BD9" w:rsidRPr="00A85BD9" w:rsidRDefault="00696393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vereinfacht mit einer e-AI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Lösung zur Fehlererkennung 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die Wartung von 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motorbetriebene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Pr="006963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Haushaltsgeräte</w:t>
      </w:r>
      <w:r w:rsidR="00F738A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7FE166" w14:textId="55F7AF5E" w:rsidR="0006292A" w:rsidRPr="009E4A1C" w:rsidRDefault="0006292A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Mit der e-AI</w:t>
      </w:r>
      <w:r w:rsidR="005326E9"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Entwicklungsumgebung lässt sich die RX66T-Motorsteuerungs-MCU um die KI-basierende</w:t>
      </w:r>
      <w:r w:rsidR="00566D49" w:rsidRPr="009E4A1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Fehlererkennungsfunktionalität und vorausschauende Wartung einfach erweitern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4E64CDF2" w14:textId="761377E5" w:rsidR="00696393" w:rsidRDefault="00544037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0C771D">
        <w:rPr>
          <w:rStyle w:val="bold1"/>
          <w:rFonts w:ascii="Arial" w:eastAsia="Arial Unicode MS" w:hAnsi="Arial" w:cs="Arial"/>
          <w:lang w:val="de-DE"/>
        </w:rPr>
        <w:t>21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0C771D">
        <w:rPr>
          <w:rStyle w:val="bold1"/>
          <w:rFonts w:ascii="Arial" w:eastAsia="Arial Unicode MS" w:hAnsi="Arial" w:cs="Arial"/>
          <w:lang w:val="de-DE"/>
        </w:rPr>
        <w:t>Januar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>stellt seine e-AI</w:t>
      </w:r>
      <w:r w:rsidR="00D718A0">
        <w:rPr>
          <w:rFonts w:ascii="Arial" w:hAnsi="Arial"/>
          <w:kern w:val="0"/>
          <w:lang w:val="de-DE"/>
        </w:rPr>
        <w:t>-</w:t>
      </w:r>
      <w:r w:rsidR="00696393" w:rsidRPr="00696393">
        <w:rPr>
          <w:rFonts w:ascii="Arial" w:hAnsi="Arial"/>
          <w:kern w:val="0"/>
          <w:lang w:val="de-DE"/>
        </w:rPr>
        <w:t xml:space="preserve">Lösung zur Fehlererkennung für motorbetriebene Haushaltsgeräte vor. Die Lösung </w:t>
      </w:r>
      <w:r w:rsidR="00BC7660">
        <w:rPr>
          <w:rFonts w:ascii="Arial" w:hAnsi="Arial"/>
          <w:kern w:val="0"/>
          <w:lang w:val="de-DE"/>
        </w:rPr>
        <w:t xml:space="preserve">umfasst </w:t>
      </w:r>
      <w:r w:rsidR="00696393" w:rsidRPr="00696393">
        <w:rPr>
          <w:rFonts w:ascii="Arial" w:hAnsi="Arial"/>
          <w:kern w:val="0"/>
          <w:lang w:val="de-DE"/>
        </w:rPr>
        <w:t xml:space="preserve">den Renesas </w:t>
      </w:r>
      <w:hyperlink r:id="rId8" w:history="1">
        <w:r w:rsidR="00696393" w:rsidRPr="00BC6045">
          <w:rPr>
            <w:rStyle w:val="Hyperlink"/>
            <w:rFonts w:ascii="Arial" w:hAnsi="Arial" w:cs="Century"/>
            <w:kern w:val="0"/>
            <w:lang w:val="de-DE"/>
          </w:rPr>
          <w:t>RX66T 32-Bit Mikrocontroller (MCU)</w:t>
        </w:r>
      </w:hyperlink>
      <w:r w:rsidR="00696393" w:rsidRPr="00696393">
        <w:rPr>
          <w:rFonts w:ascii="Arial" w:hAnsi="Arial"/>
          <w:kern w:val="0"/>
          <w:lang w:val="de-DE"/>
        </w:rPr>
        <w:t xml:space="preserve"> und kann mit eingebetteter künstlicher Intelligenz (Embedded-AI</w:t>
      </w:r>
      <w:r w:rsidR="00BC7660">
        <w:rPr>
          <w:rFonts w:ascii="Arial" w:hAnsi="Arial"/>
          <w:kern w:val="0"/>
          <w:lang w:val="de-DE"/>
        </w:rPr>
        <w:t>;</w:t>
      </w:r>
      <w:r w:rsidR="00696393" w:rsidRPr="00696393">
        <w:rPr>
          <w:rFonts w:ascii="Arial" w:hAnsi="Arial"/>
          <w:kern w:val="0"/>
          <w:lang w:val="de-DE"/>
        </w:rPr>
        <w:t xml:space="preserve"> e-AI) Ausfälle an Haushaltsgeräten wie Kühlschränken, Klimaanlagen und Waschmaschinen aufgrund von Motor</w:t>
      </w:r>
      <w:r w:rsidR="00D718A0">
        <w:rPr>
          <w:rFonts w:ascii="Arial" w:hAnsi="Arial"/>
          <w:kern w:val="0"/>
          <w:lang w:val="de-DE"/>
        </w:rPr>
        <w:t>a</w:t>
      </w:r>
      <w:r w:rsidR="00696393" w:rsidRPr="00696393">
        <w:rPr>
          <w:rFonts w:ascii="Arial" w:hAnsi="Arial"/>
          <w:kern w:val="0"/>
          <w:lang w:val="de-DE"/>
        </w:rPr>
        <w:t xml:space="preserve">nomalien erkennen. </w:t>
      </w:r>
      <w:r w:rsidR="00566D49" w:rsidRPr="00CD1E07">
        <w:rPr>
          <w:rFonts w:ascii="Arial" w:hAnsi="Arial"/>
          <w:kern w:val="0"/>
          <w:lang w:val="de-DE"/>
        </w:rPr>
        <w:t>Spezifische Systemdaten</w:t>
      </w:r>
      <w:r w:rsidR="00566D49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>über den Motorzustand</w:t>
      </w:r>
      <w:r w:rsidR="003615C7">
        <w:rPr>
          <w:rFonts w:ascii="Arial" w:hAnsi="Arial"/>
          <w:kern w:val="0"/>
          <w:lang w:val="de-DE"/>
        </w:rPr>
        <w:t>, wie z. B.</w:t>
      </w:r>
      <w:r w:rsidR="00696393" w:rsidRPr="00696393">
        <w:rPr>
          <w:rFonts w:ascii="Arial" w:hAnsi="Arial"/>
          <w:kern w:val="0"/>
          <w:lang w:val="de-DE"/>
        </w:rPr>
        <w:t xml:space="preserve"> Strom oder Drehzahl, lassen sich direkt zur Erkennung von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="00696393" w:rsidRPr="00696393">
        <w:rPr>
          <w:rFonts w:ascii="Arial" w:hAnsi="Arial"/>
          <w:kern w:val="0"/>
          <w:lang w:val="de-DE"/>
        </w:rPr>
        <w:t xml:space="preserve"> nutzen. Mit ihnen </w:t>
      </w:r>
      <w:r w:rsidR="003615C7">
        <w:rPr>
          <w:rFonts w:ascii="Arial" w:hAnsi="Arial"/>
          <w:kern w:val="0"/>
          <w:lang w:val="de-DE"/>
        </w:rPr>
        <w:t xml:space="preserve">lässt sich </w:t>
      </w:r>
      <w:r w:rsidR="00696393" w:rsidRPr="00696393">
        <w:rPr>
          <w:rFonts w:ascii="Arial" w:hAnsi="Arial"/>
          <w:kern w:val="0"/>
          <w:lang w:val="de-DE"/>
        </w:rPr>
        <w:t xml:space="preserve">sowohl eine Motorsteuerung </w:t>
      </w:r>
      <w:r w:rsidR="003615C7">
        <w:rPr>
          <w:rFonts w:ascii="Arial" w:hAnsi="Arial"/>
          <w:kern w:val="0"/>
          <w:lang w:val="de-DE"/>
        </w:rPr>
        <w:t>als</w:t>
      </w:r>
      <w:r w:rsidR="00696393" w:rsidRPr="00696393">
        <w:rPr>
          <w:rFonts w:ascii="Arial" w:hAnsi="Arial"/>
          <w:kern w:val="0"/>
          <w:lang w:val="de-DE"/>
        </w:rPr>
        <w:t xml:space="preserve"> auch eine </w:t>
      </w:r>
      <w:r w:rsidR="00182160" w:rsidRPr="00182160">
        <w:rPr>
          <w:rFonts w:ascii="Arial" w:hAnsi="Arial"/>
          <w:kern w:val="0"/>
          <w:lang w:val="de-DE"/>
        </w:rPr>
        <w:t xml:space="preserve">e-AI-basierte Erkennung von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="00CD1E07">
        <w:rPr>
          <w:rFonts w:ascii="Arial" w:hAnsi="Arial"/>
          <w:kern w:val="0"/>
          <w:lang w:val="de-DE"/>
        </w:rPr>
        <w:t xml:space="preserve"> </w:t>
      </w:r>
      <w:r w:rsidR="00696393" w:rsidRPr="00696393">
        <w:rPr>
          <w:rFonts w:ascii="Arial" w:hAnsi="Arial"/>
          <w:kern w:val="0"/>
          <w:lang w:val="de-DE"/>
        </w:rPr>
        <w:t xml:space="preserve">in einer einzigen MCU implementieren, ohne dass </w:t>
      </w:r>
      <w:r w:rsidR="003615C7">
        <w:rPr>
          <w:rFonts w:ascii="Arial" w:hAnsi="Arial"/>
          <w:kern w:val="0"/>
          <w:lang w:val="de-DE"/>
        </w:rPr>
        <w:t>hierfür z</w:t>
      </w:r>
      <w:r w:rsidR="00696393" w:rsidRPr="00696393">
        <w:rPr>
          <w:rFonts w:ascii="Arial" w:hAnsi="Arial"/>
          <w:kern w:val="0"/>
          <w:lang w:val="de-DE"/>
        </w:rPr>
        <w:t xml:space="preserve">usätzliche Sensoren </w:t>
      </w:r>
      <w:r w:rsidR="003615C7">
        <w:rPr>
          <w:rFonts w:ascii="Arial" w:hAnsi="Arial"/>
          <w:kern w:val="0"/>
          <w:lang w:val="de-DE"/>
        </w:rPr>
        <w:t>erforderlich sind</w:t>
      </w:r>
      <w:r w:rsidR="00696393" w:rsidRPr="00696393">
        <w:rPr>
          <w:rFonts w:ascii="Arial" w:hAnsi="Arial"/>
          <w:kern w:val="0"/>
          <w:lang w:val="de-DE"/>
        </w:rPr>
        <w:t xml:space="preserve">. </w:t>
      </w:r>
    </w:p>
    <w:p w14:paraId="7259A38F" w14:textId="77777777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0C3D9170" w14:textId="63EB807A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Die Überwachung des normalen Motorbetriebs und die Fehlererkennung erfolgen in Echtzeit bei laufendem Motor. Fehlfunktionen in Haushaltsgeräten zeigen sich oft in </w:t>
      </w:r>
      <w:r w:rsidR="00566D49" w:rsidRPr="00CD1E07">
        <w:rPr>
          <w:rFonts w:ascii="Arial" w:hAnsi="Arial"/>
          <w:kern w:val="0"/>
          <w:lang w:val="de-DE"/>
        </w:rPr>
        <w:t>Fehlverhalten</w:t>
      </w:r>
      <w:r w:rsidRPr="00696393">
        <w:rPr>
          <w:rFonts w:ascii="Arial" w:hAnsi="Arial"/>
          <w:kern w:val="0"/>
          <w:lang w:val="de-DE"/>
        </w:rPr>
        <w:t xml:space="preserve"> beim Motorbetrieb. Durch </w:t>
      </w:r>
      <w:r w:rsidR="003615C7">
        <w:rPr>
          <w:rFonts w:ascii="Arial" w:hAnsi="Arial"/>
          <w:kern w:val="0"/>
          <w:lang w:val="de-DE"/>
        </w:rPr>
        <w:t>die</w:t>
      </w:r>
      <w:r w:rsidRPr="00696393">
        <w:rPr>
          <w:rFonts w:ascii="Arial" w:hAnsi="Arial"/>
          <w:kern w:val="0"/>
          <w:lang w:val="de-DE"/>
        </w:rPr>
        <w:t xml:space="preserve"> Implementierung einer </w:t>
      </w:r>
      <w:r w:rsidR="00913A94" w:rsidRPr="00913A94">
        <w:rPr>
          <w:rFonts w:ascii="Arial" w:hAnsi="Arial"/>
          <w:kern w:val="0"/>
          <w:lang w:val="de-DE"/>
        </w:rPr>
        <w:t>e-AI</w:t>
      </w:r>
      <w:r w:rsidR="00913A94">
        <w:rPr>
          <w:rFonts w:ascii="Arial" w:hAnsi="Arial"/>
          <w:kern w:val="0"/>
          <w:lang w:val="de-DE"/>
        </w:rPr>
        <w:t>-</w:t>
      </w:r>
      <w:r w:rsidR="00913A94" w:rsidRPr="00913A94">
        <w:rPr>
          <w:rFonts w:ascii="Arial" w:hAnsi="Arial"/>
          <w:kern w:val="0"/>
          <w:lang w:val="de-DE"/>
        </w:rPr>
        <w:t xml:space="preserve"> und </w:t>
      </w:r>
      <w:r w:rsidR="00913A94">
        <w:rPr>
          <w:rFonts w:ascii="Arial" w:hAnsi="Arial"/>
          <w:kern w:val="0"/>
          <w:lang w:val="de-DE"/>
        </w:rPr>
        <w:t>m</w:t>
      </w:r>
      <w:r w:rsidR="00913A94" w:rsidRPr="00913A94">
        <w:rPr>
          <w:rFonts w:ascii="Arial" w:hAnsi="Arial"/>
          <w:kern w:val="0"/>
          <w:lang w:val="de-DE"/>
        </w:rPr>
        <w:t>otorsteuerung</w:t>
      </w:r>
      <w:r w:rsidR="00913A94">
        <w:rPr>
          <w:rFonts w:ascii="Arial" w:hAnsi="Arial"/>
          <w:kern w:val="0"/>
          <w:lang w:val="de-DE"/>
        </w:rPr>
        <w:t>sbasierten</w:t>
      </w:r>
      <w:r w:rsidR="00913A94" w:rsidRPr="00913A94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Fehlererkennung lassen sich die </w:t>
      </w:r>
      <w:r w:rsidR="003615C7">
        <w:rPr>
          <w:rFonts w:ascii="Arial" w:hAnsi="Arial"/>
          <w:kern w:val="0"/>
          <w:lang w:val="de-DE"/>
        </w:rPr>
        <w:t xml:space="preserve">Ergebnisse der </w:t>
      </w:r>
      <w:r w:rsidRPr="00696393">
        <w:rPr>
          <w:rFonts w:ascii="Arial" w:hAnsi="Arial"/>
          <w:kern w:val="0"/>
          <w:lang w:val="de-DE"/>
        </w:rPr>
        <w:t>Fehlererkennung</w:t>
      </w:r>
      <w:r w:rsidR="003615C7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nicht nur zum Auslösen von Alarmen beim Auftreten eines Fehlers, sondern auch für vorausschauende Wartung nutzen. Dies erlaubt beispielsweise eine Abschätzung, wann Reparaturen oder Wartungsaufgaben </w:t>
      </w:r>
      <w:r w:rsidR="003615C7">
        <w:rPr>
          <w:rFonts w:ascii="Arial" w:hAnsi="Arial"/>
          <w:kern w:val="0"/>
          <w:lang w:val="de-DE"/>
        </w:rPr>
        <w:t>durchzuführen</w:t>
      </w:r>
      <w:r w:rsidRPr="00696393">
        <w:rPr>
          <w:rFonts w:ascii="Arial" w:hAnsi="Arial"/>
          <w:kern w:val="0"/>
          <w:lang w:val="de-DE"/>
        </w:rPr>
        <w:t xml:space="preserve"> sind, </w:t>
      </w:r>
      <w:r w:rsidR="00D718A0">
        <w:rPr>
          <w:rFonts w:ascii="Arial" w:hAnsi="Arial"/>
          <w:kern w:val="0"/>
          <w:lang w:val="de-DE"/>
        </w:rPr>
        <w:t>ebenso wie</w:t>
      </w:r>
      <w:r w:rsidRPr="00696393">
        <w:rPr>
          <w:rFonts w:ascii="Arial" w:hAnsi="Arial"/>
          <w:kern w:val="0"/>
          <w:lang w:val="de-DE"/>
        </w:rPr>
        <w:t xml:space="preserve"> </w:t>
      </w:r>
      <w:r w:rsidR="00131F4A">
        <w:rPr>
          <w:rFonts w:ascii="Arial" w:hAnsi="Arial"/>
          <w:kern w:val="0"/>
          <w:lang w:val="de-DE"/>
        </w:rPr>
        <w:t>d</w:t>
      </w:r>
      <w:r w:rsidR="00D718A0">
        <w:rPr>
          <w:rFonts w:ascii="Arial" w:hAnsi="Arial"/>
          <w:kern w:val="0"/>
          <w:lang w:val="de-DE"/>
        </w:rPr>
        <w:t>ie</w:t>
      </w:r>
      <w:r w:rsidR="00131F4A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>Fehler</w:t>
      </w:r>
      <w:r w:rsidR="00131F4A">
        <w:rPr>
          <w:rFonts w:ascii="Arial" w:hAnsi="Arial"/>
          <w:kern w:val="0"/>
          <w:lang w:val="de-DE"/>
        </w:rPr>
        <w:t>ort</w:t>
      </w:r>
      <w:r w:rsidR="00D718A0">
        <w:rPr>
          <w:rFonts w:ascii="Arial" w:hAnsi="Arial"/>
          <w:kern w:val="0"/>
          <w:lang w:val="de-DE"/>
        </w:rPr>
        <w:t>ung</w:t>
      </w:r>
      <w:r w:rsidRPr="00696393">
        <w:rPr>
          <w:rFonts w:ascii="Arial" w:hAnsi="Arial"/>
          <w:kern w:val="0"/>
          <w:lang w:val="de-DE"/>
        </w:rPr>
        <w:t xml:space="preserve">. </w:t>
      </w:r>
      <w:r w:rsidR="003615C7">
        <w:rPr>
          <w:rFonts w:ascii="Arial" w:hAnsi="Arial"/>
          <w:kern w:val="0"/>
          <w:lang w:val="de-DE"/>
        </w:rPr>
        <w:t xml:space="preserve">Hersteller von </w:t>
      </w:r>
      <w:r w:rsidRPr="00696393">
        <w:rPr>
          <w:rFonts w:ascii="Arial" w:hAnsi="Arial"/>
          <w:kern w:val="0"/>
          <w:lang w:val="de-DE"/>
        </w:rPr>
        <w:t>Haushaltsgeräte</w:t>
      </w:r>
      <w:r w:rsidR="003615C7">
        <w:rPr>
          <w:rFonts w:ascii="Arial" w:hAnsi="Arial"/>
          <w:kern w:val="0"/>
          <w:lang w:val="de-DE"/>
        </w:rPr>
        <w:t>n</w:t>
      </w:r>
      <w:r w:rsidR="00D5065D">
        <w:rPr>
          <w:rFonts w:ascii="Arial" w:hAnsi="Arial"/>
          <w:kern w:val="0"/>
          <w:lang w:val="de-DE"/>
        </w:rPr>
        <w:t xml:space="preserve"> können damit</w:t>
      </w:r>
      <w:r w:rsidRPr="00696393">
        <w:rPr>
          <w:rFonts w:ascii="Arial" w:hAnsi="Arial"/>
          <w:kern w:val="0"/>
          <w:lang w:val="de-DE"/>
        </w:rPr>
        <w:t xml:space="preserve"> die </w:t>
      </w:r>
      <w:r w:rsidR="00131F4A">
        <w:rPr>
          <w:rFonts w:ascii="Arial" w:hAnsi="Arial"/>
          <w:kern w:val="0"/>
          <w:lang w:val="de-DE"/>
        </w:rPr>
        <w:t xml:space="preserve">Effizienz </w:t>
      </w:r>
      <w:r w:rsidRPr="00696393">
        <w:rPr>
          <w:rFonts w:ascii="Arial" w:hAnsi="Arial"/>
          <w:kern w:val="0"/>
          <w:lang w:val="de-DE"/>
        </w:rPr>
        <w:t>ihrer Wartungs</w:t>
      </w:r>
      <w:r w:rsidR="00131F4A">
        <w:rPr>
          <w:rFonts w:ascii="Arial" w:hAnsi="Arial"/>
          <w:kern w:val="0"/>
          <w:lang w:val="de-DE"/>
        </w:rPr>
        <w:t>arbeiten</w:t>
      </w:r>
      <w:r w:rsidR="00D718A0">
        <w:rPr>
          <w:rFonts w:ascii="Arial" w:hAnsi="Arial"/>
          <w:kern w:val="0"/>
          <w:lang w:val="de-DE"/>
        </w:rPr>
        <w:t xml:space="preserve"> sowie </w:t>
      </w:r>
      <w:r w:rsidRPr="00696393">
        <w:rPr>
          <w:rFonts w:ascii="Arial" w:hAnsi="Arial"/>
          <w:kern w:val="0"/>
          <w:lang w:val="de-DE"/>
        </w:rPr>
        <w:t>die Produktsicherheit über zusätzliche Funktionen verbessern, mit denen sich Fehler vor einem Auftreten im Produkt vorhersagen lassen.</w:t>
      </w:r>
    </w:p>
    <w:p w14:paraId="22DD7ABB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1597A830" w14:textId="73AC6C41" w:rsidR="004238EC" w:rsidRPr="004238EC" w:rsidRDefault="00696393" w:rsidP="004238EC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So kann beispielsweise </w:t>
      </w:r>
      <w:r w:rsidR="00566D49" w:rsidRPr="004E1258">
        <w:rPr>
          <w:rFonts w:ascii="Arial" w:hAnsi="Arial"/>
          <w:kern w:val="0"/>
          <w:lang w:val="de-DE"/>
        </w:rPr>
        <w:t>die</w:t>
      </w:r>
      <w:r w:rsidRPr="004E1258">
        <w:rPr>
          <w:rFonts w:ascii="Arial" w:hAnsi="Arial"/>
          <w:kern w:val="0"/>
          <w:lang w:val="de-DE"/>
        </w:rPr>
        <w:t xml:space="preserve"> e-AI</w:t>
      </w:r>
      <w:r w:rsidR="00131F4A" w:rsidRPr="004E1258">
        <w:rPr>
          <w:rFonts w:ascii="Arial" w:hAnsi="Arial"/>
          <w:kern w:val="0"/>
          <w:lang w:val="de-DE"/>
        </w:rPr>
        <w:t>-</w:t>
      </w:r>
      <w:r w:rsidR="00566D49" w:rsidRPr="004E1258">
        <w:rPr>
          <w:rFonts w:ascii="Arial" w:hAnsi="Arial"/>
          <w:kern w:val="0"/>
          <w:lang w:val="de-DE"/>
        </w:rPr>
        <w:t>basierende</w:t>
      </w:r>
      <w:r w:rsidR="00566D49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Lösung zur Fehlererkennung für motorbetriebene Haushaltsgeräte bis zu vier Motoren steuern, da sie eine </w:t>
      </w:r>
      <w:r w:rsidR="004238EC">
        <w:rPr>
          <w:rFonts w:ascii="Arial" w:hAnsi="Arial"/>
          <w:kern w:val="0"/>
          <w:lang w:val="de-DE"/>
        </w:rPr>
        <w:t xml:space="preserve">leistungsstarke </w:t>
      </w:r>
      <w:r w:rsidRPr="00696393">
        <w:rPr>
          <w:rFonts w:ascii="Arial" w:hAnsi="Arial"/>
          <w:kern w:val="0"/>
          <w:lang w:val="de-DE"/>
        </w:rPr>
        <w:t xml:space="preserve">RX66T-MCU nutzt. Waschmaschinen </w:t>
      </w:r>
      <w:r w:rsidR="004238EC">
        <w:rPr>
          <w:rFonts w:ascii="Arial" w:hAnsi="Arial"/>
          <w:kern w:val="0"/>
          <w:lang w:val="de-DE"/>
        </w:rPr>
        <w:t>verfügen</w:t>
      </w:r>
      <w:r w:rsidRPr="00696393">
        <w:rPr>
          <w:rFonts w:ascii="Arial" w:hAnsi="Arial"/>
          <w:kern w:val="0"/>
          <w:lang w:val="de-DE"/>
        </w:rPr>
        <w:t xml:space="preserve"> heute meist </w:t>
      </w:r>
      <w:r w:rsidR="004238EC">
        <w:rPr>
          <w:rFonts w:ascii="Arial" w:hAnsi="Arial"/>
          <w:kern w:val="0"/>
          <w:lang w:val="de-DE"/>
        </w:rPr>
        <w:t xml:space="preserve">über </w:t>
      </w:r>
      <w:r w:rsidRPr="00696393">
        <w:rPr>
          <w:rFonts w:ascii="Arial" w:hAnsi="Arial"/>
          <w:kern w:val="0"/>
          <w:lang w:val="de-DE"/>
        </w:rPr>
        <w:t>drei Motoren: einen zu</w:t>
      </w:r>
      <w:r w:rsidR="004238EC">
        <w:rPr>
          <w:rFonts w:ascii="Arial" w:hAnsi="Arial"/>
          <w:kern w:val="0"/>
          <w:lang w:val="de-DE"/>
        </w:rPr>
        <w:t>m</w:t>
      </w:r>
      <w:r w:rsidRPr="00696393">
        <w:rPr>
          <w:rFonts w:ascii="Arial" w:hAnsi="Arial"/>
          <w:kern w:val="0"/>
          <w:lang w:val="de-DE"/>
        </w:rPr>
        <w:t xml:space="preserve"> Dreh</w:t>
      </w:r>
      <w:r w:rsidR="004238EC">
        <w:rPr>
          <w:rFonts w:ascii="Arial" w:hAnsi="Arial"/>
          <w:kern w:val="0"/>
          <w:lang w:val="de-DE"/>
        </w:rPr>
        <w:t>en</w:t>
      </w:r>
      <w:r w:rsidRPr="00696393">
        <w:rPr>
          <w:rFonts w:ascii="Arial" w:hAnsi="Arial"/>
          <w:kern w:val="0"/>
          <w:lang w:val="de-DE"/>
        </w:rPr>
        <w:t xml:space="preserve"> der Waschtrommel, einen zum Ant</w:t>
      </w:r>
      <w:r w:rsidR="004238EC">
        <w:rPr>
          <w:rFonts w:ascii="Arial" w:hAnsi="Arial"/>
          <w:kern w:val="0"/>
          <w:lang w:val="de-DE"/>
        </w:rPr>
        <w:t>rieb</w:t>
      </w:r>
      <w:r w:rsidRPr="00696393">
        <w:rPr>
          <w:rFonts w:ascii="Arial" w:hAnsi="Arial"/>
          <w:kern w:val="0"/>
          <w:lang w:val="de-DE"/>
        </w:rPr>
        <w:t xml:space="preserve"> der Wasser</w:t>
      </w:r>
      <w:r w:rsidR="004238EC">
        <w:rPr>
          <w:rFonts w:ascii="Arial" w:hAnsi="Arial"/>
          <w:kern w:val="0"/>
          <w:lang w:val="de-DE"/>
        </w:rPr>
        <w:t>umwälz</w:t>
      </w:r>
      <w:r w:rsidRPr="00696393">
        <w:rPr>
          <w:rFonts w:ascii="Arial" w:hAnsi="Arial"/>
          <w:kern w:val="0"/>
          <w:lang w:val="de-DE"/>
        </w:rPr>
        <w:t>pumpe und eine</w:t>
      </w:r>
      <w:r w:rsidR="00D5065D">
        <w:rPr>
          <w:rFonts w:ascii="Arial" w:hAnsi="Arial"/>
          <w:kern w:val="0"/>
          <w:lang w:val="de-DE"/>
        </w:rPr>
        <w:t>n</w:t>
      </w:r>
      <w:r w:rsidRPr="00696393">
        <w:rPr>
          <w:rFonts w:ascii="Arial" w:hAnsi="Arial"/>
          <w:kern w:val="0"/>
          <w:lang w:val="de-DE"/>
        </w:rPr>
        <w:t xml:space="preserve"> für den Trockn</w:t>
      </w:r>
      <w:r w:rsidR="00857E86">
        <w:rPr>
          <w:rFonts w:ascii="Arial" w:hAnsi="Arial"/>
          <w:kern w:val="0"/>
          <w:lang w:val="de-DE"/>
        </w:rPr>
        <w:t>ungsv</w:t>
      </w:r>
      <w:r w:rsidRPr="00696393">
        <w:rPr>
          <w:rFonts w:ascii="Arial" w:hAnsi="Arial"/>
          <w:kern w:val="0"/>
          <w:lang w:val="de-DE"/>
        </w:rPr>
        <w:t xml:space="preserve">entilator. </w:t>
      </w:r>
      <w:r w:rsidR="00857E86">
        <w:rPr>
          <w:rFonts w:ascii="Arial" w:hAnsi="Arial"/>
          <w:kern w:val="0"/>
          <w:lang w:val="de-DE"/>
        </w:rPr>
        <w:t xml:space="preserve">Mit der </w:t>
      </w:r>
      <w:r w:rsidRPr="00696393">
        <w:rPr>
          <w:rFonts w:ascii="Arial" w:hAnsi="Arial"/>
          <w:kern w:val="0"/>
          <w:lang w:val="de-DE"/>
        </w:rPr>
        <w:t>e-AI</w:t>
      </w:r>
      <w:r w:rsidR="00857E86">
        <w:rPr>
          <w:rFonts w:ascii="Arial" w:hAnsi="Arial"/>
          <w:kern w:val="0"/>
          <w:lang w:val="de-DE"/>
        </w:rPr>
        <w:t>-</w:t>
      </w:r>
      <w:r w:rsidRPr="00696393">
        <w:rPr>
          <w:rFonts w:ascii="Arial" w:hAnsi="Arial"/>
          <w:kern w:val="0"/>
          <w:lang w:val="de-DE"/>
        </w:rPr>
        <w:t>Lösung zur Fehlererkennung l</w:t>
      </w:r>
      <w:r w:rsidR="00857E86">
        <w:rPr>
          <w:rFonts w:ascii="Arial" w:hAnsi="Arial"/>
          <w:kern w:val="0"/>
          <w:lang w:val="de-DE"/>
        </w:rPr>
        <w:t>assen</w:t>
      </w:r>
      <w:r w:rsidRPr="00696393">
        <w:rPr>
          <w:rFonts w:ascii="Arial" w:hAnsi="Arial"/>
          <w:kern w:val="0"/>
          <w:lang w:val="de-DE"/>
        </w:rPr>
        <w:t xml:space="preserve"> sich diese drei Motoren</w:t>
      </w:r>
      <w:r w:rsidR="00857E86">
        <w:rPr>
          <w:rFonts w:ascii="Arial" w:hAnsi="Arial"/>
          <w:kern w:val="0"/>
          <w:lang w:val="de-DE"/>
        </w:rPr>
        <w:t xml:space="preserve"> </w:t>
      </w:r>
      <w:r w:rsidR="004238EC" w:rsidRPr="004238EC">
        <w:rPr>
          <w:rFonts w:ascii="Arial" w:hAnsi="Arial"/>
          <w:kern w:val="0"/>
          <w:lang w:val="de-DE"/>
        </w:rPr>
        <w:t>mit einem einzigen RX66T-Chip steuer</w:t>
      </w:r>
      <w:r w:rsidR="00857E86">
        <w:rPr>
          <w:rFonts w:ascii="Arial" w:hAnsi="Arial"/>
          <w:kern w:val="0"/>
          <w:lang w:val="de-DE"/>
        </w:rPr>
        <w:t>n</w:t>
      </w:r>
      <w:r w:rsidR="004238EC" w:rsidRPr="004238EC">
        <w:rPr>
          <w:rFonts w:ascii="Arial" w:hAnsi="Arial"/>
          <w:kern w:val="0"/>
          <w:lang w:val="de-DE"/>
        </w:rPr>
        <w:t xml:space="preserve"> und gleichzeitig alle drei Motoren auf Fehler überwach</w:t>
      </w:r>
      <w:r w:rsidR="00857E86">
        <w:rPr>
          <w:rFonts w:ascii="Arial" w:hAnsi="Arial"/>
          <w:kern w:val="0"/>
          <w:lang w:val="de-DE"/>
        </w:rPr>
        <w:t>en</w:t>
      </w:r>
      <w:r w:rsidR="004238EC" w:rsidRPr="004238EC">
        <w:rPr>
          <w:rFonts w:ascii="Arial" w:hAnsi="Arial"/>
          <w:kern w:val="0"/>
          <w:lang w:val="de-DE"/>
        </w:rPr>
        <w:t>.</w:t>
      </w:r>
    </w:p>
    <w:p w14:paraId="70C4253D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294DA04A" w14:textId="1EEC4955" w:rsidR="00702E55" w:rsidRPr="00702E55" w:rsidRDefault="00702E55" w:rsidP="00702E55">
      <w:pPr>
        <w:snapToGrid w:val="0"/>
        <w:jc w:val="left"/>
        <w:rPr>
          <w:rFonts w:ascii="Arial" w:hAnsi="Arial"/>
          <w:kern w:val="0"/>
          <w:lang w:val="de-DE"/>
        </w:rPr>
      </w:pPr>
      <w:r w:rsidRPr="00702E55">
        <w:rPr>
          <w:rFonts w:ascii="Arial" w:hAnsi="Arial"/>
          <w:kern w:val="0"/>
          <w:lang w:val="de-DE"/>
        </w:rPr>
        <w:t xml:space="preserve">Die neue Lösung nutzt das </w:t>
      </w:r>
      <w:hyperlink r:id="rId9" w:history="1">
        <w:r w:rsidRPr="00AB7BBB">
          <w:rPr>
            <w:rStyle w:val="Hyperlink"/>
            <w:rFonts w:ascii="Arial" w:hAnsi="Arial" w:cs="Century"/>
            <w:kern w:val="0"/>
            <w:lang w:val="de-DE"/>
          </w:rPr>
          <w:t>Renesas Motor Control Evaluation System</w:t>
        </w:r>
      </w:hyperlink>
      <w:r w:rsidRPr="00702E55">
        <w:rPr>
          <w:rFonts w:ascii="Arial" w:hAnsi="Arial"/>
          <w:kern w:val="0"/>
          <w:lang w:val="de-DE"/>
        </w:rPr>
        <w:t xml:space="preserve"> und eine </w:t>
      </w:r>
      <w:hyperlink r:id="rId10" w:history="1">
        <w:r w:rsidRPr="00BC6045">
          <w:rPr>
            <w:rStyle w:val="Hyperlink"/>
            <w:rFonts w:ascii="Arial" w:hAnsi="Arial" w:cs="Century"/>
            <w:kern w:val="0"/>
            <w:lang w:val="de-DE"/>
          </w:rPr>
          <w:t>RX66T CPU-Card</w:t>
        </w:r>
      </w:hyperlink>
      <w:r w:rsidRPr="00702E55">
        <w:rPr>
          <w:rFonts w:ascii="Arial" w:hAnsi="Arial"/>
          <w:kern w:val="0"/>
          <w:lang w:val="de-DE"/>
        </w:rPr>
        <w:t>. Diese Hardware wird mit einer Reihe von Beispielprogrammdateien kombiniert, die auf der RX66T</w:t>
      </w:r>
      <w:r w:rsidR="00DC4083">
        <w:rPr>
          <w:rFonts w:ascii="Arial" w:hAnsi="Arial"/>
          <w:kern w:val="0"/>
          <w:lang w:val="de-DE"/>
        </w:rPr>
        <w:t>-</w:t>
      </w:r>
      <w:r w:rsidRPr="00702E55">
        <w:rPr>
          <w:rFonts w:ascii="Arial" w:hAnsi="Arial"/>
          <w:kern w:val="0"/>
          <w:lang w:val="de-DE"/>
        </w:rPr>
        <w:t>MCU laufen, sowie mit einem GUI-Tool</w:t>
      </w:r>
      <w:r w:rsidR="00DC4083">
        <w:rPr>
          <w:rFonts w:ascii="Arial" w:hAnsi="Arial"/>
          <w:kern w:val="0"/>
          <w:lang w:val="de-DE"/>
        </w:rPr>
        <w:t xml:space="preserve"> zur Erfassung und Analyse </w:t>
      </w:r>
      <w:r w:rsidRPr="00702E55">
        <w:rPr>
          <w:rFonts w:ascii="Arial" w:hAnsi="Arial"/>
          <w:kern w:val="0"/>
          <w:lang w:val="de-DE"/>
        </w:rPr>
        <w:t xml:space="preserve">von </w:t>
      </w:r>
      <w:r w:rsidR="004222D8">
        <w:rPr>
          <w:rFonts w:ascii="Arial" w:hAnsi="Arial"/>
          <w:kern w:val="0"/>
          <w:lang w:val="de-DE"/>
        </w:rPr>
        <w:t>Betriebs</w:t>
      </w:r>
      <w:r w:rsidRPr="00702E55">
        <w:rPr>
          <w:rFonts w:ascii="Arial" w:hAnsi="Arial"/>
          <w:kern w:val="0"/>
          <w:lang w:val="de-DE"/>
        </w:rPr>
        <w:t>daten</w:t>
      </w:r>
      <w:r w:rsidR="00D5065D">
        <w:rPr>
          <w:rFonts w:ascii="Arial" w:hAnsi="Arial"/>
          <w:kern w:val="0"/>
          <w:lang w:val="de-DE"/>
        </w:rPr>
        <w:t xml:space="preserve"> anhand</w:t>
      </w:r>
      <w:r w:rsidRPr="00702E55">
        <w:rPr>
          <w:rFonts w:ascii="Arial" w:hAnsi="Arial"/>
          <w:kern w:val="0"/>
          <w:lang w:val="de-DE"/>
        </w:rPr>
        <w:t xml:space="preserve"> de</w:t>
      </w:r>
      <w:r w:rsidR="00D5065D">
        <w:rPr>
          <w:rFonts w:ascii="Arial" w:hAnsi="Arial"/>
          <w:kern w:val="0"/>
          <w:lang w:val="de-DE"/>
        </w:rPr>
        <w:t>r</w:t>
      </w:r>
      <w:r w:rsidRPr="00702E55">
        <w:rPr>
          <w:rFonts w:ascii="Arial" w:hAnsi="Arial"/>
          <w:kern w:val="0"/>
          <w:lang w:val="de-DE"/>
        </w:rPr>
        <w:t xml:space="preserve"> Motorzustände. </w:t>
      </w:r>
      <w:r w:rsidR="002C1AE8">
        <w:rPr>
          <w:rFonts w:ascii="Arial" w:hAnsi="Arial"/>
          <w:kern w:val="0"/>
          <w:lang w:val="de-DE"/>
        </w:rPr>
        <w:t>Zur F</w:t>
      </w:r>
      <w:r w:rsidRPr="00702E55">
        <w:rPr>
          <w:rFonts w:ascii="Arial" w:hAnsi="Arial"/>
          <w:kern w:val="0"/>
          <w:lang w:val="de-DE"/>
        </w:rPr>
        <w:t>ehlererkenn</w:t>
      </w:r>
      <w:r w:rsidR="002C1AE8">
        <w:rPr>
          <w:rFonts w:ascii="Arial" w:hAnsi="Arial"/>
          <w:kern w:val="0"/>
          <w:lang w:val="de-DE"/>
        </w:rPr>
        <w:t xml:space="preserve">ung muss das System </w:t>
      </w:r>
      <w:r w:rsidRPr="00702E55">
        <w:rPr>
          <w:rFonts w:ascii="Arial" w:hAnsi="Arial"/>
          <w:kern w:val="0"/>
          <w:lang w:val="de-DE"/>
        </w:rPr>
        <w:t>die Eigenschaften des Normalzustandes erlernen. Mit dem GUI-Tool können System</w:t>
      </w:r>
      <w:r w:rsidR="002C1AE8">
        <w:rPr>
          <w:rFonts w:ascii="Arial" w:hAnsi="Arial"/>
          <w:kern w:val="0"/>
          <w:lang w:val="de-DE"/>
        </w:rPr>
        <w:t>entwickler</w:t>
      </w:r>
      <w:r w:rsidRPr="00702E55">
        <w:rPr>
          <w:rFonts w:ascii="Arial" w:hAnsi="Arial"/>
          <w:kern w:val="0"/>
          <w:lang w:val="de-DE"/>
        </w:rPr>
        <w:t xml:space="preserve"> sofort mit der Entwicklung </w:t>
      </w:r>
      <w:r w:rsidR="002C1AE8">
        <w:rPr>
          <w:rFonts w:ascii="Arial" w:hAnsi="Arial"/>
          <w:kern w:val="0"/>
          <w:lang w:val="de-DE"/>
        </w:rPr>
        <w:t>der</w:t>
      </w:r>
      <w:r w:rsidRPr="00702E55">
        <w:rPr>
          <w:rFonts w:ascii="Arial" w:hAnsi="Arial"/>
          <w:kern w:val="0"/>
          <w:lang w:val="de-DE"/>
        </w:rPr>
        <w:t xml:space="preserve"> KI-Ler</w:t>
      </w:r>
      <w:r w:rsidR="002C1AE8">
        <w:rPr>
          <w:rFonts w:ascii="Arial" w:hAnsi="Arial"/>
          <w:kern w:val="0"/>
          <w:lang w:val="de-DE"/>
        </w:rPr>
        <w:t>nfunktionen</w:t>
      </w:r>
      <w:r w:rsidRPr="00702E55">
        <w:rPr>
          <w:rFonts w:ascii="Arial" w:hAnsi="Arial"/>
          <w:kern w:val="0"/>
          <w:lang w:val="de-DE"/>
        </w:rPr>
        <w:t xml:space="preserve"> und </w:t>
      </w:r>
      <w:r w:rsidR="002C1AE8">
        <w:rPr>
          <w:rFonts w:ascii="Arial" w:hAnsi="Arial"/>
          <w:kern w:val="0"/>
          <w:lang w:val="de-DE"/>
        </w:rPr>
        <w:t xml:space="preserve">der </w:t>
      </w:r>
      <w:r w:rsidRPr="00702E55">
        <w:rPr>
          <w:rFonts w:ascii="Arial" w:hAnsi="Arial"/>
          <w:kern w:val="0"/>
          <w:lang w:val="de-DE"/>
        </w:rPr>
        <w:t>optimierte</w:t>
      </w:r>
      <w:r w:rsidR="002C1AE8">
        <w:rPr>
          <w:rFonts w:ascii="Arial" w:hAnsi="Arial"/>
          <w:kern w:val="0"/>
          <w:lang w:val="de-DE"/>
        </w:rPr>
        <w:t>n</w:t>
      </w:r>
      <w:r w:rsidRPr="00702E55">
        <w:rPr>
          <w:rFonts w:ascii="Arial" w:hAnsi="Arial"/>
          <w:kern w:val="0"/>
          <w:lang w:val="de-DE"/>
        </w:rPr>
        <w:t xml:space="preserve"> </w:t>
      </w:r>
      <w:r w:rsidRPr="00702E55">
        <w:rPr>
          <w:rFonts w:ascii="Arial" w:hAnsi="Arial"/>
          <w:kern w:val="0"/>
          <w:lang w:val="de-DE"/>
        </w:rPr>
        <w:lastRenderedPageBreak/>
        <w:t xml:space="preserve">Fehlererkennungsfunktionalität beginnen. Sobald die KI-Modelle entwickelt sind, </w:t>
      </w:r>
      <w:r w:rsidR="002C1AE8">
        <w:rPr>
          <w:rFonts w:ascii="Arial" w:hAnsi="Arial"/>
          <w:kern w:val="0"/>
          <w:lang w:val="de-DE"/>
        </w:rPr>
        <w:t>lassen sich</w:t>
      </w:r>
      <w:r w:rsidRPr="00702E55">
        <w:rPr>
          <w:rFonts w:ascii="Arial" w:hAnsi="Arial"/>
          <w:kern w:val="0"/>
          <w:lang w:val="de-DE"/>
        </w:rPr>
        <w:t xml:space="preserve"> </w:t>
      </w:r>
      <w:r w:rsidR="002C1AE8">
        <w:rPr>
          <w:rFonts w:ascii="Arial" w:hAnsi="Arial"/>
          <w:kern w:val="0"/>
          <w:lang w:val="de-DE"/>
        </w:rPr>
        <w:t>mit der</w:t>
      </w:r>
      <w:r w:rsidRPr="00702E55">
        <w:rPr>
          <w:rFonts w:ascii="Arial" w:hAnsi="Arial"/>
          <w:kern w:val="0"/>
          <w:lang w:val="de-DE"/>
        </w:rPr>
        <w:t xml:space="preserve"> </w:t>
      </w:r>
      <w:hyperlink r:id="rId11" w:history="1">
        <w:r w:rsidRPr="00E00694">
          <w:rPr>
            <w:rStyle w:val="Hyperlink"/>
            <w:rFonts w:ascii="Arial" w:hAnsi="Arial" w:cs="Century"/>
            <w:kern w:val="0"/>
            <w:lang w:val="de-DE"/>
          </w:rPr>
          <w:t>e-AI-Entwicklungsumgebung</w:t>
        </w:r>
      </w:hyperlink>
      <w:r w:rsidRPr="00702E55">
        <w:rPr>
          <w:rFonts w:ascii="Arial" w:hAnsi="Arial"/>
          <w:kern w:val="0"/>
          <w:lang w:val="de-DE"/>
        </w:rPr>
        <w:t xml:space="preserve"> (bestehend aus e-AI Translator, e-AI Checker und e-AI </w:t>
      </w:r>
      <w:proofErr w:type="spellStart"/>
      <w:r w:rsidRPr="00702E55">
        <w:rPr>
          <w:rFonts w:ascii="Arial" w:hAnsi="Arial"/>
          <w:kern w:val="0"/>
          <w:lang w:val="de-DE"/>
        </w:rPr>
        <w:t>Importer</w:t>
      </w:r>
      <w:proofErr w:type="spellEnd"/>
      <w:r w:rsidRPr="00702E55">
        <w:rPr>
          <w:rFonts w:ascii="Arial" w:hAnsi="Arial"/>
          <w:kern w:val="0"/>
          <w:lang w:val="de-DE"/>
        </w:rPr>
        <w:t xml:space="preserve">) die erlernten KI-Modelle in den RX66T </w:t>
      </w:r>
      <w:r w:rsidR="002C1AE8">
        <w:rPr>
          <w:rFonts w:ascii="Arial" w:hAnsi="Arial"/>
          <w:kern w:val="0"/>
          <w:lang w:val="de-DE"/>
        </w:rPr>
        <w:t>einfach</w:t>
      </w:r>
      <w:r w:rsidRPr="00702E55">
        <w:rPr>
          <w:rFonts w:ascii="Arial" w:hAnsi="Arial"/>
          <w:kern w:val="0"/>
          <w:lang w:val="de-DE"/>
        </w:rPr>
        <w:t xml:space="preserve"> importieren. </w:t>
      </w:r>
    </w:p>
    <w:p w14:paraId="2868F645" w14:textId="77777777" w:rsidR="00702E55" w:rsidRPr="00702E55" w:rsidRDefault="00702E55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1410B6FA" w14:textId="60A0AF60" w:rsidR="00696393" w:rsidRP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 xml:space="preserve">„Auf der Basis unseres umfassenden Know-hows bei der Entwicklung von Lösungen für Haushaltsgeräte hat Renesas jetzt eine Lösung zur Erkennung von systemrelevanten Fehlern anhand der Analyse von Anomalien im Motorbetrieb entwickelt“, </w:t>
      </w:r>
      <w:r>
        <w:rPr>
          <w:rFonts w:ascii="Arial" w:hAnsi="Arial"/>
          <w:kern w:val="0"/>
          <w:lang w:val="de-DE"/>
        </w:rPr>
        <w:t>erklärt</w:t>
      </w:r>
      <w:r w:rsidRPr="00696393">
        <w:rPr>
          <w:rFonts w:ascii="Arial" w:hAnsi="Arial"/>
          <w:kern w:val="0"/>
          <w:lang w:val="de-DE"/>
        </w:rPr>
        <w:t xml:space="preserve"> </w:t>
      </w:r>
      <w:r w:rsidR="007D2AEE" w:rsidRPr="00362DEC">
        <w:rPr>
          <w:rFonts w:ascii="Arial" w:hAnsi="Arial"/>
          <w:b/>
          <w:kern w:val="0"/>
          <w:lang w:val="de-DE"/>
        </w:rPr>
        <w:t xml:space="preserve">Toru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Moriya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,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Vice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President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="007D2AEE" w:rsidRPr="00362DEC">
        <w:rPr>
          <w:rFonts w:ascii="Arial" w:hAnsi="Arial"/>
          <w:b/>
          <w:kern w:val="0"/>
          <w:lang w:val="de-DE"/>
        </w:rPr>
        <w:t>of</w:t>
      </w:r>
      <w:proofErr w:type="spellEnd"/>
      <w:r w:rsidR="007D2AEE" w:rsidRPr="00362DEC">
        <w:rPr>
          <w:rFonts w:ascii="Arial" w:hAnsi="Arial"/>
          <w:b/>
          <w:kern w:val="0"/>
          <w:lang w:val="de-DE"/>
        </w:rPr>
        <w:t xml:space="preserve"> Home Business Division, Industrial Solutions Business Unit </w:t>
      </w:r>
      <w:r w:rsidRPr="00362DEC">
        <w:rPr>
          <w:rFonts w:ascii="Arial" w:hAnsi="Arial"/>
          <w:b/>
          <w:kern w:val="0"/>
          <w:lang w:val="de-DE"/>
        </w:rPr>
        <w:t>bei Renesas</w:t>
      </w:r>
      <w:r w:rsidRPr="00696393">
        <w:rPr>
          <w:rFonts w:ascii="Arial" w:hAnsi="Arial"/>
          <w:kern w:val="0"/>
          <w:lang w:val="de-DE"/>
        </w:rPr>
        <w:t>. „</w:t>
      </w:r>
      <w:r w:rsidR="007D2AEE" w:rsidRPr="007D2AEE">
        <w:rPr>
          <w:rFonts w:ascii="Arial" w:hAnsi="Arial"/>
          <w:kern w:val="0"/>
          <w:lang w:val="de-DE"/>
        </w:rPr>
        <w:t>Selbst in Fällen, in denen ein Fehler im Motor selbst auftritt, kann es schwierig sein, die Fehlerquelle zu lokalisieren, um festzustellen, ob eine Anomalie im Motor oder i</w:t>
      </w:r>
      <w:r w:rsidR="00D5065D">
        <w:rPr>
          <w:rFonts w:ascii="Arial" w:hAnsi="Arial"/>
          <w:kern w:val="0"/>
          <w:lang w:val="de-DE"/>
        </w:rPr>
        <w:t>n der</w:t>
      </w:r>
      <w:r w:rsidR="007D2AEE" w:rsidRPr="007D2AEE">
        <w:rPr>
          <w:rFonts w:ascii="Arial" w:hAnsi="Arial"/>
          <w:kern w:val="0"/>
          <w:lang w:val="de-DE"/>
        </w:rPr>
        <w:t xml:space="preserve"> </w:t>
      </w:r>
      <w:proofErr w:type="spellStart"/>
      <w:r w:rsidR="007D2AEE" w:rsidRPr="007D2AEE">
        <w:rPr>
          <w:rFonts w:ascii="Arial" w:hAnsi="Arial"/>
          <w:kern w:val="0"/>
          <w:lang w:val="de-DE"/>
        </w:rPr>
        <w:t>Umrichter</w:t>
      </w:r>
      <w:r w:rsidR="009E2597">
        <w:rPr>
          <w:rFonts w:ascii="Arial" w:hAnsi="Arial"/>
          <w:kern w:val="0"/>
          <w:lang w:val="de-DE"/>
        </w:rPr>
        <w:t>schaltung</w:t>
      </w:r>
      <w:proofErr w:type="spellEnd"/>
      <w:r w:rsidR="009E2597">
        <w:rPr>
          <w:rFonts w:ascii="Arial" w:hAnsi="Arial"/>
          <w:kern w:val="0"/>
          <w:lang w:val="de-DE"/>
        </w:rPr>
        <w:t xml:space="preserve"> </w:t>
      </w:r>
      <w:r w:rsidR="00D5065D">
        <w:rPr>
          <w:rFonts w:ascii="Arial" w:hAnsi="Arial"/>
          <w:kern w:val="0"/>
          <w:lang w:val="de-DE"/>
        </w:rPr>
        <w:t>vorlieg</w:t>
      </w:r>
      <w:r w:rsidR="007D2AEE" w:rsidRPr="007D2AEE">
        <w:rPr>
          <w:rFonts w:ascii="Arial" w:hAnsi="Arial"/>
          <w:kern w:val="0"/>
          <w:lang w:val="de-DE"/>
        </w:rPr>
        <w:t>t.</w:t>
      </w:r>
      <w:r w:rsidR="007D2AEE">
        <w:rPr>
          <w:rFonts w:ascii="Arial" w:hAnsi="Arial"/>
          <w:kern w:val="0"/>
          <w:lang w:val="de-DE"/>
        </w:rPr>
        <w:t xml:space="preserve"> </w:t>
      </w:r>
      <w:r w:rsidRPr="00696393">
        <w:rPr>
          <w:rFonts w:ascii="Arial" w:hAnsi="Arial"/>
          <w:kern w:val="0"/>
          <w:lang w:val="de-DE"/>
        </w:rPr>
        <w:t xml:space="preserve">Mit der neuen Lösung lässt sich der Fehler schnell </w:t>
      </w:r>
      <w:r w:rsidR="007D2AEE">
        <w:rPr>
          <w:rFonts w:ascii="Arial" w:hAnsi="Arial"/>
          <w:kern w:val="0"/>
          <w:lang w:val="de-DE"/>
        </w:rPr>
        <w:t>orten</w:t>
      </w:r>
      <w:r w:rsidRPr="00696393">
        <w:rPr>
          <w:rFonts w:ascii="Arial" w:hAnsi="Arial"/>
          <w:kern w:val="0"/>
          <w:lang w:val="de-DE"/>
        </w:rPr>
        <w:t>, und bietet damit das Potenzial, de</w:t>
      </w:r>
      <w:r w:rsidR="007D2AEE">
        <w:rPr>
          <w:rFonts w:ascii="Arial" w:hAnsi="Arial"/>
          <w:kern w:val="0"/>
          <w:lang w:val="de-DE"/>
        </w:rPr>
        <w:t>n</w:t>
      </w:r>
      <w:r w:rsidRPr="00696393">
        <w:rPr>
          <w:rFonts w:ascii="Arial" w:hAnsi="Arial"/>
          <w:kern w:val="0"/>
          <w:lang w:val="de-DE"/>
        </w:rPr>
        <w:t xml:space="preserve"> Wartungs</w:t>
      </w:r>
      <w:r w:rsidR="007D2AEE">
        <w:rPr>
          <w:rFonts w:ascii="Arial" w:hAnsi="Arial"/>
          <w:kern w:val="0"/>
          <w:lang w:val="de-DE"/>
        </w:rPr>
        <w:t>aufwand für die</w:t>
      </w:r>
      <w:r w:rsidRPr="00696393">
        <w:rPr>
          <w:rFonts w:ascii="Arial" w:hAnsi="Arial"/>
          <w:kern w:val="0"/>
          <w:lang w:val="de-DE"/>
        </w:rPr>
        <w:t xml:space="preserve"> Kunden deutlich zu senken</w:t>
      </w:r>
      <w:r>
        <w:rPr>
          <w:rFonts w:ascii="Arial" w:hAnsi="Arial"/>
          <w:kern w:val="0"/>
          <w:lang w:val="de-DE"/>
        </w:rPr>
        <w:t>.</w:t>
      </w:r>
      <w:r w:rsidRPr="00696393">
        <w:rPr>
          <w:rFonts w:ascii="Arial" w:hAnsi="Arial"/>
          <w:kern w:val="0"/>
          <w:lang w:val="de-DE"/>
        </w:rPr>
        <w:t>“</w:t>
      </w:r>
    </w:p>
    <w:p w14:paraId="3DFD7902" w14:textId="77777777" w:rsidR="00CB5D82" w:rsidRDefault="00CB5D82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2B891EBE" w14:textId="77777777" w:rsidR="00696393" w:rsidRDefault="00696393" w:rsidP="00696393">
      <w:pPr>
        <w:snapToGrid w:val="0"/>
        <w:jc w:val="left"/>
        <w:rPr>
          <w:rFonts w:ascii="Arial" w:hAnsi="Arial"/>
          <w:kern w:val="0"/>
          <w:lang w:val="de-DE"/>
        </w:rPr>
      </w:pPr>
    </w:p>
    <w:p w14:paraId="50E7B353" w14:textId="2456A874" w:rsidR="00696393" w:rsidRPr="00696393" w:rsidRDefault="00696393" w:rsidP="00696393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696393">
        <w:rPr>
          <w:rFonts w:ascii="Arial" w:hAnsi="Arial"/>
          <w:b/>
          <w:kern w:val="0"/>
          <w:lang w:val="de-DE"/>
        </w:rPr>
        <w:t>Verfügbarkeit</w:t>
      </w:r>
    </w:p>
    <w:p w14:paraId="4592B5FE" w14:textId="659CB347" w:rsidR="006F5BA4" w:rsidRDefault="00696393" w:rsidP="00696393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696393">
        <w:rPr>
          <w:rFonts w:ascii="Arial" w:hAnsi="Arial"/>
          <w:kern w:val="0"/>
          <w:lang w:val="de-DE"/>
        </w:rPr>
        <w:t>Die e-AI</w:t>
      </w:r>
      <w:r w:rsidR="00270D2E">
        <w:rPr>
          <w:rFonts w:ascii="Arial" w:hAnsi="Arial"/>
          <w:kern w:val="0"/>
          <w:lang w:val="de-DE"/>
        </w:rPr>
        <w:t>-</w:t>
      </w:r>
      <w:r w:rsidRPr="00696393">
        <w:rPr>
          <w:rFonts w:ascii="Arial" w:hAnsi="Arial"/>
          <w:kern w:val="0"/>
          <w:lang w:val="de-DE"/>
        </w:rPr>
        <w:t xml:space="preserve">Lösung zur Fehlererkennung für motorbetriebene Haushaltsgeräte ist ab sofort </w:t>
      </w:r>
      <w:r w:rsidR="00DE5421">
        <w:rPr>
          <w:rFonts w:ascii="Arial" w:hAnsi="Arial"/>
          <w:kern w:val="0"/>
          <w:lang w:val="de-DE"/>
        </w:rPr>
        <w:t>verfügbar</w:t>
      </w:r>
      <w:r w:rsidRPr="00696393">
        <w:rPr>
          <w:rFonts w:ascii="Arial" w:hAnsi="Arial"/>
          <w:kern w:val="0"/>
          <w:lang w:val="de-DE"/>
        </w:rPr>
        <w:t>.</w:t>
      </w:r>
      <w:r>
        <w:rPr>
          <w:rFonts w:ascii="Arial" w:hAnsi="Arial"/>
          <w:bCs/>
          <w:kern w:val="0"/>
          <w:lang w:val="de-DE"/>
        </w:rPr>
        <w:t xml:space="preserve"> </w:t>
      </w:r>
    </w:p>
    <w:p w14:paraId="515184C3" w14:textId="77777777" w:rsidR="00B015BD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5361BC0" w14:textId="5772CE5B" w:rsidR="00B015BD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Weitere Informationen</w:t>
      </w:r>
      <w:r w:rsidR="001B29F3">
        <w:rPr>
          <w:rFonts w:ascii="Arial" w:hAnsi="Arial"/>
          <w:bCs/>
          <w:kern w:val="0"/>
          <w:lang w:val="de-DE"/>
        </w:rPr>
        <w:t xml:space="preserve"> zu dieser Lösung</w:t>
      </w:r>
      <w:r>
        <w:rPr>
          <w:rFonts w:ascii="Arial" w:hAnsi="Arial"/>
          <w:bCs/>
          <w:kern w:val="0"/>
          <w:lang w:val="de-DE"/>
        </w:rPr>
        <w:t xml:space="preserve"> unter:</w:t>
      </w:r>
    </w:p>
    <w:p w14:paraId="367913FC" w14:textId="69DDA4F4" w:rsidR="00B015BD" w:rsidRDefault="00B3175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  <w:hyperlink r:id="rId12" w:history="1">
        <w:r w:rsidR="00B015BD" w:rsidRPr="00E84B22">
          <w:rPr>
            <w:rStyle w:val="Hyperlink"/>
            <w:rFonts w:ascii="Arial" w:hAnsi="Arial" w:cs="Century"/>
            <w:bCs/>
            <w:kern w:val="0"/>
            <w:lang w:val="de-DE"/>
          </w:rPr>
          <w:t>http://www.renesas.com/solutions/key-technology/e-ai/e-ai-motor-failure-detection.html</w:t>
        </w:r>
      </w:hyperlink>
    </w:p>
    <w:p w14:paraId="41577323" w14:textId="77777777" w:rsidR="00B015BD" w:rsidRPr="00A85BD9" w:rsidRDefault="00B015BD" w:rsidP="00A85BD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68F74D8" w14:textId="77777777" w:rsidR="003F369E" w:rsidRPr="00E91EDA" w:rsidRDefault="003F369E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7E154128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3" w:history="1">
        <w:r w:rsidRPr="000F58BC">
          <w:rPr>
            <w:rStyle w:val="Hyperlink"/>
            <w:rFonts w:ascii="Arial" w:hAnsi="Arial" w:cs="Arial"/>
            <w:kern w:val="2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4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728BDC73" w14:textId="77777777" w:rsidR="00B015BD" w:rsidRDefault="00B015BD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70E16C1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AA4365B" w14:textId="0EAFF815" w:rsid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FF646F">
        <w:rPr>
          <w:rFonts w:ascii="Arial" w:hAnsi="Arial" w:cs="Arial"/>
          <w:bCs/>
          <w:sz w:val="16"/>
          <w:szCs w:val="16"/>
          <w:lang w:val="de-DE"/>
        </w:rPr>
        <w:t>Alle in dieser Pressemitteilung erwähnten</w:t>
      </w:r>
      <w:r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FF646F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>
        <w:rPr>
          <w:rFonts w:ascii="Arial" w:hAnsi="Arial" w:cs="Arial"/>
          <w:bCs/>
          <w:sz w:val="16"/>
          <w:szCs w:val="16"/>
          <w:lang w:val="de-DE"/>
        </w:rPr>
        <w:t>en</w:t>
      </w:r>
      <w:r w:rsidRPr="00FF646F">
        <w:rPr>
          <w:rFonts w:ascii="Arial" w:hAnsi="Arial" w:cs="Arial"/>
          <w:bCs/>
          <w:sz w:val="16"/>
          <w:szCs w:val="16"/>
          <w:lang w:val="de-DE"/>
        </w:rPr>
        <w:t xml:space="preserve"> oder Dienstleistungen sind Warenzeichen oder eingetragene Warenzeichen ihrer entsprechenden Inhaber. </w:t>
      </w: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28C60578" w14:textId="44E2C3A0" w:rsid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A77B647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bookmarkStart w:id="0" w:name="_GoBack"/>
      <w:bookmarkEnd w:id="0"/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lastRenderedPageBreak/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91B5" w14:textId="77777777" w:rsidR="007E1528" w:rsidRDefault="007E1528">
      <w:r>
        <w:separator/>
      </w:r>
    </w:p>
  </w:endnote>
  <w:endnote w:type="continuationSeparator" w:id="0">
    <w:p w14:paraId="58F1A58A" w14:textId="77777777" w:rsidR="007E1528" w:rsidRDefault="007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1F23" w14:textId="77777777" w:rsidR="007E1528" w:rsidRDefault="007E1528">
      <w:r>
        <w:separator/>
      </w:r>
    </w:p>
  </w:footnote>
  <w:footnote w:type="continuationSeparator" w:id="0">
    <w:p w14:paraId="71EE54CD" w14:textId="77777777" w:rsidR="007E1528" w:rsidRDefault="007E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A13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2C63"/>
    <w:rsid w:val="00125019"/>
    <w:rsid w:val="00125C0B"/>
    <w:rsid w:val="00126776"/>
    <w:rsid w:val="00126789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63B0"/>
    <w:rsid w:val="002213E7"/>
    <w:rsid w:val="00221DC3"/>
    <w:rsid w:val="0022467E"/>
    <w:rsid w:val="00225BA6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0D2E"/>
    <w:rsid w:val="00273688"/>
    <w:rsid w:val="0027393C"/>
    <w:rsid w:val="00273B10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1B22"/>
    <w:rsid w:val="002D4B8E"/>
    <w:rsid w:val="002D506B"/>
    <w:rsid w:val="002D6807"/>
    <w:rsid w:val="002E4342"/>
    <w:rsid w:val="002E586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302C"/>
    <w:rsid w:val="004330BD"/>
    <w:rsid w:val="00433BB6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087D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1AA8"/>
    <w:rsid w:val="00564951"/>
    <w:rsid w:val="005652FD"/>
    <w:rsid w:val="00566D49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2F9B"/>
    <w:rsid w:val="005D49F3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4F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A674C"/>
    <w:rsid w:val="007A72BA"/>
    <w:rsid w:val="007B06B4"/>
    <w:rsid w:val="007B291F"/>
    <w:rsid w:val="007B30E9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7F41"/>
    <w:rsid w:val="00800458"/>
    <w:rsid w:val="00806299"/>
    <w:rsid w:val="00806C54"/>
    <w:rsid w:val="008109AB"/>
    <w:rsid w:val="00817E75"/>
    <w:rsid w:val="00820491"/>
    <w:rsid w:val="008230F9"/>
    <w:rsid w:val="00823528"/>
    <w:rsid w:val="008248A7"/>
    <w:rsid w:val="00826BF3"/>
    <w:rsid w:val="00831119"/>
    <w:rsid w:val="0083150D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9C4"/>
    <w:rsid w:val="00855CA9"/>
    <w:rsid w:val="008565E3"/>
    <w:rsid w:val="00856863"/>
    <w:rsid w:val="00857E86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E69"/>
    <w:rsid w:val="00A125C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7BB"/>
    <w:rsid w:val="00AB581B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15BD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570E"/>
    <w:rsid w:val="00B26CF8"/>
    <w:rsid w:val="00B26F7D"/>
    <w:rsid w:val="00B27D9B"/>
    <w:rsid w:val="00B3175D"/>
    <w:rsid w:val="00B337CC"/>
    <w:rsid w:val="00B344ED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3741"/>
    <w:rsid w:val="00B9519D"/>
    <w:rsid w:val="00BA2A6A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FBF"/>
    <w:rsid w:val="00D31085"/>
    <w:rsid w:val="00D3234A"/>
    <w:rsid w:val="00D3350F"/>
    <w:rsid w:val="00D34602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5421"/>
    <w:rsid w:val="00DE69FA"/>
    <w:rsid w:val="00DF2585"/>
    <w:rsid w:val="00DF4BD5"/>
    <w:rsid w:val="00DF4D68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1579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8A2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241B"/>
    <w:rsid w:val="00FC4592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x/rx600/rx66t.html" TargetMode="External"/><Relationship Id="rId13" Type="http://schemas.openxmlformats.org/officeDocument/2006/relationships/hyperlink" Target="https://www.renesas.com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nesas.com/solutions/key-technology/e-ai/e-ai-motor-failure-detection.html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solutions/key-technology/e-ai/to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eu/en/products/software-tools/boards-and-kits/renesas-solution-starter-kits/24v-motor-control-evaluation-system-for-rx23t-options-cpu-card-rx23t-rx24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products/software-tools/boards-and-kits/renesas-solution-starter-kits/24v-motor-control-evaluation-system-for-rx23t.html" TargetMode="External"/><Relationship Id="rId14" Type="http://schemas.openxmlformats.org/officeDocument/2006/relationships/hyperlink" Target="https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9A41-05A8-4443-96C5-258253A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14</cp:revision>
  <cp:lastPrinted>2019-01-21T09:36:00Z</cp:lastPrinted>
  <dcterms:created xsi:type="dcterms:W3CDTF">2019-01-21T09:35:00Z</dcterms:created>
  <dcterms:modified xsi:type="dcterms:W3CDTF">2019-01-21T10:04:00Z</dcterms:modified>
</cp:coreProperties>
</file>