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786B" w14:textId="77777777" w:rsidR="00661F01" w:rsidRPr="00735811" w:rsidRDefault="00661F01" w:rsidP="00661F01">
      <w:pPr>
        <w:keepNext/>
        <w:widowControl/>
        <w:numPr>
          <w:ilvl w:val="0"/>
          <w:numId w:val="15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49EDABB7" w14:textId="4571F43C" w:rsidR="00661F01" w:rsidRPr="00735811" w:rsidRDefault="00661F01" w:rsidP="00661F01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9</w:t>
      </w:r>
      <w:r w:rsidR="00035A12">
        <w:rPr>
          <w:rFonts w:ascii="Arial" w:hAnsi="Arial" w:cs="Arial"/>
          <w:color w:val="000000"/>
          <w:sz w:val="20"/>
          <w:lang w:val="en-GB"/>
        </w:rPr>
        <w:t>9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14:paraId="68D6A9E8" w14:textId="77777777" w:rsidR="00661F01" w:rsidRDefault="00661F01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11990E26" w14:textId="50164380" w:rsidR="007203CF" w:rsidRPr="007203CF" w:rsidRDefault="00035A12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035A12">
        <w:rPr>
          <w:rFonts w:ascii="Arial" w:hAnsi="Arial" w:cs="Arial"/>
          <w:b/>
          <w:sz w:val="28"/>
          <w:szCs w:val="28"/>
          <w:lang w:val="it-IT"/>
        </w:rPr>
        <w:t xml:space="preserve">La Soluzione Sub-Gigahertz Wireless di </w:t>
      </w:r>
      <w:proofErr w:type="spellStart"/>
      <w:r w:rsidRPr="00035A12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Pr="00035A12">
        <w:rPr>
          <w:rFonts w:ascii="Arial" w:hAnsi="Arial" w:cs="Arial"/>
          <w:b/>
          <w:sz w:val="28"/>
          <w:szCs w:val="28"/>
          <w:lang w:val="it-IT"/>
        </w:rPr>
        <w:t xml:space="preserve"> Electronics Candidata come Banco di Prova Standard per Specifiche </w:t>
      </w:r>
      <w:proofErr w:type="spellStart"/>
      <w:r w:rsidRPr="00035A12">
        <w:rPr>
          <w:rFonts w:ascii="Arial" w:hAnsi="Arial" w:cs="Arial"/>
          <w:b/>
          <w:sz w:val="28"/>
          <w:szCs w:val="28"/>
          <w:lang w:val="it-IT"/>
        </w:rPr>
        <w:t>Wi</w:t>
      </w:r>
      <w:proofErr w:type="spellEnd"/>
      <w:r w:rsidRPr="00035A12">
        <w:rPr>
          <w:rFonts w:ascii="Arial" w:hAnsi="Arial" w:cs="Arial"/>
          <w:b/>
          <w:sz w:val="28"/>
          <w:szCs w:val="28"/>
          <w:lang w:val="it-IT"/>
        </w:rPr>
        <w:t>-SUN FAN</w:t>
      </w:r>
    </w:p>
    <w:p w14:paraId="0A9B15EE" w14:textId="77777777" w:rsidR="007203CF" w:rsidRPr="00661F01" w:rsidRDefault="007203CF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it-IT"/>
        </w:rPr>
      </w:pPr>
    </w:p>
    <w:p w14:paraId="7AA51377" w14:textId="0154CB73" w:rsidR="007203CF" w:rsidRPr="007203CF" w:rsidRDefault="00035A12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it-IT"/>
        </w:rPr>
      </w:pPr>
      <w:proofErr w:type="spellStart"/>
      <w:r w:rsidRPr="00035A12">
        <w:rPr>
          <w:rFonts w:ascii="Arial" w:hAnsi="Arial" w:cs="Arial"/>
          <w:i/>
          <w:szCs w:val="24"/>
          <w:lang w:val="it-IT"/>
        </w:rPr>
        <w:t>Renesas</w:t>
      </w:r>
      <w:proofErr w:type="spellEnd"/>
      <w:r w:rsidRPr="00035A12">
        <w:rPr>
          <w:rFonts w:ascii="Arial" w:hAnsi="Arial" w:cs="Arial"/>
          <w:i/>
          <w:szCs w:val="24"/>
          <w:lang w:val="it-IT"/>
        </w:rPr>
        <w:t xml:space="preserve"> è Parte della Prima Fase di Test per la Certificazione </w:t>
      </w:r>
      <w:proofErr w:type="spellStart"/>
      <w:r w:rsidRPr="00035A12">
        <w:rPr>
          <w:rFonts w:ascii="Arial" w:hAnsi="Arial" w:cs="Arial"/>
          <w:i/>
          <w:szCs w:val="24"/>
          <w:lang w:val="it-IT"/>
        </w:rPr>
        <w:t>Wi</w:t>
      </w:r>
      <w:proofErr w:type="spellEnd"/>
      <w:r w:rsidRPr="00035A12">
        <w:rPr>
          <w:rFonts w:ascii="Arial" w:hAnsi="Arial" w:cs="Arial"/>
          <w:i/>
          <w:szCs w:val="24"/>
          <w:lang w:val="it-IT"/>
        </w:rPr>
        <w:t>-SUN FAN 1.0</w:t>
      </w:r>
    </w:p>
    <w:p w14:paraId="2B72BB87" w14:textId="77777777" w:rsidR="007203CF" w:rsidRPr="00661F01" w:rsidRDefault="007203CF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60274D6E" w14:textId="6FF0B270" w:rsidR="002A129D" w:rsidRPr="002A129D" w:rsidRDefault="00661F01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sz w:val="22"/>
          <w:szCs w:val="22"/>
          <w:lang w:val="it-IT"/>
        </w:rPr>
        <w:t>Düsseldorf</w:t>
      </w:r>
      <w:r w:rsidR="007203CF" w:rsidRPr="007203CF">
        <w:rPr>
          <w:rFonts w:asciiTheme="majorHAnsi" w:hAnsiTheme="majorHAnsi" w:cstheme="majorHAnsi"/>
          <w:b/>
          <w:sz w:val="22"/>
          <w:szCs w:val="22"/>
          <w:lang w:val="it-IT"/>
        </w:rPr>
        <w:t xml:space="preserve">, </w:t>
      </w:r>
      <w:r w:rsidR="00035A12" w:rsidRPr="00035A12">
        <w:rPr>
          <w:rFonts w:asciiTheme="majorHAnsi" w:hAnsiTheme="majorHAnsi" w:cstheme="majorHAnsi"/>
          <w:b/>
          <w:sz w:val="22"/>
          <w:szCs w:val="22"/>
          <w:lang w:val="it-IT"/>
        </w:rPr>
        <w:t xml:space="preserve">6 novembre </w:t>
      </w:r>
      <w:r w:rsidR="007203CF" w:rsidRPr="007203CF">
        <w:rPr>
          <w:rFonts w:asciiTheme="majorHAnsi" w:hAnsiTheme="majorHAnsi" w:cstheme="majorHAnsi"/>
          <w:b/>
          <w:sz w:val="22"/>
          <w:szCs w:val="22"/>
          <w:lang w:val="it-IT"/>
        </w:rPr>
        <w:t>2018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- </w:t>
      </w:r>
      <w:proofErr w:type="spellStart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Electronics Corporation (TSE: 6723), fornitore leader di soluzione avanzate nel campo dei semiconduttori, ha annunciato oggi che </w:t>
      </w:r>
      <w:proofErr w:type="spellStart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>-SUN Alliance</w:t>
      </w:r>
      <w:r w:rsidR="002A129D" w:rsidRPr="002A129D">
        <w:rPr>
          <w:rFonts w:asciiTheme="majorHAnsi" w:hAnsiTheme="majorHAnsi" w:cstheme="majorHAnsi"/>
          <w:sz w:val="22"/>
          <w:szCs w:val="22"/>
          <w:vertAlign w:val="superscript"/>
          <w:lang w:val="it-IT"/>
        </w:rPr>
        <w:t>1</w:t>
      </w:r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ha candidato la soluzione sub-gigahertz (Sub-G) wireless di </w:t>
      </w:r>
      <w:proofErr w:type="spellStart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come banco di prova standard (TBU) di interoperabilità</w:t>
      </w:r>
      <w:r w:rsidR="002A129D" w:rsidRPr="002A129D">
        <w:rPr>
          <w:rFonts w:asciiTheme="majorHAnsi" w:hAnsiTheme="majorHAnsi" w:cstheme="majorHAnsi"/>
          <w:sz w:val="22"/>
          <w:szCs w:val="22"/>
          <w:vertAlign w:val="superscript"/>
          <w:lang w:val="it-IT"/>
        </w:rPr>
        <w:t>2</w:t>
      </w:r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per il Programma di Certificazione </w:t>
      </w:r>
      <w:proofErr w:type="spellStart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FAN (Field Area Network). </w:t>
      </w:r>
      <w:proofErr w:type="spellStart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fa parte della prima ondata di aziende che partecipano al processo di certificazione </w:t>
      </w:r>
      <w:proofErr w:type="spellStart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="002A129D" w:rsidRPr="002A129D">
        <w:rPr>
          <w:rFonts w:asciiTheme="majorHAnsi" w:hAnsiTheme="majorHAnsi" w:cstheme="majorHAnsi"/>
          <w:sz w:val="22"/>
          <w:szCs w:val="22"/>
          <w:lang w:val="it-IT"/>
        </w:rPr>
        <w:t>-SUN FAN 1.0 con la sua soluzione wireless RAA604S00/RX651. Queste certificazioni sono pianificate entro la fine del 2018.</w:t>
      </w:r>
    </w:p>
    <w:p w14:paraId="5ED25AC9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46F1CB74" w14:textId="66F5442D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2A129D">
        <w:rPr>
          <w:rFonts w:asciiTheme="majorHAnsi" w:hAnsiTheme="majorHAnsi" w:cstheme="majorHAnsi"/>
          <w:sz w:val="22"/>
          <w:szCs w:val="22"/>
          <w:lang w:val="it-IT"/>
        </w:rPr>
        <w:t>La soluzione wireless Sub-G include la piattaforma di valutazione di Tessera Technology, che vanta una scheda di valutazione</w:t>
      </w:r>
      <w:r w:rsidRPr="002A129D">
        <w:rPr>
          <w:rFonts w:asciiTheme="majorHAnsi" w:hAnsiTheme="majorHAnsi" w:cstheme="majorHAnsi"/>
          <w:sz w:val="22"/>
          <w:szCs w:val="22"/>
          <w:vertAlign w:val="superscript"/>
          <w:lang w:val="it-IT"/>
        </w:rPr>
        <w:t>3</w:t>
      </w:r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montata con il sistema di comunicazioni wireless on-chip (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SoC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) RAA604S00 e il microcontrollore (MCU) RX651 di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, oltre al software di controllo della comunicazione fornito da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presenterà la nuova soluzione wireless Sub-G presso il proprio stand (numero B.c44) alla </w:t>
      </w:r>
      <w:hyperlink r:id="rId8" w:anchor="/" w:history="1">
        <w:r w:rsidRPr="002C1D35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European Utility Week 2018</w:t>
        </w:r>
      </w:hyperlink>
      <w:r w:rsidRPr="002A129D">
        <w:rPr>
          <w:rFonts w:asciiTheme="majorHAnsi" w:hAnsiTheme="majorHAnsi" w:cstheme="majorHAnsi"/>
          <w:sz w:val="22"/>
          <w:szCs w:val="22"/>
          <w:lang w:val="it-IT"/>
        </w:rPr>
        <w:t>, dal 6 novembre all'8 novembre, a Vienna, Austria.</w:t>
      </w:r>
    </w:p>
    <w:p w14:paraId="4516F356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1C820E0D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"La community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ha fatto passi da gigante nello sviluppo e nella diffusione delle comunicazioni wireless nel settore dei sistemi di gestione dell'energia, e siamo lieti di espandere il nostro impegno nel mercato dell’energia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smart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e di far avanzare le ultime specifiche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con la soluzione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certificata FAN e le unità di banco di prova", ha dichiarato </w:t>
      </w:r>
      <w:proofErr w:type="spellStart"/>
      <w:r w:rsidRPr="006C2516">
        <w:rPr>
          <w:rFonts w:asciiTheme="majorHAnsi" w:hAnsiTheme="majorHAnsi" w:cstheme="majorHAnsi"/>
          <w:b/>
          <w:sz w:val="22"/>
          <w:szCs w:val="22"/>
          <w:lang w:val="it-IT"/>
        </w:rPr>
        <w:t>Akihiro</w:t>
      </w:r>
      <w:proofErr w:type="spellEnd"/>
      <w:r w:rsidRPr="006C2516">
        <w:rPr>
          <w:rFonts w:asciiTheme="majorHAnsi" w:hAnsiTheme="majorHAnsi" w:cstheme="majorHAnsi"/>
          <w:b/>
          <w:sz w:val="22"/>
          <w:szCs w:val="22"/>
          <w:lang w:val="it-IT"/>
        </w:rPr>
        <w:t xml:space="preserve"> </w:t>
      </w:r>
      <w:proofErr w:type="spellStart"/>
      <w:r w:rsidRPr="006C2516">
        <w:rPr>
          <w:rFonts w:asciiTheme="majorHAnsi" w:hAnsiTheme="majorHAnsi" w:cstheme="majorHAnsi"/>
          <w:b/>
          <w:sz w:val="22"/>
          <w:szCs w:val="22"/>
          <w:lang w:val="it-IT"/>
        </w:rPr>
        <w:t>Kuroda</w:t>
      </w:r>
      <w:proofErr w:type="spellEnd"/>
      <w:r w:rsidRPr="006C2516">
        <w:rPr>
          <w:rFonts w:asciiTheme="majorHAnsi" w:hAnsiTheme="majorHAnsi" w:cstheme="majorHAnsi"/>
          <w:b/>
          <w:sz w:val="22"/>
          <w:szCs w:val="22"/>
          <w:lang w:val="it-IT"/>
        </w:rPr>
        <w:t xml:space="preserve">, Vicepresidente della Divisione Business Infrastrutture Energetiche, </w:t>
      </w:r>
      <w:proofErr w:type="spellStart"/>
      <w:r w:rsidRPr="006C2516">
        <w:rPr>
          <w:rFonts w:asciiTheme="majorHAnsi" w:hAnsiTheme="majorHAnsi" w:cstheme="majorHAnsi"/>
          <w:b/>
          <w:sz w:val="22"/>
          <w:szCs w:val="22"/>
          <w:lang w:val="it-IT"/>
        </w:rPr>
        <w:t>Renesas</w:t>
      </w:r>
      <w:proofErr w:type="spellEnd"/>
      <w:r w:rsidRPr="006C2516">
        <w:rPr>
          <w:rFonts w:asciiTheme="majorHAnsi" w:hAnsiTheme="majorHAnsi" w:cstheme="majorHAnsi"/>
          <w:b/>
          <w:sz w:val="22"/>
          <w:szCs w:val="22"/>
          <w:lang w:val="it-IT"/>
        </w:rPr>
        <w:t xml:space="preserve"> Electronics Corporation</w:t>
      </w:r>
      <w:r w:rsidRPr="002A129D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4461BA1A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bookmarkStart w:id="0" w:name="_GoBack"/>
      <w:bookmarkEnd w:id="0"/>
    </w:p>
    <w:p w14:paraId="742D45D1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Gli utenti che sviluppano contatori intelligenti, illuminazione intelligente, apparecchiature infrastrutturali e prodotti simili utilizzando la soluzione wireless Sub-G di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saranno in grado di assicurare facilmente l'interoperabilità tra le apparecchiature che utilizzano le specifiche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FAN. Di conseguenza, saranno in grado di ridurre il periodo di sviluppo delle apparecchiature applicative compatibili con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>-SUN FAN di circa un anno rispetto alle soluzioni alternative.</w:t>
      </w:r>
    </w:p>
    <w:p w14:paraId="07DC62FB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2CCDFAFF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La banda Sub-G offre caratteristiche che sono resistenti agli ostacoli fisici e possono trasmettere dati anche oltre a quanto supportato dagli standard precedenti, anche in ambienti urbani. Poiché ampie aree possono essere coperte con una buona stabilità attraverso reti mesh, è appropriato per applicazioni quali la comunicazione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smart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dei contatori, la visualizzazione dell'utilizzo dell'energia, l'uso delle apparecchiature di monitoraggio e la gestione di vari sensori all'interno di un'utilità, fabbriche ed edifici.</w:t>
      </w:r>
    </w:p>
    <w:p w14:paraId="7522CADF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52CDBCBB" w14:textId="77777777" w:rsidR="002A129D" w:rsidRPr="001211FA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1211FA">
        <w:rPr>
          <w:rFonts w:asciiTheme="majorHAnsi" w:hAnsiTheme="majorHAnsi" w:cstheme="majorHAnsi"/>
          <w:b/>
          <w:sz w:val="22"/>
          <w:szCs w:val="22"/>
          <w:lang w:val="it-IT"/>
        </w:rPr>
        <w:t xml:space="preserve">Informazioni sulle soluzioni </w:t>
      </w:r>
      <w:proofErr w:type="spellStart"/>
      <w:r w:rsidRPr="001211FA">
        <w:rPr>
          <w:rFonts w:asciiTheme="majorHAnsi" w:hAnsiTheme="majorHAnsi" w:cstheme="majorHAnsi"/>
          <w:b/>
          <w:sz w:val="22"/>
          <w:szCs w:val="22"/>
          <w:lang w:val="it-IT"/>
        </w:rPr>
        <w:t>Renesas</w:t>
      </w:r>
      <w:proofErr w:type="spellEnd"/>
      <w:r w:rsidRPr="001211FA">
        <w:rPr>
          <w:rFonts w:asciiTheme="majorHAnsi" w:hAnsiTheme="majorHAnsi" w:cstheme="majorHAnsi"/>
          <w:b/>
          <w:sz w:val="22"/>
          <w:szCs w:val="22"/>
          <w:lang w:val="it-IT"/>
        </w:rPr>
        <w:t xml:space="preserve"> </w:t>
      </w:r>
      <w:proofErr w:type="spellStart"/>
      <w:r w:rsidRPr="001211FA">
        <w:rPr>
          <w:rFonts w:asciiTheme="majorHAnsi" w:hAnsiTheme="majorHAnsi" w:cstheme="majorHAnsi"/>
          <w:b/>
          <w:sz w:val="22"/>
          <w:szCs w:val="22"/>
          <w:lang w:val="it-IT"/>
        </w:rPr>
        <w:t>Wi</w:t>
      </w:r>
      <w:proofErr w:type="spellEnd"/>
      <w:r w:rsidRPr="001211FA">
        <w:rPr>
          <w:rFonts w:asciiTheme="majorHAnsi" w:hAnsiTheme="majorHAnsi" w:cstheme="majorHAnsi"/>
          <w:b/>
          <w:sz w:val="22"/>
          <w:szCs w:val="22"/>
          <w:lang w:val="it-IT"/>
        </w:rPr>
        <w:t>-SUN</w:t>
      </w:r>
    </w:p>
    <w:p w14:paraId="39CE252E" w14:textId="70D7B8EB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Nel 2015,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ha introdotto le prime soluzioni wireless Sub-G al mondo per qualificarsi come TBU certificata standard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HAN (Home Area Network) con la sua </w:t>
      </w:r>
      <w:hyperlink r:id="rId9" w:history="1">
        <w:r w:rsidRPr="002C1D35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soluzione wireless RAA604S00/RX63N</w:t>
        </w:r>
      </w:hyperlink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. Oltre allo standard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HAN, che si applica principalmente </w:t>
      </w:r>
      <w:r w:rsidRPr="002A129D">
        <w:rPr>
          <w:rFonts w:asciiTheme="majorHAnsi" w:hAnsiTheme="majorHAnsi" w:cstheme="majorHAnsi"/>
          <w:sz w:val="22"/>
          <w:szCs w:val="22"/>
          <w:lang w:val="it-IT"/>
        </w:rPr>
        <w:lastRenderedPageBreak/>
        <w:t xml:space="preserve">ai sistemi indoor,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è ora leader del settore con i test per la certificazione anticipata per lo standard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FAN, che si applica principalmente alle reti per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smart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city,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smart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utilities e altre applicazioni che richiedono reti su larga scala. Questa soluzione offre agli sviluppatori un punto di partenza per la creazione di applicazioni come le apparecchiature di gestione dell'energia e le apparecchiature di sensori che supportano lo standard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FAN. L'accelerazione dell'interoperabilità dei dispositivi tramite la specifica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-SUN FAN supporta l'implementazione di reti multi-servizio sicure,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meshabili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e adattabili per il collegamento di infrastrutture chiave all'interno di applicazioni di gestione dell'energia e dell'ambiente urbano che costituiscono la base delle tecnologie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smart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city.</w:t>
      </w:r>
    </w:p>
    <w:p w14:paraId="347527FC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0D8BB2F6" w14:textId="77777777" w:rsidR="002A129D" w:rsidRPr="001211FA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1211FA">
        <w:rPr>
          <w:rFonts w:asciiTheme="majorHAnsi" w:hAnsiTheme="majorHAnsi" w:cstheme="majorHAnsi"/>
          <w:b/>
          <w:sz w:val="22"/>
          <w:szCs w:val="22"/>
          <w:lang w:val="it-IT"/>
        </w:rPr>
        <w:t>Disponibilità</w:t>
      </w:r>
    </w:p>
    <w:p w14:paraId="435D34A0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La soluzione wireless per banda Sub-G RX651/RAA604S00 sarà disponibile da </w:t>
      </w:r>
      <w:proofErr w:type="spellStart"/>
      <w:r w:rsidRPr="002A129D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Pr="002A129D">
        <w:rPr>
          <w:rFonts w:asciiTheme="majorHAnsi" w:hAnsiTheme="majorHAnsi" w:cstheme="majorHAnsi"/>
          <w:sz w:val="22"/>
          <w:szCs w:val="22"/>
          <w:lang w:val="it-IT"/>
        </w:rPr>
        <w:t xml:space="preserve"> nel primo trimestre del 2019.</w:t>
      </w:r>
    </w:p>
    <w:p w14:paraId="69B8ACDF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6CCCE38A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2A129D">
        <w:rPr>
          <w:rFonts w:asciiTheme="majorHAnsi" w:hAnsiTheme="majorHAnsi" w:cstheme="majorHAnsi"/>
          <w:sz w:val="22"/>
          <w:szCs w:val="22"/>
          <w:lang w:val="it-IT"/>
        </w:rPr>
        <w:t>Note:</w:t>
      </w:r>
    </w:p>
    <w:p w14:paraId="0B4220FE" w14:textId="70ECDF3C" w:rsidR="002A129D" w:rsidRPr="009E1350" w:rsidRDefault="002A129D" w:rsidP="009E1350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proofErr w:type="spellStart"/>
      <w:r w:rsidRPr="009E1350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9E1350">
        <w:rPr>
          <w:rFonts w:asciiTheme="majorHAnsi" w:hAnsiTheme="majorHAnsi" w:cstheme="majorHAnsi"/>
          <w:sz w:val="22"/>
          <w:szCs w:val="22"/>
          <w:lang w:val="it-IT"/>
        </w:rPr>
        <w:t xml:space="preserve">-SUN Alliance, </w:t>
      </w:r>
      <w:proofErr w:type="spellStart"/>
      <w:r w:rsidRPr="009E1350">
        <w:rPr>
          <w:rFonts w:asciiTheme="majorHAnsi" w:hAnsiTheme="majorHAnsi" w:cstheme="majorHAnsi"/>
          <w:sz w:val="22"/>
          <w:szCs w:val="22"/>
          <w:lang w:val="it-IT"/>
        </w:rPr>
        <w:t>Inc</w:t>
      </w:r>
      <w:proofErr w:type="spellEnd"/>
      <w:r w:rsidRPr="009E1350">
        <w:rPr>
          <w:rFonts w:asciiTheme="majorHAnsi" w:hAnsiTheme="majorHAnsi" w:cstheme="majorHAnsi"/>
          <w:sz w:val="22"/>
          <w:szCs w:val="22"/>
          <w:lang w:val="it-IT"/>
        </w:rPr>
        <w:t>. è un gruppo industriale internazionale che specifica gli standard di comunicazione wireless utilizzati all'interno della banda Sub-G.</w:t>
      </w:r>
    </w:p>
    <w:p w14:paraId="02F86D7E" w14:textId="4A3CF263" w:rsidR="002A129D" w:rsidRPr="009E1350" w:rsidRDefault="002A129D" w:rsidP="009E1350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9E1350">
        <w:rPr>
          <w:rFonts w:asciiTheme="majorHAnsi" w:hAnsiTheme="majorHAnsi" w:cstheme="majorHAnsi"/>
          <w:sz w:val="22"/>
          <w:szCs w:val="22"/>
          <w:lang w:val="it-IT"/>
        </w:rPr>
        <w:t xml:space="preserve">Le unità del banco di prova (TBU) sono unità di apparecchiature certificate da </w:t>
      </w:r>
      <w:proofErr w:type="spellStart"/>
      <w:r w:rsidRPr="009E1350">
        <w:rPr>
          <w:rFonts w:asciiTheme="majorHAnsi" w:hAnsiTheme="majorHAnsi" w:cstheme="majorHAnsi"/>
          <w:sz w:val="22"/>
          <w:szCs w:val="22"/>
          <w:lang w:val="it-IT"/>
        </w:rPr>
        <w:t>Wi</w:t>
      </w:r>
      <w:proofErr w:type="spellEnd"/>
      <w:r w:rsidRPr="009E1350">
        <w:rPr>
          <w:rFonts w:asciiTheme="majorHAnsi" w:hAnsiTheme="majorHAnsi" w:cstheme="majorHAnsi"/>
          <w:sz w:val="22"/>
          <w:szCs w:val="22"/>
          <w:lang w:val="it-IT"/>
        </w:rPr>
        <w:t xml:space="preserve">-SUN Alliance, </w:t>
      </w:r>
      <w:proofErr w:type="spellStart"/>
      <w:r w:rsidRPr="009E1350">
        <w:rPr>
          <w:rFonts w:asciiTheme="majorHAnsi" w:hAnsiTheme="majorHAnsi" w:cstheme="majorHAnsi"/>
          <w:sz w:val="22"/>
          <w:szCs w:val="22"/>
          <w:lang w:val="it-IT"/>
        </w:rPr>
        <w:t>Inc</w:t>
      </w:r>
      <w:proofErr w:type="spellEnd"/>
      <w:r w:rsidRPr="009E1350">
        <w:rPr>
          <w:rFonts w:asciiTheme="majorHAnsi" w:hAnsiTheme="majorHAnsi" w:cstheme="majorHAnsi"/>
          <w:sz w:val="22"/>
          <w:szCs w:val="22"/>
          <w:lang w:val="it-IT"/>
        </w:rPr>
        <w:t>. per l'utilizzo durante l'esecuzione di test di interoperabilità.</w:t>
      </w:r>
    </w:p>
    <w:p w14:paraId="0F8D3D9D" w14:textId="1F2BA7E5" w:rsidR="002A129D" w:rsidRPr="009E1350" w:rsidRDefault="002A129D" w:rsidP="009E1350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9E1350">
        <w:rPr>
          <w:rFonts w:asciiTheme="majorHAnsi" w:hAnsiTheme="majorHAnsi" w:cstheme="majorHAnsi"/>
          <w:sz w:val="22"/>
          <w:szCs w:val="22"/>
          <w:lang w:val="it-IT"/>
        </w:rPr>
        <w:t xml:space="preserve">Questa scheda di valutazione è disponibile presso Tessera Technology, </w:t>
      </w:r>
      <w:proofErr w:type="spellStart"/>
      <w:r w:rsidRPr="009E1350">
        <w:rPr>
          <w:rFonts w:asciiTheme="majorHAnsi" w:hAnsiTheme="majorHAnsi" w:cstheme="majorHAnsi"/>
          <w:sz w:val="22"/>
          <w:szCs w:val="22"/>
          <w:lang w:val="it-IT"/>
        </w:rPr>
        <w:t>Inc</w:t>
      </w:r>
      <w:proofErr w:type="spellEnd"/>
      <w:r w:rsidRPr="009E1350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56F5FFB6" w14:textId="77777777" w:rsidR="002A129D" w:rsidRPr="002A129D" w:rsidRDefault="002A129D" w:rsidP="002A12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30C1A83A" w14:textId="0F181858" w:rsidR="00A71E62" w:rsidRDefault="00A71E62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A6AA543" w14:textId="77777777" w:rsidR="00903383" w:rsidRPr="00661F01" w:rsidRDefault="00903383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2A89790" w14:textId="77777777" w:rsidR="00903383" w:rsidRPr="007700AF" w:rsidRDefault="00903383" w:rsidP="00903383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7700AF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48CB7176" w14:textId="77777777" w:rsidR="00903383" w:rsidRPr="0048700A" w:rsidRDefault="00903383" w:rsidP="0090338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10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hyperlink r:id="rId11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 piattaforme integrate,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Communication Technology (ICT) per contribuire a plasmare un futuro senza limiti. </w:t>
      </w:r>
      <w:r w:rsidRPr="0048700A">
        <w:rPr>
          <w:rFonts w:ascii="Arial" w:hAnsi="Arial" w:cs="Arial"/>
          <w:sz w:val="22"/>
          <w:szCs w:val="22"/>
          <w:lang w:val="it-IT"/>
        </w:rPr>
        <w:t xml:space="preserve">Ulteriori informazioni circa </w:t>
      </w:r>
      <w:proofErr w:type="spellStart"/>
      <w:r w:rsidRPr="0048700A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48700A">
        <w:rPr>
          <w:rFonts w:ascii="Arial" w:hAnsi="Arial" w:cs="Arial"/>
          <w:sz w:val="22"/>
          <w:szCs w:val="22"/>
          <w:lang w:val="it-IT"/>
        </w:rPr>
        <w:t xml:space="preserve"> sono disponibili visitando </w:t>
      </w:r>
      <w:hyperlink r:id="rId12" w:history="1">
        <w:r w:rsidRPr="0048700A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48700A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50D975A8" w14:textId="77777777" w:rsidR="00501687" w:rsidRPr="0048700A" w:rsidRDefault="00501687" w:rsidP="00501687">
      <w:pPr>
        <w:rPr>
          <w:rFonts w:ascii="Arial" w:eastAsia="Arial" w:hAnsi="Arial" w:cs="Arial"/>
          <w:lang w:val="it-IT"/>
        </w:rPr>
      </w:pPr>
    </w:p>
    <w:p w14:paraId="418383AD" w14:textId="77777777" w:rsidR="00501687" w:rsidRPr="0048700A" w:rsidRDefault="00501687" w:rsidP="00501687">
      <w:pPr>
        <w:jc w:val="center"/>
        <w:rPr>
          <w:rFonts w:ascii="Arial" w:eastAsia="Arial" w:hAnsi="Arial" w:cs="Arial"/>
          <w:lang w:val="it-IT"/>
        </w:rPr>
      </w:pPr>
      <w:r w:rsidRPr="0048700A">
        <w:rPr>
          <w:rFonts w:ascii="Arial" w:eastAsia="Arial" w:hAnsi="Arial" w:cs="Arial"/>
          <w:lang w:val="it-IT"/>
        </w:rPr>
        <w:t>###</w:t>
      </w:r>
    </w:p>
    <w:p w14:paraId="6D5F4EEC" w14:textId="77777777" w:rsidR="00501687" w:rsidRPr="0048700A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it-IT"/>
        </w:rPr>
      </w:pPr>
    </w:p>
    <w:p w14:paraId="7C63B415" w14:textId="44A4F4BD" w:rsidR="00501687" w:rsidRPr="006C2516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  <w:lang w:val="it-IT"/>
        </w:rPr>
      </w:pPr>
      <w:r w:rsidRPr="0048700A">
        <w:rPr>
          <w:rFonts w:asciiTheme="majorHAnsi" w:eastAsia="Arial" w:hAnsiTheme="majorHAnsi" w:cstheme="majorHAnsi"/>
          <w:sz w:val="16"/>
          <w:szCs w:val="16"/>
          <w:lang w:val="it-IT"/>
        </w:rPr>
        <w:t>(</w:t>
      </w:r>
      <w:r w:rsidR="001211FA">
        <w:rPr>
          <w:rFonts w:asciiTheme="majorHAnsi" w:eastAsia="Arial" w:hAnsiTheme="majorHAnsi" w:cstheme="majorHAnsi"/>
          <w:sz w:val="16"/>
          <w:szCs w:val="16"/>
          <w:lang w:val="it-IT"/>
        </w:rPr>
        <w:t>Not</w:t>
      </w:r>
      <w:r w:rsidR="00783AA0">
        <w:rPr>
          <w:rFonts w:asciiTheme="majorHAnsi" w:eastAsia="Arial" w:hAnsiTheme="majorHAnsi" w:cstheme="majorHAnsi"/>
          <w:sz w:val="16"/>
          <w:szCs w:val="16"/>
          <w:lang w:val="it-IT"/>
        </w:rPr>
        <w:t>e</w:t>
      </w:r>
      <w:r w:rsidRPr="0048700A">
        <w:rPr>
          <w:rFonts w:asciiTheme="majorHAnsi" w:eastAsia="Arial" w:hAnsiTheme="majorHAnsi" w:cstheme="majorHAnsi"/>
          <w:sz w:val="16"/>
          <w:szCs w:val="16"/>
          <w:lang w:val="it-IT"/>
        </w:rPr>
        <w:t xml:space="preserve">) </w:t>
      </w:r>
      <w:proofErr w:type="spellStart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>Wi</w:t>
      </w:r>
      <w:proofErr w:type="spellEnd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 xml:space="preserve">-SUN e </w:t>
      </w:r>
      <w:proofErr w:type="spellStart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>Wi</w:t>
      </w:r>
      <w:proofErr w:type="spellEnd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 xml:space="preserve">-SUN Alliance sono marchi registrati di </w:t>
      </w:r>
      <w:proofErr w:type="spellStart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>Wi</w:t>
      </w:r>
      <w:proofErr w:type="spellEnd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 xml:space="preserve">-SUN Alliance, </w:t>
      </w:r>
      <w:proofErr w:type="spellStart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>Inc</w:t>
      </w:r>
      <w:proofErr w:type="spellEnd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 xml:space="preserve">. e </w:t>
      </w:r>
      <w:proofErr w:type="spellStart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>Renesas</w:t>
      </w:r>
      <w:proofErr w:type="spellEnd"/>
      <w:r w:rsidR="001211FA" w:rsidRPr="001211FA">
        <w:rPr>
          <w:rFonts w:asciiTheme="majorHAnsi" w:eastAsia="Arial" w:hAnsiTheme="majorHAnsi" w:cstheme="majorHAnsi"/>
          <w:sz w:val="16"/>
          <w:szCs w:val="16"/>
          <w:lang w:val="it-IT"/>
        </w:rPr>
        <w:t xml:space="preserve"> è autorizzata a utilizzare questo marchio. I nomi di prodotti e servizi utilizzati in questo comunicato stampa sono marchi o marchi registrati dei rispettivi proprietari. </w:t>
      </w:r>
    </w:p>
    <w:p w14:paraId="09591A0C" w14:textId="3A48EC24" w:rsidR="00903383" w:rsidRPr="006C2516" w:rsidRDefault="00903383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it-IT"/>
        </w:rPr>
      </w:pPr>
    </w:p>
    <w:p w14:paraId="1A97FA3F" w14:textId="5367FC35" w:rsidR="00903383" w:rsidRPr="006C2516" w:rsidRDefault="00903383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it-IT"/>
        </w:rPr>
      </w:pPr>
    </w:p>
    <w:p w14:paraId="4D2EE85D" w14:textId="77777777" w:rsidR="00903383" w:rsidRPr="006C2516" w:rsidRDefault="00903383" w:rsidP="00903383">
      <w:pPr>
        <w:rPr>
          <w:rFonts w:ascii="Arial" w:eastAsia="Arial" w:hAnsi="Arial" w:cs="Arial"/>
          <w:lang w:val="it-IT"/>
        </w:rPr>
      </w:pPr>
    </w:p>
    <w:p w14:paraId="1B95233C" w14:textId="77777777" w:rsidR="00903383" w:rsidRPr="007700AF" w:rsidRDefault="00903383" w:rsidP="00903383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43757A68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0CE5B7CF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. </w:t>
      </w:r>
      <w:r w:rsidRPr="007700AF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7700AF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7700AF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7700AF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13" w:history="1">
        <w:r w:rsidRPr="007700AF">
          <w:rPr>
            <w:rFonts w:ascii="Arial" w:hAnsi="Arial" w:cs="Arial"/>
            <w:color w:val="0000FF"/>
            <w:sz w:val="20"/>
            <w:szCs w:val="22"/>
            <w:u w:val="single"/>
            <w:lang w:val="de-DE"/>
          </w:rPr>
          <w:t>www.renesas.com</w:t>
        </w:r>
      </w:hyperlink>
    </w:p>
    <w:p w14:paraId="63C93360" w14:textId="77777777" w:rsidR="00903383" w:rsidRDefault="00903383" w:rsidP="00903383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38C4C60A" w14:textId="77777777" w:rsidR="00903383" w:rsidRPr="007700AF" w:rsidRDefault="00903383" w:rsidP="00903383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6FEE3124" w14:textId="77777777" w:rsidR="00903383" w:rsidRPr="007700AF" w:rsidRDefault="00903383" w:rsidP="00903383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1FE0252C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74FEBC75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, Germany</w:t>
      </w:r>
    </w:p>
    <w:p w14:paraId="6B90CC89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2D03A3AC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7FAAD9B8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4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700AF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5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586F58AF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</w:rPr>
        <w:t xml:space="preserve">Web: </w:t>
      </w:r>
      <w:hyperlink r:id="rId16" w:history="1">
        <w:r w:rsidRPr="007700AF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42AA20B1" w14:textId="77777777" w:rsidR="00903383" w:rsidRPr="007700AF" w:rsidRDefault="00903383" w:rsidP="00903383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5743555E" w14:textId="77777777" w:rsidR="00903383" w:rsidRPr="0020355B" w:rsidRDefault="00903383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sectPr w:rsidR="00903383" w:rsidRPr="0020355B" w:rsidSect="00892CF6">
      <w:headerReference w:type="default" r:id="rId17"/>
      <w:headerReference w:type="first" r:id="rId18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14D1" w14:textId="77777777" w:rsidR="00A310DE" w:rsidRDefault="00A310DE">
      <w:r>
        <w:separator/>
      </w:r>
    </w:p>
  </w:endnote>
  <w:endnote w:type="continuationSeparator" w:id="0">
    <w:p w14:paraId="0D45CC78" w14:textId="77777777" w:rsidR="00A310DE" w:rsidRDefault="00A3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C8C8" w14:textId="77777777" w:rsidR="00A310DE" w:rsidRDefault="00A310DE">
      <w:r>
        <w:separator/>
      </w:r>
    </w:p>
  </w:footnote>
  <w:footnote w:type="continuationSeparator" w:id="0">
    <w:p w14:paraId="293B1819" w14:textId="77777777" w:rsidR="00A310DE" w:rsidRDefault="00A3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B90C96" w:rsidRDefault="00B90C96">
    <w:pPr>
      <w:pStyle w:val="Kopfzeile"/>
    </w:pPr>
  </w:p>
  <w:p w14:paraId="1DAC2009" w14:textId="77777777" w:rsidR="00B90C96" w:rsidRDefault="00B90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B90C96" w:rsidRDefault="00B90C96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41275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" strokeweight=".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0F0C"/>
    <w:multiLevelType w:val="hybridMultilevel"/>
    <w:tmpl w:val="D29E91B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4198"/>
    <w:rsid w:val="000112E0"/>
    <w:rsid w:val="000210F4"/>
    <w:rsid w:val="00026024"/>
    <w:rsid w:val="00035A12"/>
    <w:rsid w:val="0003734B"/>
    <w:rsid w:val="000373D1"/>
    <w:rsid w:val="00042279"/>
    <w:rsid w:val="00042699"/>
    <w:rsid w:val="00047A59"/>
    <w:rsid w:val="000527B7"/>
    <w:rsid w:val="000559EB"/>
    <w:rsid w:val="000571E3"/>
    <w:rsid w:val="00057741"/>
    <w:rsid w:val="0006069A"/>
    <w:rsid w:val="000623DB"/>
    <w:rsid w:val="00067F7E"/>
    <w:rsid w:val="00073434"/>
    <w:rsid w:val="000776C1"/>
    <w:rsid w:val="0008353A"/>
    <w:rsid w:val="00092A94"/>
    <w:rsid w:val="00095437"/>
    <w:rsid w:val="000A06BC"/>
    <w:rsid w:val="000C3DBE"/>
    <w:rsid w:val="000C52B2"/>
    <w:rsid w:val="000D04E7"/>
    <w:rsid w:val="000D0BFC"/>
    <w:rsid w:val="000D1129"/>
    <w:rsid w:val="000D3BCD"/>
    <w:rsid w:val="000D41BF"/>
    <w:rsid w:val="000D7117"/>
    <w:rsid w:val="000F587E"/>
    <w:rsid w:val="000F70FB"/>
    <w:rsid w:val="001042A0"/>
    <w:rsid w:val="001052CB"/>
    <w:rsid w:val="0011110C"/>
    <w:rsid w:val="0011639A"/>
    <w:rsid w:val="001211FA"/>
    <w:rsid w:val="001220FE"/>
    <w:rsid w:val="0012311F"/>
    <w:rsid w:val="00125ED5"/>
    <w:rsid w:val="00130F7D"/>
    <w:rsid w:val="001354E2"/>
    <w:rsid w:val="00137372"/>
    <w:rsid w:val="00137DB3"/>
    <w:rsid w:val="00140776"/>
    <w:rsid w:val="001442E5"/>
    <w:rsid w:val="00144409"/>
    <w:rsid w:val="001515BE"/>
    <w:rsid w:val="001528DA"/>
    <w:rsid w:val="001546DC"/>
    <w:rsid w:val="00156DC4"/>
    <w:rsid w:val="00163A91"/>
    <w:rsid w:val="001674BD"/>
    <w:rsid w:val="00181EE3"/>
    <w:rsid w:val="0018633D"/>
    <w:rsid w:val="001874FE"/>
    <w:rsid w:val="00190D2D"/>
    <w:rsid w:val="001A56D0"/>
    <w:rsid w:val="001A6F0D"/>
    <w:rsid w:val="001B2D55"/>
    <w:rsid w:val="001B3631"/>
    <w:rsid w:val="001B7B86"/>
    <w:rsid w:val="001C0370"/>
    <w:rsid w:val="001C7CA2"/>
    <w:rsid w:val="001D2768"/>
    <w:rsid w:val="001E0371"/>
    <w:rsid w:val="001E0D91"/>
    <w:rsid w:val="001E4FEA"/>
    <w:rsid w:val="001F45CB"/>
    <w:rsid w:val="001F72E8"/>
    <w:rsid w:val="002009FB"/>
    <w:rsid w:val="0020355B"/>
    <w:rsid w:val="002049CC"/>
    <w:rsid w:val="002055D9"/>
    <w:rsid w:val="00212519"/>
    <w:rsid w:val="0021266A"/>
    <w:rsid w:val="0021296C"/>
    <w:rsid w:val="002142E7"/>
    <w:rsid w:val="00222894"/>
    <w:rsid w:val="00222981"/>
    <w:rsid w:val="002239E6"/>
    <w:rsid w:val="0022402F"/>
    <w:rsid w:val="002241FF"/>
    <w:rsid w:val="00235DAC"/>
    <w:rsid w:val="00236AED"/>
    <w:rsid w:val="0023769F"/>
    <w:rsid w:val="00240F70"/>
    <w:rsid w:val="00241910"/>
    <w:rsid w:val="00243B9A"/>
    <w:rsid w:val="00245BB2"/>
    <w:rsid w:val="00251C3F"/>
    <w:rsid w:val="00251D66"/>
    <w:rsid w:val="00253EB2"/>
    <w:rsid w:val="002550F1"/>
    <w:rsid w:val="00265E40"/>
    <w:rsid w:val="00266678"/>
    <w:rsid w:val="00266875"/>
    <w:rsid w:val="00272D3E"/>
    <w:rsid w:val="00275966"/>
    <w:rsid w:val="00276A95"/>
    <w:rsid w:val="00277D16"/>
    <w:rsid w:val="002816BC"/>
    <w:rsid w:val="002855A3"/>
    <w:rsid w:val="002875D7"/>
    <w:rsid w:val="002A129D"/>
    <w:rsid w:val="002A3A27"/>
    <w:rsid w:val="002A3C6F"/>
    <w:rsid w:val="002A4DBD"/>
    <w:rsid w:val="002A563E"/>
    <w:rsid w:val="002A56C2"/>
    <w:rsid w:val="002C0266"/>
    <w:rsid w:val="002C1D35"/>
    <w:rsid w:val="002C6958"/>
    <w:rsid w:val="002C6AA2"/>
    <w:rsid w:val="002D2B7A"/>
    <w:rsid w:val="002D3F35"/>
    <w:rsid w:val="002D576E"/>
    <w:rsid w:val="002D7705"/>
    <w:rsid w:val="002E1E2D"/>
    <w:rsid w:val="002E5AAD"/>
    <w:rsid w:val="002E6F32"/>
    <w:rsid w:val="002F08A0"/>
    <w:rsid w:val="002F0CC1"/>
    <w:rsid w:val="002F20B6"/>
    <w:rsid w:val="002F59F9"/>
    <w:rsid w:val="002F6D56"/>
    <w:rsid w:val="002F77B6"/>
    <w:rsid w:val="002F7F59"/>
    <w:rsid w:val="003023A4"/>
    <w:rsid w:val="00302E28"/>
    <w:rsid w:val="003042F7"/>
    <w:rsid w:val="00304471"/>
    <w:rsid w:val="00310B51"/>
    <w:rsid w:val="00312C12"/>
    <w:rsid w:val="00313D0F"/>
    <w:rsid w:val="00316E45"/>
    <w:rsid w:val="0031786F"/>
    <w:rsid w:val="00323178"/>
    <w:rsid w:val="003322E3"/>
    <w:rsid w:val="003378EC"/>
    <w:rsid w:val="0034038D"/>
    <w:rsid w:val="003434FF"/>
    <w:rsid w:val="00353FF5"/>
    <w:rsid w:val="00362400"/>
    <w:rsid w:val="003674F2"/>
    <w:rsid w:val="003712FD"/>
    <w:rsid w:val="0037392E"/>
    <w:rsid w:val="00373DAD"/>
    <w:rsid w:val="00373FF8"/>
    <w:rsid w:val="0037472D"/>
    <w:rsid w:val="0038142C"/>
    <w:rsid w:val="00382C11"/>
    <w:rsid w:val="00384FFD"/>
    <w:rsid w:val="00387A64"/>
    <w:rsid w:val="003905CD"/>
    <w:rsid w:val="00397CC9"/>
    <w:rsid w:val="003A0894"/>
    <w:rsid w:val="003A1210"/>
    <w:rsid w:val="003B1D4F"/>
    <w:rsid w:val="003B2B48"/>
    <w:rsid w:val="003B3CB8"/>
    <w:rsid w:val="003B5267"/>
    <w:rsid w:val="003C14B6"/>
    <w:rsid w:val="003C1EF8"/>
    <w:rsid w:val="003C67E7"/>
    <w:rsid w:val="003D0ED0"/>
    <w:rsid w:val="003D3C96"/>
    <w:rsid w:val="003E0655"/>
    <w:rsid w:val="003E242E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183B"/>
    <w:rsid w:val="004123B5"/>
    <w:rsid w:val="00413E4B"/>
    <w:rsid w:val="004170EF"/>
    <w:rsid w:val="00423BE9"/>
    <w:rsid w:val="00423E33"/>
    <w:rsid w:val="0042770E"/>
    <w:rsid w:val="004371BC"/>
    <w:rsid w:val="00437F50"/>
    <w:rsid w:val="00440CF3"/>
    <w:rsid w:val="004549FE"/>
    <w:rsid w:val="00454F00"/>
    <w:rsid w:val="00456FEC"/>
    <w:rsid w:val="00457570"/>
    <w:rsid w:val="004632CA"/>
    <w:rsid w:val="0047278B"/>
    <w:rsid w:val="004731B3"/>
    <w:rsid w:val="00477FE7"/>
    <w:rsid w:val="004803E1"/>
    <w:rsid w:val="0048243C"/>
    <w:rsid w:val="0048700A"/>
    <w:rsid w:val="004871D5"/>
    <w:rsid w:val="00491D44"/>
    <w:rsid w:val="004A15EF"/>
    <w:rsid w:val="004A33D3"/>
    <w:rsid w:val="004A5723"/>
    <w:rsid w:val="004A7961"/>
    <w:rsid w:val="004B1347"/>
    <w:rsid w:val="004B3132"/>
    <w:rsid w:val="004C4B86"/>
    <w:rsid w:val="004C7426"/>
    <w:rsid w:val="004D708D"/>
    <w:rsid w:val="004E23FF"/>
    <w:rsid w:val="004E570F"/>
    <w:rsid w:val="004E7F42"/>
    <w:rsid w:val="004F0E37"/>
    <w:rsid w:val="004F7F6F"/>
    <w:rsid w:val="00501687"/>
    <w:rsid w:val="00501858"/>
    <w:rsid w:val="005110BA"/>
    <w:rsid w:val="00512267"/>
    <w:rsid w:val="005221B4"/>
    <w:rsid w:val="00526E23"/>
    <w:rsid w:val="00530B8D"/>
    <w:rsid w:val="0053287E"/>
    <w:rsid w:val="00534669"/>
    <w:rsid w:val="00534B9E"/>
    <w:rsid w:val="00540C48"/>
    <w:rsid w:val="005419E5"/>
    <w:rsid w:val="005437BF"/>
    <w:rsid w:val="00544271"/>
    <w:rsid w:val="00546B50"/>
    <w:rsid w:val="00554287"/>
    <w:rsid w:val="005543E6"/>
    <w:rsid w:val="0056396C"/>
    <w:rsid w:val="00566A6D"/>
    <w:rsid w:val="0057118E"/>
    <w:rsid w:val="005726C4"/>
    <w:rsid w:val="00575931"/>
    <w:rsid w:val="00575E1D"/>
    <w:rsid w:val="00575EB6"/>
    <w:rsid w:val="00576F21"/>
    <w:rsid w:val="00577575"/>
    <w:rsid w:val="0058186C"/>
    <w:rsid w:val="005869E9"/>
    <w:rsid w:val="00594D80"/>
    <w:rsid w:val="005A0CBD"/>
    <w:rsid w:val="005A17DE"/>
    <w:rsid w:val="005A2328"/>
    <w:rsid w:val="005A3840"/>
    <w:rsid w:val="005A3BC5"/>
    <w:rsid w:val="005A52E1"/>
    <w:rsid w:val="005A5E29"/>
    <w:rsid w:val="005A6514"/>
    <w:rsid w:val="005B1219"/>
    <w:rsid w:val="005B631E"/>
    <w:rsid w:val="005B7710"/>
    <w:rsid w:val="005C41D7"/>
    <w:rsid w:val="005C76C8"/>
    <w:rsid w:val="005D0182"/>
    <w:rsid w:val="005D0F5A"/>
    <w:rsid w:val="005D3F8F"/>
    <w:rsid w:val="005D5649"/>
    <w:rsid w:val="005D5887"/>
    <w:rsid w:val="005D78ED"/>
    <w:rsid w:val="005E0ABD"/>
    <w:rsid w:val="005E16E4"/>
    <w:rsid w:val="005F03AA"/>
    <w:rsid w:val="005F2AFF"/>
    <w:rsid w:val="005F2F6D"/>
    <w:rsid w:val="005F6069"/>
    <w:rsid w:val="0060017D"/>
    <w:rsid w:val="006055A1"/>
    <w:rsid w:val="00610437"/>
    <w:rsid w:val="00611E7B"/>
    <w:rsid w:val="006127F8"/>
    <w:rsid w:val="00613670"/>
    <w:rsid w:val="00613824"/>
    <w:rsid w:val="006148C8"/>
    <w:rsid w:val="00614AE3"/>
    <w:rsid w:val="006153E8"/>
    <w:rsid w:val="00622C50"/>
    <w:rsid w:val="006274D1"/>
    <w:rsid w:val="00630744"/>
    <w:rsid w:val="00633F46"/>
    <w:rsid w:val="0064042B"/>
    <w:rsid w:val="00641BE4"/>
    <w:rsid w:val="00645E57"/>
    <w:rsid w:val="006500FF"/>
    <w:rsid w:val="0065162D"/>
    <w:rsid w:val="00651A33"/>
    <w:rsid w:val="00661F01"/>
    <w:rsid w:val="0066261E"/>
    <w:rsid w:val="006659F0"/>
    <w:rsid w:val="006735C5"/>
    <w:rsid w:val="00676FE2"/>
    <w:rsid w:val="00687870"/>
    <w:rsid w:val="006924AE"/>
    <w:rsid w:val="00692CB3"/>
    <w:rsid w:val="006946F8"/>
    <w:rsid w:val="006963B8"/>
    <w:rsid w:val="00696B48"/>
    <w:rsid w:val="006972F7"/>
    <w:rsid w:val="006A4773"/>
    <w:rsid w:val="006B0183"/>
    <w:rsid w:val="006C2516"/>
    <w:rsid w:val="006C5264"/>
    <w:rsid w:val="006C66D7"/>
    <w:rsid w:val="006D23CE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7CB"/>
    <w:rsid w:val="0070057D"/>
    <w:rsid w:val="007050C0"/>
    <w:rsid w:val="00710A65"/>
    <w:rsid w:val="00712262"/>
    <w:rsid w:val="00715A54"/>
    <w:rsid w:val="00717AA7"/>
    <w:rsid w:val="007203CF"/>
    <w:rsid w:val="00720BB5"/>
    <w:rsid w:val="007278E2"/>
    <w:rsid w:val="00733968"/>
    <w:rsid w:val="00734A47"/>
    <w:rsid w:val="00735F91"/>
    <w:rsid w:val="00737051"/>
    <w:rsid w:val="007425F0"/>
    <w:rsid w:val="007451B4"/>
    <w:rsid w:val="00747ED5"/>
    <w:rsid w:val="00750D26"/>
    <w:rsid w:val="0077180C"/>
    <w:rsid w:val="00772B8F"/>
    <w:rsid w:val="0077317E"/>
    <w:rsid w:val="007745C5"/>
    <w:rsid w:val="00783071"/>
    <w:rsid w:val="00783AA0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C7106"/>
    <w:rsid w:val="007C7BE1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2491"/>
    <w:rsid w:val="007F4823"/>
    <w:rsid w:val="007F5E0F"/>
    <w:rsid w:val="007F6F1F"/>
    <w:rsid w:val="007F6F99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35886"/>
    <w:rsid w:val="008359E9"/>
    <w:rsid w:val="00840B7C"/>
    <w:rsid w:val="008424B5"/>
    <w:rsid w:val="00851F5A"/>
    <w:rsid w:val="008571A5"/>
    <w:rsid w:val="0086498E"/>
    <w:rsid w:val="0086712A"/>
    <w:rsid w:val="00873659"/>
    <w:rsid w:val="008752F3"/>
    <w:rsid w:val="00890F1B"/>
    <w:rsid w:val="00892CF6"/>
    <w:rsid w:val="00893CF8"/>
    <w:rsid w:val="008A0329"/>
    <w:rsid w:val="008A2BD2"/>
    <w:rsid w:val="008A5944"/>
    <w:rsid w:val="008A61D1"/>
    <w:rsid w:val="008A7C3D"/>
    <w:rsid w:val="008B2CDE"/>
    <w:rsid w:val="008B613D"/>
    <w:rsid w:val="008B7F31"/>
    <w:rsid w:val="008C17AB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6C3C"/>
    <w:rsid w:val="008E7387"/>
    <w:rsid w:val="008F5046"/>
    <w:rsid w:val="008F7D10"/>
    <w:rsid w:val="00903383"/>
    <w:rsid w:val="00913975"/>
    <w:rsid w:val="0092342D"/>
    <w:rsid w:val="00925D2C"/>
    <w:rsid w:val="00930FC3"/>
    <w:rsid w:val="0093489A"/>
    <w:rsid w:val="009354DE"/>
    <w:rsid w:val="00935DE6"/>
    <w:rsid w:val="00935F8A"/>
    <w:rsid w:val="009502EB"/>
    <w:rsid w:val="00951CB6"/>
    <w:rsid w:val="00960773"/>
    <w:rsid w:val="009668CF"/>
    <w:rsid w:val="00970213"/>
    <w:rsid w:val="009727F3"/>
    <w:rsid w:val="0098303D"/>
    <w:rsid w:val="0099060B"/>
    <w:rsid w:val="00992C95"/>
    <w:rsid w:val="00995DC8"/>
    <w:rsid w:val="009A4167"/>
    <w:rsid w:val="009B3A00"/>
    <w:rsid w:val="009B5A5A"/>
    <w:rsid w:val="009B634A"/>
    <w:rsid w:val="009B6634"/>
    <w:rsid w:val="009B7010"/>
    <w:rsid w:val="009C7A59"/>
    <w:rsid w:val="009D1BB1"/>
    <w:rsid w:val="009D2F46"/>
    <w:rsid w:val="009D3F22"/>
    <w:rsid w:val="009E1350"/>
    <w:rsid w:val="009E1EA6"/>
    <w:rsid w:val="009E5D1A"/>
    <w:rsid w:val="009E62B0"/>
    <w:rsid w:val="009E6531"/>
    <w:rsid w:val="009E7A1B"/>
    <w:rsid w:val="009F0070"/>
    <w:rsid w:val="009F4861"/>
    <w:rsid w:val="009F6276"/>
    <w:rsid w:val="009F6CB7"/>
    <w:rsid w:val="00A008F0"/>
    <w:rsid w:val="00A0617D"/>
    <w:rsid w:val="00A07F86"/>
    <w:rsid w:val="00A11A95"/>
    <w:rsid w:val="00A145AF"/>
    <w:rsid w:val="00A162A7"/>
    <w:rsid w:val="00A228A8"/>
    <w:rsid w:val="00A27111"/>
    <w:rsid w:val="00A272D1"/>
    <w:rsid w:val="00A2758C"/>
    <w:rsid w:val="00A310DE"/>
    <w:rsid w:val="00A33730"/>
    <w:rsid w:val="00A34BF8"/>
    <w:rsid w:val="00A37E1F"/>
    <w:rsid w:val="00A410A5"/>
    <w:rsid w:val="00A41A85"/>
    <w:rsid w:val="00A42C83"/>
    <w:rsid w:val="00A43476"/>
    <w:rsid w:val="00A4466E"/>
    <w:rsid w:val="00A44B60"/>
    <w:rsid w:val="00A5213D"/>
    <w:rsid w:val="00A53D71"/>
    <w:rsid w:val="00A54549"/>
    <w:rsid w:val="00A60264"/>
    <w:rsid w:val="00A64ED2"/>
    <w:rsid w:val="00A65053"/>
    <w:rsid w:val="00A657D2"/>
    <w:rsid w:val="00A700A7"/>
    <w:rsid w:val="00A7179D"/>
    <w:rsid w:val="00A71E62"/>
    <w:rsid w:val="00A842D4"/>
    <w:rsid w:val="00A8532D"/>
    <w:rsid w:val="00A933AB"/>
    <w:rsid w:val="00A951BF"/>
    <w:rsid w:val="00A95476"/>
    <w:rsid w:val="00A967A4"/>
    <w:rsid w:val="00A971DD"/>
    <w:rsid w:val="00AA07EC"/>
    <w:rsid w:val="00AA600F"/>
    <w:rsid w:val="00AA750F"/>
    <w:rsid w:val="00AB0D0B"/>
    <w:rsid w:val="00AB192A"/>
    <w:rsid w:val="00AB1E47"/>
    <w:rsid w:val="00AB7295"/>
    <w:rsid w:val="00AB75A6"/>
    <w:rsid w:val="00AC20F0"/>
    <w:rsid w:val="00AD205E"/>
    <w:rsid w:val="00AD4FDE"/>
    <w:rsid w:val="00AD5827"/>
    <w:rsid w:val="00AD5D63"/>
    <w:rsid w:val="00AD7D57"/>
    <w:rsid w:val="00AE32FE"/>
    <w:rsid w:val="00AF083C"/>
    <w:rsid w:val="00AF1A92"/>
    <w:rsid w:val="00AF4951"/>
    <w:rsid w:val="00AF597F"/>
    <w:rsid w:val="00AF5ACA"/>
    <w:rsid w:val="00B0187E"/>
    <w:rsid w:val="00B04D43"/>
    <w:rsid w:val="00B10EF8"/>
    <w:rsid w:val="00B14101"/>
    <w:rsid w:val="00B202F0"/>
    <w:rsid w:val="00B239A3"/>
    <w:rsid w:val="00B24C1F"/>
    <w:rsid w:val="00B2718B"/>
    <w:rsid w:val="00B37E74"/>
    <w:rsid w:val="00B40D56"/>
    <w:rsid w:val="00B418EF"/>
    <w:rsid w:val="00B449DA"/>
    <w:rsid w:val="00B450E4"/>
    <w:rsid w:val="00B4597E"/>
    <w:rsid w:val="00B465CD"/>
    <w:rsid w:val="00B4706D"/>
    <w:rsid w:val="00B50046"/>
    <w:rsid w:val="00B55541"/>
    <w:rsid w:val="00B60C95"/>
    <w:rsid w:val="00B6444C"/>
    <w:rsid w:val="00B71771"/>
    <w:rsid w:val="00B734D6"/>
    <w:rsid w:val="00B737B7"/>
    <w:rsid w:val="00B7481E"/>
    <w:rsid w:val="00B865F5"/>
    <w:rsid w:val="00B8682C"/>
    <w:rsid w:val="00B90838"/>
    <w:rsid w:val="00B90C96"/>
    <w:rsid w:val="00B9240B"/>
    <w:rsid w:val="00B93702"/>
    <w:rsid w:val="00B93714"/>
    <w:rsid w:val="00B96F72"/>
    <w:rsid w:val="00B979B1"/>
    <w:rsid w:val="00BA34E3"/>
    <w:rsid w:val="00BA5BE2"/>
    <w:rsid w:val="00BA7EDD"/>
    <w:rsid w:val="00BB0C43"/>
    <w:rsid w:val="00BB2044"/>
    <w:rsid w:val="00BB23A6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3137"/>
    <w:rsid w:val="00BF4A3F"/>
    <w:rsid w:val="00BF4EB2"/>
    <w:rsid w:val="00BF5011"/>
    <w:rsid w:val="00BF5846"/>
    <w:rsid w:val="00BF657D"/>
    <w:rsid w:val="00C05B81"/>
    <w:rsid w:val="00C128DE"/>
    <w:rsid w:val="00C1295C"/>
    <w:rsid w:val="00C12EEE"/>
    <w:rsid w:val="00C13FD4"/>
    <w:rsid w:val="00C164C8"/>
    <w:rsid w:val="00C17565"/>
    <w:rsid w:val="00C236AE"/>
    <w:rsid w:val="00C348E0"/>
    <w:rsid w:val="00C36D88"/>
    <w:rsid w:val="00C43EF7"/>
    <w:rsid w:val="00C47671"/>
    <w:rsid w:val="00C50953"/>
    <w:rsid w:val="00C50BA4"/>
    <w:rsid w:val="00C51AA1"/>
    <w:rsid w:val="00C57BC3"/>
    <w:rsid w:val="00C61E39"/>
    <w:rsid w:val="00C621CF"/>
    <w:rsid w:val="00C71254"/>
    <w:rsid w:val="00C76328"/>
    <w:rsid w:val="00C76E61"/>
    <w:rsid w:val="00C9227A"/>
    <w:rsid w:val="00C93174"/>
    <w:rsid w:val="00C95140"/>
    <w:rsid w:val="00CA1159"/>
    <w:rsid w:val="00CA1767"/>
    <w:rsid w:val="00CA2D7E"/>
    <w:rsid w:val="00CB0A0C"/>
    <w:rsid w:val="00CB1D45"/>
    <w:rsid w:val="00CB4CCE"/>
    <w:rsid w:val="00CC2531"/>
    <w:rsid w:val="00CC3BD4"/>
    <w:rsid w:val="00CC6B33"/>
    <w:rsid w:val="00CC725C"/>
    <w:rsid w:val="00CC76EA"/>
    <w:rsid w:val="00CC781E"/>
    <w:rsid w:val="00CD068C"/>
    <w:rsid w:val="00CD1E22"/>
    <w:rsid w:val="00CD231A"/>
    <w:rsid w:val="00CD390C"/>
    <w:rsid w:val="00CD776E"/>
    <w:rsid w:val="00CE0D55"/>
    <w:rsid w:val="00CE46EC"/>
    <w:rsid w:val="00CF356D"/>
    <w:rsid w:val="00CF3D6C"/>
    <w:rsid w:val="00CF684C"/>
    <w:rsid w:val="00D046A3"/>
    <w:rsid w:val="00D067A4"/>
    <w:rsid w:val="00D07DC9"/>
    <w:rsid w:val="00D222A7"/>
    <w:rsid w:val="00D25436"/>
    <w:rsid w:val="00D30B42"/>
    <w:rsid w:val="00D32992"/>
    <w:rsid w:val="00D3372C"/>
    <w:rsid w:val="00D419A0"/>
    <w:rsid w:val="00D4429E"/>
    <w:rsid w:val="00D56A27"/>
    <w:rsid w:val="00D60BD4"/>
    <w:rsid w:val="00D61605"/>
    <w:rsid w:val="00D65EC2"/>
    <w:rsid w:val="00D711DF"/>
    <w:rsid w:val="00D75685"/>
    <w:rsid w:val="00D778B2"/>
    <w:rsid w:val="00D8334B"/>
    <w:rsid w:val="00D837FF"/>
    <w:rsid w:val="00D83E94"/>
    <w:rsid w:val="00D85D51"/>
    <w:rsid w:val="00D87CB4"/>
    <w:rsid w:val="00D9183C"/>
    <w:rsid w:val="00DA5363"/>
    <w:rsid w:val="00DA6324"/>
    <w:rsid w:val="00DA7870"/>
    <w:rsid w:val="00DB0997"/>
    <w:rsid w:val="00DB31B6"/>
    <w:rsid w:val="00DC0A8C"/>
    <w:rsid w:val="00DC24F5"/>
    <w:rsid w:val="00DC26D8"/>
    <w:rsid w:val="00DC2B38"/>
    <w:rsid w:val="00DC3590"/>
    <w:rsid w:val="00DC5012"/>
    <w:rsid w:val="00DC6B6B"/>
    <w:rsid w:val="00DC7E55"/>
    <w:rsid w:val="00DE17DF"/>
    <w:rsid w:val="00DE1C4B"/>
    <w:rsid w:val="00DE50F3"/>
    <w:rsid w:val="00DE682C"/>
    <w:rsid w:val="00DE70FA"/>
    <w:rsid w:val="00DE736C"/>
    <w:rsid w:val="00DE7D32"/>
    <w:rsid w:val="00DF15E0"/>
    <w:rsid w:val="00DF1775"/>
    <w:rsid w:val="00DF2B90"/>
    <w:rsid w:val="00DF405D"/>
    <w:rsid w:val="00E00FA1"/>
    <w:rsid w:val="00E06CDC"/>
    <w:rsid w:val="00E1077E"/>
    <w:rsid w:val="00E10829"/>
    <w:rsid w:val="00E125C7"/>
    <w:rsid w:val="00E13E02"/>
    <w:rsid w:val="00E156BC"/>
    <w:rsid w:val="00E17A21"/>
    <w:rsid w:val="00E24F07"/>
    <w:rsid w:val="00E25406"/>
    <w:rsid w:val="00E2701D"/>
    <w:rsid w:val="00E32DCF"/>
    <w:rsid w:val="00E33034"/>
    <w:rsid w:val="00E3303F"/>
    <w:rsid w:val="00E330D0"/>
    <w:rsid w:val="00E3381D"/>
    <w:rsid w:val="00E41974"/>
    <w:rsid w:val="00E43251"/>
    <w:rsid w:val="00E44EAB"/>
    <w:rsid w:val="00E47EF9"/>
    <w:rsid w:val="00E47FA3"/>
    <w:rsid w:val="00E53008"/>
    <w:rsid w:val="00E605A8"/>
    <w:rsid w:val="00E60B22"/>
    <w:rsid w:val="00E62668"/>
    <w:rsid w:val="00E63E02"/>
    <w:rsid w:val="00E65959"/>
    <w:rsid w:val="00E662A6"/>
    <w:rsid w:val="00E66A41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51A1"/>
    <w:rsid w:val="00EA7BDF"/>
    <w:rsid w:val="00EB0570"/>
    <w:rsid w:val="00EB30E4"/>
    <w:rsid w:val="00EC2B31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6264"/>
    <w:rsid w:val="00EE7054"/>
    <w:rsid w:val="00EF4622"/>
    <w:rsid w:val="00F006AF"/>
    <w:rsid w:val="00F03DBD"/>
    <w:rsid w:val="00F058D0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7DE6"/>
    <w:rsid w:val="00F5170D"/>
    <w:rsid w:val="00F5214F"/>
    <w:rsid w:val="00F54998"/>
    <w:rsid w:val="00F56BE5"/>
    <w:rsid w:val="00F62AB5"/>
    <w:rsid w:val="00F7083E"/>
    <w:rsid w:val="00F72765"/>
    <w:rsid w:val="00F82BA7"/>
    <w:rsid w:val="00F86088"/>
    <w:rsid w:val="00F905F6"/>
    <w:rsid w:val="00F94F46"/>
    <w:rsid w:val="00FA0C92"/>
    <w:rsid w:val="00FA5978"/>
    <w:rsid w:val="00FA644B"/>
    <w:rsid w:val="00FA74F7"/>
    <w:rsid w:val="00FB1E46"/>
    <w:rsid w:val="00FB3601"/>
    <w:rsid w:val="00FB3B4B"/>
    <w:rsid w:val="00FB3C65"/>
    <w:rsid w:val="00FB530F"/>
    <w:rsid w:val="00FC6598"/>
    <w:rsid w:val="00FD2765"/>
    <w:rsid w:val="00FE24A7"/>
    <w:rsid w:val="00FE75B0"/>
    <w:rsid w:val="00FF0704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docId w15:val="{ED3F1BD3-C2F6-4475-B484-EA4D1D98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61F01"/>
    <w:pPr>
      <w:keepNext/>
      <w:widowControl/>
      <w:numPr>
        <w:numId w:val="14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61F01"/>
    <w:pPr>
      <w:keepNext/>
      <w:numPr>
        <w:ilvl w:val="2"/>
        <w:numId w:val="14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661F01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661F01"/>
    <w:rPr>
      <w:rFonts w:ascii="Arial" w:hAnsi="Arial" w:cs="Century"/>
      <w:kern w:val="1"/>
      <w:sz w:val="22"/>
      <w:lang w:val="x-non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-utility-week.com/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en-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bi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n-hq/about/company/profile/glob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_stummer@hbi.de" TargetMode="External"/><Relationship Id="rId10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nesas.com/eu/en/about/press-center/news/2015/news20151117.html" TargetMode="External"/><Relationship Id="rId14" Type="http://schemas.openxmlformats.org/officeDocument/2006/relationships/hyperlink" Target="mailto:alexandra_janetzko@hbi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D1A4-9E40-482C-9A9B-0869A962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5945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14</cp:revision>
  <cp:lastPrinted>2018-10-19T17:15:00Z</cp:lastPrinted>
  <dcterms:created xsi:type="dcterms:W3CDTF">2018-11-06T09:59:00Z</dcterms:created>
  <dcterms:modified xsi:type="dcterms:W3CDTF">2018-11-06T10:24:00Z</dcterms:modified>
</cp:coreProperties>
</file>