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8B8" w:rsidRDefault="006048B8" w:rsidP="006048B8">
      <w:pPr>
        <w:keepNext/>
        <w:widowControl/>
        <w:numPr>
          <w:ilvl w:val="0"/>
          <w:numId w:val="12"/>
        </w:numPr>
        <w:suppressAutoHyphens/>
        <w:jc w:val="right"/>
        <w:outlineLvl w:val="0"/>
        <w:rPr>
          <w:rFonts w:ascii="Arial" w:hAnsi="Arial"/>
          <w:b/>
          <w:color w:val="000000"/>
          <w:kern w:val="0"/>
          <w:sz w:val="26"/>
          <w:szCs w:val="26"/>
          <w:lang w:val="fr-FR" w:eastAsia="de-DE"/>
        </w:rPr>
      </w:pPr>
      <w:r>
        <w:rPr>
          <w:rFonts w:ascii="Arial" w:hAnsi="Arial"/>
          <w:b/>
          <w:color w:val="000000"/>
          <w:kern w:val="0"/>
          <w:sz w:val="26"/>
          <w:szCs w:val="26"/>
          <w:lang w:val="fr-FR" w:eastAsia="de-DE"/>
        </w:rPr>
        <w:t>Communiqué de presse</w:t>
      </w:r>
    </w:p>
    <w:p w:rsidR="006048B8" w:rsidRPr="00735811" w:rsidRDefault="006048B8" w:rsidP="006048B8">
      <w:pPr>
        <w:suppressAutoHyphens/>
        <w:jc w:val="right"/>
        <w:rPr>
          <w:rFonts w:ascii="Arial" w:hAnsi="Arial" w:cs="Arial"/>
          <w:color w:val="000000"/>
          <w:kern w:val="1"/>
          <w:sz w:val="20"/>
          <w:lang w:val="en-GB" w:eastAsia="ar-SA"/>
        </w:rPr>
      </w:pPr>
      <w:r w:rsidRPr="00735811">
        <w:rPr>
          <w:rFonts w:ascii="Arial" w:hAnsi="Arial" w:cs="Arial"/>
          <w:color w:val="000000"/>
          <w:kern w:val="1"/>
          <w:sz w:val="20"/>
          <w:lang w:val="en-GB" w:eastAsia="ar-SA"/>
        </w:rPr>
        <w:t>No.: REN07</w:t>
      </w:r>
      <w:r>
        <w:rPr>
          <w:rFonts w:ascii="Arial" w:hAnsi="Arial" w:cs="Arial"/>
          <w:color w:val="000000"/>
          <w:kern w:val="1"/>
          <w:sz w:val="20"/>
          <w:lang w:val="en-GB" w:eastAsia="ar-SA"/>
        </w:rPr>
        <w:t>87</w:t>
      </w:r>
      <w:r w:rsidRPr="00735811">
        <w:rPr>
          <w:rFonts w:ascii="Arial" w:hAnsi="Arial" w:cs="Arial"/>
          <w:color w:val="000000"/>
          <w:kern w:val="1"/>
          <w:sz w:val="20"/>
          <w:lang w:val="en-GB" w:eastAsia="ar-SA"/>
        </w:rPr>
        <w:t>(A)</w:t>
      </w:r>
    </w:p>
    <w:p w:rsidR="00664EB0" w:rsidRDefault="00664EB0" w:rsidP="00F03DBD">
      <w:pPr>
        <w:jc w:val="center"/>
        <w:rPr>
          <w:rFonts w:ascii="Arial" w:hAnsi="Arial" w:cs="Arial"/>
          <w:b/>
          <w:sz w:val="28"/>
          <w:szCs w:val="28"/>
          <w:lang w:val="fr-FR"/>
        </w:rPr>
      </w:pPr>
    </w:p>
    <w:p w:rsidR="0099060B" w:rsidRPr="004A07AB" w:rsidRDefault="00501687" w:rsidP="00F03DBD">
      <w:pPr>
        <w:jc w:val="center"/>
        <w:rPr>
          <w:rFonts w:ascii="Arial" w:hAnsi="Arial" w:cs="Arial"/>
          <w:b/>
          <w:sz w:val="28"/>
          <w:szCs w:val="28"/>
          <w:lang w:val="fr-FR"/>
        </w:rPr>
      </w:pPr>
      <w:proofErr w:type="spellStart"/>
      <w:r w:rsidRPr="004A07AB">
        <w:rPr>
          <w:rFonts w:ascii="Arial" w:hAnsi="Arial" w:cs="Arial"/>
          <w:b/>
          <w:sz w:val="28"/>
          <w:szCs w:val="28"/>
          <w:lang w:val="fr-FR"/>
        </w:rPr>
        <w:t>Renesas</w:t>
      </w:r>
      <w:proofErr w:type="spellEnd"/>
      <w:r w:rsidRPr="004A07AB">
        <w:rPr>
          <w:rFonts w:ascii="Arial" w:hAnsi="Arial" w:cs="Arial"/>
          <w:b/>
          <w:sz w:val="28"/>
          <w:szCs w:val="28"/>
          <w:lang w:val="fr-FR"/>
        </w:rPr>
        <w:t xml:space="preserve"> Electronics</w:t>
      </w:r>
      <w:r w:rsidR="008E1745" w:rsidRPr="004A07AB">
        <w:rPr>
          <w:rFonts w:ascii="Arial" w:hAnsi="Arial" w:cs="Arial"/>
          <w:b/>
          <w:sz w:val="28"/>
          <w:szCs w:val="28"/>
          <w:lang w:val="fr-FR"/>
        </w:rPr>
        <w:t xml:space="preserve"> </w:t>
      </w:r>
      <w:r w:rsidR="004A07AB">
        <w:rPr>
          <w:rFonts w:ascii="Arial" w:hAnsi="Arial" w:cs="Arial"/>
          <w:b/>
          <w:sz w:val="28"/>
          <w:szCs w:val="28"/>
          <w:lang w:val="fr-FR"/>
        </w:rPr>
        <w:t>s</w:t>
      </w:r>
      <w:r w:rsidR="004A07AB" w:rsidRPr="004A07AB">
        <w:rPr>
          <w:rFonts w:ascii="Arial" w:hAnsi="Arial" w:cs="Arial"/>
          <w:b/>
          <w:sz w:val="28"/>
          <w:szCs w:val="28"/>
          <w:lang w:val="fr-FR"/>
        </w:rPr>
        <w:t>implifie la conception des sous-</w:t>
      </w:r>
      <w:r w:rsidR="004A07AB">
        <w:rPr>
          <w:rFonts w:ascii="Arial" w:hAnsi="Arial" w:cs="Arial"/>
          <w:b/>
          <w:sz w:val="28"/>
          <w:szCs w:val="28"/>
          <w:lang w:val="fr-FR"/>
        </w:rPr>
        <w:t>ensembles</w:t>
      </w:r>
      <w:r w:rsidR="004A07AB" w:rsidRPr="004A07AB">
        <w:rPr>
          <w:rFonts w:ascii="Arial" w:hAnsi="Arial" w:cs="Arial"/>
          <w:b/>
          <w:sz w:val="28"/>
          <w:szCs w:val="28"/>
          <w:lang w:val="fr-FR"/>
        </w:rPr>
        <w:t xml:space="preserve"> de</w:t>
      </w:r>
      <w:r w:rsidR="004A07AB">
        <w:rPr>
          <w:rFonts w:ascii="Arial" w:hAnsi="Arial" w:cs="Arial"/>
          <w:b/>
          <w:sz w:val="28"/>
          <w:szCs w:val="28"/>
          <w:lang w:val="fr-FR"/>
        </w:rPr>
        <w:t>s</w:t>
      </w:r>
      <w:r w:rsidR="004A07AB" w:rsidRPr="004A07AB">
        <w:rPr>
          <w:rFonts w:ascii="Arial" w:hAnsi="Arial" w:cs="Arial"/>
          <w:b/>
          <w:sz w:val="28"/>
          <w:szCs w:val="28"/>
          <w:lang w:val="fr-FR"/>
        </w:rPr>
        <w:t xml:space="preserve"> satellites avec des sources de courant de précision pour les applications de détection</w:t>
      </w:r>
    </w:p>
    <w:p w:rsidR="00501687" w:rsidRPr="004A07AB" w:rsidRDefault="00501687" w:rsidP="00F03DBD">
      <w:pPr>
        <w:jc w:val="center"/>
        <w:rPr>
          <w:rFonts w:ascii="Arial" w:hAnsi="Arial" w:cs="Arial"/>
          <w:lang w:val="fr-FR"/>
        </w:rPr>
      </w:pPr>
    </w:p>
    <w:p w:rsidR="00501687" w:rsidRDefault="004A07AB" w:rsidP="00F03DBD">
      <w:pPr>
        <w:adjustRightInd w:val="0"/>
        <w:snapToGrid w:val="0"/>
        <w:jc w:val="center"/>
        <w:rPr>
          <w:rFonts w:ascii="Arial" w:hAnsi="Arial" w:cs="Arial"/>
          <w:i/>
          <w:szCs w:val="24"/>
          <w:lang w:val="fr-FR"/>
        </w:rPr>
      </w:pPr>
      <w:r>
        <w:rPr>
          <w:rFonts w:ascii="Arial" w:hAnsi="Arial" w:cs="Arial"/>
          <w:i/>
          <w:szCs w:val="24"/>
          <w:lang w:val="fr-FR"/>
        </w:rPr>
        <w:t xml:space="preserve">Le </w:t>
      </w:r>
      <w:r w:rsidRPr="004A07AB">
        <w:rPr>
          <w:rFonts w:ascii="Arial" w:hAnsi="Arial" w:cs="Arial"/>
          <w:i/>
          <w:szCs w:val="24"/>
          <w:lang w:val="fr-FR"/>
        </w:rPr>
        <w:t xml:space="preserve">ISL70591SEH et </w:t>
      </w:r>
      <w:r>
        <w:rPr>
          <w:rFonts w:ascii="Arial" w:hAnsi="Arial" w:cs="Arial"/>
          <w:i/>
          <w:szCs w:val="24"/>
          <w:lang w:val="fr-FR"/>
        </w:rPr>
        <w:t xml:space="preserve">le </w:t>
      </w:r>
      <w:r w:rsidRPr="004A07AB">
        <w:rPr>
          <w:rFonts w:ascii="Arial" w:hAnsi="Arial" w:cs="Arial"/>
          <w:i/>
          <w:szCs w:val="24"/>
          <w:lang w:val="fr-FR"/>
        </w:rPr>
        <w:t xml:space="preserve">ISL70592SEH </w:t>
      </w:r>
      <w:r>
        <w:rPr>
          <w:rFonts w:ascii="Arial" w:hAnsi="Arial" w:cs="Arial"/>
          <w:i/>
          <w:szCs w:val="24"/>
          <w:lang w:val="fr-FR"/>
        </w:rPr>
        <w:t>durcis aux radiations</w:t>
      </w:r>
      <w:r w:rsidRPr="004A07AB">
        <w:rPr>
          <w:rFonts w:ascii="Arial" w:hAnsi="Arial" w:cs="Arial"/>
          <w:i/>
          <w:szCs w:val="24"/>
          <w:lang w:val="fr-FR"/>
        </w:rPr>
        <w:t xml:space="preserve"> offrent de</w:t>
      </w:r>
      <w:r>
        <w:rPr>
          <w:rFonts w:ascii="Arial" w:hAnsi="Arial" w:cs="Arial"/>
          <w:i/>
          <w:szCs w:val="24"/>
          <w:lang w:val="fr-FR"/>
        </w:rPr>
        <w:t>s performances de vol spatial ex</w:t>
      </w:r>
      <w:r w:rsidRPr="004A07AB">
        <w:rPr>
          <w:rFonts w:ascii="Arial" w:hAnsi="Arial" w:cs="Arial"/>
          <w:i/>
          <w:szCs w:val="24"/>
          <w:lang w:val="fr-FR"/>
        </w:rPr>
        <w:t>tr</w:t>
      </w:r>
      <w:r>
        <w:rPr>
          <w:rFonts w:ascii="Arial" w:hAnsi="Arial" w:cs="Arial"/>
          <w:i/>
          <w:szCs w:val="24"/>
          <w:lang w:val="fr-FR"/>
        </w:rPr>
        <w:t>êmement</w:t>
      </w:r>
      <w:r w:rsidRPr="004A07AB">
        <w:rPr>
          <w:rFonts w:ascii="Arial" w:hAnsi="Arial" w:cs="Arial"/>
          <w:i/>
          <w:szCs w:val="24"/>
          <w:lang w:val="fr-FR"/>
        </w:rPr>
        <w:t>-élevées dans un petit boîtier</w:t>
      </w:r>
    </w:p>
    <w:p w:rsidR="004A07AB" w:rsidRPr="004A07AB" w:rsidRDefault="004A07AB" w:rsidP="00F03DBD">
      <w:pPr>
        <w:adjustRightInd w:val="0"/>
        <w:snapToGrid w:val="0"/>
        <w:jc w:val="center"/>
        <w:rPr>
          <w:rFonts w:ascii="Arial" w:hAnsi="Arial" w:cs="Arial"/>
          <w:lang w:val="fr-FR"/>
        </w:rPr>
      </w:pPr>
    </w:p>
    <w:p w:rsidR="004A07AB" w:rsidRPr="004A07AB" w:rsidRDefault="00664EB0" w:rsidP="004A07AB">
      <w:pPr>
        <w:autoSpaceDE w:val="0"/>
        <w:autoSpaceDN w:val="0"/>
        <w:adjustRightInd w:val="0"/>
        <w:snapToGrid w:val="0"/>
        <w:jc w:val="left"/>
        <w:rPr>
          <w:rFonts w:ascii="Arial" w:hAnsi="Arial" w:cs="Arial"/>
          <w:sz w:val="22"/>
          <w:szCs w:val="22"/>
          <w:lang w:val="fr-FR"/>
        </w:rPr>
      </w:pPr>
      <w:r>
        <w:rPr>
          <w:rStyle w:val="bold1"/>
          <w:rFonts w:ascii="Arial" w:eastAsia="Arial Unicode MS" w:hAnsi="Arial" w:cs="Arial"/>
          <w:bCs w:val="0"/>
          <w:sz w:val="22"/>
          <w:szCs w:val="22"/>
          <w:lang w:val="fr-FR"/>
        </w:rPr>
        <w:t>Düsseldorf</w:t>
      </w:r>
      <w:r w:rsidR="00501687" w:rsidRPr="004A07AB">
        <w:rPr>
          <w:rStyle w:val="bold1"/>
          <w:rFonts w:ascii="Arial" w:eastAsia="Arial Unicode MS" w:hAnsi="Arial" w:cs="Arial"/>
          <w:bCs w:val="0"/>
          <w:sz w:val="22"/>
          <w:szCs w:val="22"/>
          <w:lang w:val="fr-FR"/>
        </w:rPr>
        <w:t xml:space="preserve">, </w:t>
      </w:r>
      <w:r w:rsidR="00D14C79">
        <w:rPr>
          <w:rStyle w:val="bold1"/>
          <w:rFonts w:ascii="Arial" w:eastAsia="Arial Unicode MS" w:hAnsi="Arial" w:cs="Arial"/>
          <w:bCs w:val="0"/>
          <w:sz w:val="22"/>
          <w:szCs w:val="22"/>
          <w:lang w:val="fr-FR"/>
        </w:rPr>
        <w:t>15 Octobre</w:t>
      </w:r>
      <w:r w:rsidR="00501687" w:rsidRPr="004A07AB">
        <w:rPr>
          <w:rStyle w:val="bold1"/>
          <w:rFonts w:ascii="Arial" w:eastAsia="Arial Unicode MS" w:hAnsi="Arial" w:cs="Arial"/>
          <w:bCs w:val="0"/>
          <w:sz w:val="22"/>
          <w:szCs w:val="22"/>
          <w:lang w:val="fr-FR"/>
        </w:rPr>
        <w:t xml:space="preserve">, 2018 </w:t>
      </w:r>
      <w:r w:rsidR="00501687" w:rsidRPr="004A07AB">
        <w:rPr>
          <w:rFonts w:ascii="Arial" w:hAnsi="Arial" w:cs="Arial"/>
          <w:sz w:val="22"/>
          <w:szCs w:val="22"/>
          <w:lang w:val="fr-FR"/>
        </w:rPr>
        <w:t>–</w:t>
      </w:r>
      <w:r>
        <w:rPr>
          <w:rFonts w:ascii="Arial" w:hAnsi="Arial" w:cs="Arial"/>
          <w:sz w:val="22"/>
          <w:szCs w:val="22"/>
          <w:lang w:val="fr-FR"/>
        </w:rPr>
        <w:t xml:space="preserve"> </w:t>
      </w:r>
      <w:proofErr w:type="spellStart"/>
      <w:r w:rsidR="004A07AB" w:rsidRPr="004A07AB">
        <w:rPr>
          <w:rFonts w:ascii="Arial" w:hAnsi="Arial" w:cs="Arial"/>
          <w:sz w:val="22"/>
          <w:szCs w:val="22"/>
          <w:lang w:val="fr-FR"/>
        </w:rPr>
        <w:t>Renesas</w:t>
      </w:r>
      <w:proofErr w:type="spellEnd"/>
      <w:r w:rsidR="004A07AB" w:rsidRPr="004A07AB">
        <w:rPr>
          <w:rFonts w:ascii="Arial" w:hAnsi="Arial" w:cs="Arial"/>
          <w:sz w:val="22"/>
          <w:szCs w:val="22"/>
          <w:lang w:val="fr-FR"/>
        </w:rPr>
        <w:t xml:space="preserve"> Electronics Corporation (</w:t>
      </w:r>
      <w:r w:rsidR="008B0AEB" w:rsidRPr="004A07AB">
        <w:rPr>
          <w:rFonts w:ascii="Arial" w:hAnsi="Arial" w:cs="Arial"/>
          <w:sz w:val="22"/>
          <w:szCs w:val="22"/>
          <w:lang w:val="fr-FR"/>
        </w:rPr>
        <w:t>TSE :</w:t>
      </w:r>
      <w:r w:rsidR="004A07AB" w:rsidRPr="004A07AB">
        <w:rPr>
          <w:rFonts w:ascii="Arial" w:hAnsi="Arial" w:cs="Arial"/>
          <w:sz w:val="22"/>
          <w:szCs w:val="22"/>
          <w:lang w:val="fr-FR"/>
        </w:rPr>
        <w:t>6723), l’un des principaux fournisseurs de solutions avancées à base de semi-conducteurs</w:t>
      </w:r>
      <w:r w:rsidR="00501687" w:rsidRPr="004A07AB">
        <w:rPr>
          <w:rFonts w:ascii="Arial" w:hAnsi="Arial" w:cs="Arial"/>
          <w:sz w:val="22"/>
          <w:szCs w:val="22"/>
          <w:lang w:val="fr-FR"/>
        </w:rPr>
        <w:t xml:space="preserve">, </w:t>
      </w:r>
      <w:r w:rsidR="005E7A6B">
        <w:rPr>
          <w:rFonts w:ascii="Arial" w:hAnsi="Arial" w:cs="Arial"/>
          <w:sz w:val="22"/>
          <w:szCs w:val="22"/>
          <w:lang w:val="fr-FR"/>
        </w:rPr>
        <w:t>a annoncé aujourd'hui l</w:t>
      </w:r>
      <w:r w:rsidR="004A07AB" w:rsidRPr="004A07AB">
        <w:rPr>
          <w:rFonts w:ascii="Arial" w:hAnsi="Arial" w:cs="Arial"/>
          <w:sz w:val="22"/>
          <w:szCs w:val="22"/>
          <w:lang w:val="fr-FR"/>
        </w:rPr>
        <w:t xml:space="preserve">es </w:t>
      </w:r>
      <w:r w:rsidR="005E7A6B" w:rsidRPr="004A07AB">
        <w:rPr>
          <w:rFonts w:ascii="Arial" w:hAnsi="Arial" w:cs="Arial"/>
          <w:sz w:val="22"/>
          <w:szCs w:val="22"/>
          <w:lang w:val="fr-FR"/>
        </w:rPr>
        <w:t xml:space="preserve">ISL70591SEH et ISL70592SEH </w:t>
      </w:r>
      <w:r w:rsidR="004A07AB" w:rsidRPr="004A07AB">
        <w:rPr>
          <w:rFonts w:ascii="Arial" w:hAnsi="Arial" w:cs="Arial"/>
          <w:sz w:val="22"/>
          <w:szCs w:val="22"/>
          <w:lang w:val="fr-FR"/>
        </w:rPr>
        <w:t xml:space="preserve">sources de courant de précision résistantes aux radiations conçues pour fournir </w:t>
      </w:r>
      <w:r w:rsidR="00295CBF">
        <w:rPr>
          <w:rFonts w:ascii="Arial" w:hAnsi="Arial" w:cs="Arial"/>
          <w:sz w:val="22"/>
          <w:szCs w:val="22"/>
          <w:lang w:val="fr-FR"/>
        </w:rPr>
        <w:t xml:space="preserve">le </w:t>
      </w:r>
      <w:r w:rsidR="00295CBF" w:rsidRPr="004A07AB">
        <w:rPr>
          <w:rFonts w:ascii="Arial" w:hAnsi="Arial" w:cs="Arial"/>
          <w:sz w:val="22"/>
          <w:szCs w:val="22"/>
          <w:lang w:val="fr-FR"/>
        </w:rPr>
        <w:t xml:space="preserve">courant </w:t>
      </w:r>
      <w:r w:rsidR="00295CBF">
        <w:rPr>
          <w:rFonts w:ascii="Arial" w:hAnsi="Arial" w:cs="Arial"/>
          <w:sz w:val="22"/>
          <w:szCs w:val="22"/>
          <w:lang w:val="fr-FR"/>
        </w:rPr>
        <w:t>d’</w:t>
      </w:r>
      <w:r w:rsidR="004A07AB" w:rsidRPr="004A07AB">
        <w:rPr>
          <w:rFonts w:ascii="Arial" w:hAnsi="Arial" w:cs="Arial"/>
          <w:sz w:val="22"/>
          <w:szCs w:val="22"/>
          <w:lang w:val="fr-FR"/>
        </w:rPr>
        <w:t xml:space="preserve">excitation à plus de 300 capteurs résistifs qui surveillent la santé des sous-systèmes d'un satellite. Les deux nouveaux </w:t>
      </w:r>
      <w:r w:rsidR="00295CBF">
        <w:rPr>
          <w:rFonts w:ascii="Arial" w:hAnsi="Arial" w:cs="Arial"/>
          <w:sz w:val="22"/>
          <w:szCs w:val="22"/>
          <w:lang w:val="fr-FR"/>
        </w:rPr>
        <w:t>composants</w:t>
      </w:r>
      <w:r w:rsidR="004A07AB" w:rsidRPr="004A07AB">
        <w:rPr>
          <w:rFonts w:ascii="Arial" w:hAnsi="Arial" w:cs="Arial"/>
          <w:sz w:val="22"/>
          <w:szCs w:val="22"/>
          <w:lang w:val="fr-FR"/>
        </w:rPr>
        <w:t xml:space="preserve"> Renesas sont les premiers circuits intégrés sources </w:t>
      </w:r>
      <w:r w:rsidR="00295CBF">
        <w:rPr>
          <w:rFonts w:ascii="Arial" w:hAnsi="Arial" w:cs="Arial"/>
          <w:sz w:val="22"/>
          <w:szCs w:val="22"/>
          <w:lang w:val="fr-FR"/>
        </w:rPr>
        <w:t>de courant</w:t>
      </w:r>
      <w:r w:rsidR="004A07AB" w:rsidRPr="004A07AB">
        <w:rPr>
          <w:rFonts w:ascii="Arial" w:hAnsi="Arial" w:cs="Arial"/>
          <w:sz w:val="22"/>
          <w:szCs w:val="22"/>
          <w:lang w:val="fr-FR"/>
        </w:rPr>
        <w:t xml:space="preserve"> de sa gamme de produits spatiaux. Ils conviennent parfaitement aux applications de télémétrie, de suivi et de commande, de contrôle d'attitude et d'orbite et de sous-système d'alimentation électrique.</w:t>
      </w:r>
    </w:p>
    <w:p w:rsidR="004A07AB" w:rsidRPr="004A07AB" w:rsidRDefault="004A07AB" w:rsidP="004A07AB">
      <w:pPr>
        <w:autoSpaceDE w:val="0"/>
        <w:autoSpaceDN w:val="0"/>
        <w:adjustRightInd w:val="0"/>
        <w:snapToGrid w:val="0"/>
        <w:jc w:val="left"/>
        <w:rPr>
          <w:rFonts w:ascii="Arial" w:hAnsi="Arial" w:cs="Arial"/>
          <w:sz w:val="22"/>
          <w:szCs w:val="22"/>
          <w:lang w:val="fr-FR"/>
        </w:rPr>
      </w:pPr>
    </w:p>
    <w:p w:rsidR="004A07AB" w:rsidRPr="004A07AB" w:rsidRDefault="004A07AB" w:rsidP="004A07AB">
      <w:pPr>
        <w:autoSpaceDE w:val="0"/>
        <w:autoSpaceDN w:val="0"/>
        <w:adjustRightInd w:val="0"/>
        <w:snapToGrid w:val="0"/>
        <w:jc w:val="left"/>
        <w:rPr>
          <w:rFonts w:ascii="Arial" w:hAnsi="Arial" w:cs="Arial"/>
          <w:sz w:val="22"/>
          <w:szCs w:val="22"/>
          <w:lang w:val="fr-FR"/>
        </w:rPr>
      </w:pPr>
      <w:r w:rsidRPr="004A07AB">
        <w:rPr>
          <w:rFonts w:ascii="Arial" w:hAnsi="Arial" w:cs="Arial"/>
          <w:sz w:val="22"/>
          <w:szCs w:val="22"/>
          <w:lang w:val="fr-FR"/>
        </w:rPr>
        <w:t xml:space="preserve">Les </w:t>
      </w:r>
      <w:r w:rsidR="00295CBF">
        <w:rPr>
          <w:rFonts w:ascii="Arial" w:hAnsi="Arial" w:cs="Arial"/>
          <w:sz w:val="22"/>
          <w:szCs w:val="22"/>
          <w:lang w:val="fr-FR"/>
        </w:rPr>
        <w:t>composants</w:t>
      </w:r>
      <w:r w:rsidRPr="004A07AB">
        <w:rPr>
          <w:rFonts w:ascii="Arial" w:hAnsi="Arial" w:cs="Arial"/>
          <w:sz w:val="22"/>
          <w:szCs w:val="22"/>
          <w:lang w:val="fr-FR"/>
        </w:rPr>
        <w:t xml:space="preserve"> ISL70591SEH et ISL70592SEH sont proposés dans des boîtiers plat</w:t>
      </w:r>
      <w:r w:rsidR="005E7A6B">
        <w:rPr>
          <w:rFonts w:ascii="Arial" w:hAnsi="Arial" w:cs="Arial"/>
          <w:sz w:val="22"/>
          <w:szCs w:val="22"/>
          <w:lang w:val="fr-FR"/>
        </w:rPr>
        <w:t>s</w:t>
      </w:r>
      <w:r w:rsidRPr="004A07AB">
        <w:rPr>
          <w:rFonts w:ascii="Arial" w:hAnsi="Arial" w:cs="Arial"/>
          <w:sz w:val="22"/>
          <w:szCs w:val="22"/>
          <w:lang w:val="fr-FR"/>
        </w:rPr>
        <w:t xml:space="preserve"> </w:t>
      </w:r>
      <w:r w:rsidR="005E7A6B">
        <w:rPr>
          <w:rFonts w:ascii="Arial" w:hAnsi="Arial" w:cs="Arial"/>
          <w:sz w:val="22"/>
          <w:szCs w:val="22"/>
          <w:lang w:val="fr-FR"/>
        </w:rPr>
        <w:t>(</w:t>
      </w:r>
      <w:proofErr w:type="spellStart"/>
      <w:r w:rsidR="005E7A6B">
        <w:rPr>
          <w:rFonts w:ascii="Arial" w:hAnsi="Arial" w:cs="Arial"/>
          <w:sz w:val="22"/>
          <w:szCs w:val="22"/>
          <w:lang w:val="fr-FR"/>
        </w:rPr>
        <w:t>flatpack</w:t>
      </w:r>
      <w:proofErr w:type="spellEnd"/>
      <w:r w:rsidR="005E7A6B">
        <w:rPr>
          <w:rFonts w:ascii="Arial" w:hAnsi="Arial" w:cs="Arial"/>
          <w:sz w:val="22"/>
          <w:szCs w:val="22"/>
          <w:lang w:val="fr-FR"/>
        </w:rPr>
        <w:t xml:space="preserve">) </w:t>
      </w:r>
      <w:r w:rsidRPr="004A07AB">
        <w:rPr>
          <w:rFonts w:ascii="Arial" w:hAnsi="Arial" w:cs="Arial"/>
          <w:sz w:val="22"/>
          <w:szCs w:val="22"/>
          <w:lang w:val="fr-FR"/>
        </w:rPr>
        <w:t xml:space="preserve">en céramique à 4 </w:t>
      </w:r>
      <w:r w:rsidR="005E7A6B">
        <w:rPr>
          <w:rFonts w:ascii="Arial" w:hAnsi="Arial" w:cs="Arial"/>
          <w:sz w:val="22"/>
          <w:szCs w:val="22"/>
          <w:lang w:val="fr-FR"/>
        </w:rPr>
        <w:t>broches</w:t>
      </w:r>
      <w:r w:rsidRPr="004A07AB">
        <w:rPr>
          <w:rFonts w:ascii="Arial" w:hAnsi="Arial" w:cs="Arial"/>
          <w:sz w:val="22"/>
          <w:szCs w:val="22"/>
          <w:lang w:val="fr-FR"/>
        </w:rPr>
        <w:t xml:space="preserve"> et fournissent respectivement un courant de sortie de 100µA et 1mA. Ils offrent un encombrement réduit par rapport aux </w:t>
      </w:r>
      <w:r w:rsidR="00295CBF">
        <w:rPr>
          <w:rFonts w:ascii="Arial" w:hAnsi="Arial" w:cs="Arial"/>
          <w:sz w:val="22"/>
          <w:szCs w:val="22"/>
          <w:lang w:val="fr-FR"/>
        </w:rPr>
        <w:t>composants</w:t>
      </w:r>
      <w:r w:rsidRPr="004A07AB">
        <w:rPr>
          <w:rFonts w:ascii="Arial" w:hAnsi="Arial" w:cs="Arial"/>
          <w:sz w:val="22"/>
          <w:szCs w:val="22"/>
          <w:lang w:val="fr-FR"/>
        </w:rPr>
        <w:t xml:space="preserve"> concurrents et remplacent les solutions discrètes qui nécessitent généralement de trois à cinq c</w:t>
      </w:r>
      <w:r w:rsidR="00295CBF">
        <w:rPr>
          <w:rFonts w:ascii="Arial" w:hAnsi="Arial" w:cs="Arial"/>
          <w:sz w:val="22"/>
          <w:szCs w:val="22"/>
          <w:lang w:val="fr-FR"/>
        </w:rPr>
        <w:t xml:space="preserve">omposants. La taille réduite du boitier </w:t>
      </w:r>
      <w:r w:rsidRPr="004A07AB">
        <w:rPr>
          <w:rFonts w:ascii="Arial" w:hAnsi="Arial" w:cs="Arial"/>
          <w:sz w:val="22"/>
          <w:szCs w:val="22"/>
          <w:lang w:val="fr-FR"/>
        </w:rPr>
        <w:t xml:space="preserve">augmente la fiabilité en plaçant la source d'excitation plus près du capteur. Les circuits intégrés source de courant Renesas réduisent également les erreurs système en </w:t>
      </w:r>
      <w:r w:rsidR="00EC40F2">
        <w:rPr>
          <w:rFonts w:ascii="Arial" w:hAnsi="Arial" w:cs="Arial"/>
          <w:sz w:val="22"/>
          <w:szCs w:val="22"/>
          <w:lang w:val="fr-FR"/>
        </w:rPr>
        <w:t>ayant</w:t>
      </w:r>
      <w:r w:rsidRPr="004A07AB">
        <w:rPr>
          <w:rFonts w:ascii="Arial" w:hAnsi="Arial" w:cs="Arial"/>
          <w:sz w:val="22"/>
          <w:szCs w:val="22"/>
          <w:lang w:val="fr-FR"/>
        </w:rPr>
        <w:t xml:space="preserve"> un bruit extrêmement faible </w:t>
      </w:r>
      <w:r w:rsidR="005E7A6B">
        <w:rPr>
          <w:rFonts w:ascii="Arial" w:hAnsi="Arial" w:cs="Arial"/>
          <w:sz w:val="22"/>
          <w:szCs w:val="22"/>
          <w:lang w:val="fr-FR"/>
        </w:rPr>
        <w:t>tout en offrant</w:t>
      </w:r>
      <w:r w:rsidRPr="004A07AB">
        <w:rPr>
          <w:rFonts w:ascii="Arial" w:hAnsi="Arial" w:cs="Arial"/>
          <w:sz w:val="22"/>
          <w:szCs w:val="22"/>
          <w:lang w:val="fr-FR"/>
        </w:rPr>
        <w:t xml:space="preserve"> une précision accrue </w:t>
      </w:r>
      <w:r w:rsidR="005E7A6B">
        <w:rPr>
          <w:rFonts w:ascii="Arial" w:hAnsi="Arial" w:cs="Arial"/>
          <w:sz w:val="22"/>
          <w:szCs w:val="22"/>
          <w:lang w:val="fr-FR"/>
        </w:rPr>
        <w:t>en fonction</w:t>
      </w:r>
      <w:r w:rsidRPr="004A07AB">
        <w:rPr>
          <w:rFonts w:ascii="Arial" w:hAnsi="Arial" w:cs="Arial"/>
          <w:sz w:val="22"/>
          <w:szCs w:val="22"/>
          <w:lang w:val="fr-FR"/>
        </w:rPr>
        <w:t xml:space="preserve"> de </w:t>
      </w:r>
      <w:r w:rsidR="00EC40F2">
        <w:rPr>
          <w:rFonts w:ascii="Arial" w:hAnsi="Arial" w:cs="Arial"/>
          <w:sz w:val="22"/>
          <w:szCs w:val="22"/>
          <w:lang w:val="fr-FR"/>
        </w:rPr>
        <w:t xml:space="preserve">la </w:t>
      </w:r>
      <w:r w:rsidRPr="004A07AB">
        <w:rPr>
          <w:rFonts w:ascii="Arial" w:hAnsi="Arial" w:cs="Arial"/>
          <w:sz w:val="22"/>
          <w:szCs w:val="22"/>
          <w:lang w:val="fr-FR"/>
        </w:rPr>
        <w:t>température et d</w:t>
      </w:r>
      <w:r w:rsidR="005E7A6B">
        <w:rPr>
          <w:rFonts w:ascii="Arial" w:hAnsi="Arial" w:cs="Arial"/>
          <w:sz w:val="22"/>
          <w:szCs w:val="22"/>
          <w:lang w:val="fr-FR"/>
        </w:rPr>
        <w:t>u</w:t>
      </w:r>
      <w:r w:rsidRPr="004A07AB">
        <w:rPr>
          <w:rFonts w:ascii="Arial" w:hAnsi="Arial" w:cs="Arial"/>
          <w:sz w:val="22"/>
          <w:szCs w:val="22"/>
          <w:lang w:val="fr-FR"/>
        </w:rPr>
        <w:t xml:space="preserve"> rayonnement. Leur impédance de sortie élevée </w:t>
      </w:r>
      <w:r w:rsidR="005E7A6B">
        <w:rPr>
          <w:rFonts w:ascii="Arial" w:hAnsi="Arial" w:cs="Arial"/>
          <w:sz w:val="22"/>
          <w:szCs w:val="22"/>
          <w:lang w:val="fr-FR"/>
        </w:rPr>
        <w:t>s’affranchi des</w:t>
      </w:r>
      <w:r w:rsidRPr="004A07AB">
        <w:rPr>
          <w:rFonts w:ascii="Arial" w:hAnsi="Arial" w:cs="Arial"/>
          <w:sz w:val="22"/>
          <w:szCs w:val="22"/>
          <w:lang w:val="fr-FR"/>
        </w:rPr>
        <w:t xml:space="preserve"> variations de tension sur la ligne d’alimentation et permet aux concepteurs de mettre en parallèle plusieurs sources de courant s’ils ont besoin d’un courant plus élevé.</w:t>
      </w:r>
    </w:p>
    <w:p w:rsidR="004A07AB" w:rsidRPr="004A07AB" w:rsidRDefault="004A07AB" w:rsidP="004A07AB">
      <w:pPr>
        <w:autoSpaceDE w:val="0"/>
        <w:autoSpaceDN w:val="0"/>
        <w:adjustRightInd w:val="0"/>
        <w:snapToGrid w:val="0"/>
        <w:jc w:val="left"/>
        <w:rPr>
          <w:rFonts w:ascii="Arial" w:hAnsi="Arial" w:cs="Arial"/>
          <w:sz w:val="22"/>
          <w:szCs w:val="22"/>
          <w:lang w:val="fr-FR"/>
        </w:rPr>
      </w:pPr>
    </w:p>
    <w:p w:rsidR="004A07AB" w:rsidRPr="004A07AB" w:rsidRDefault="004A07AB" w:rsidP="004A07AB">
      <w:pPr>
        <w:autoSpaceDE w:val="0"/>
        <w:autoSpaceDN w:val="0"/>
        <w:adjustRightInd w:val="0"/>
        <w:snapToGrid w:val="0"/>
        <w:jc w:val="left"/>
        <w:rPr>
          <w:rFonts w:ascii="Arial" w:hAnsi="Arial" w:cs="Arial"/>
          <w:sz w:val="22"/>
          <w:szCs w:val="22"/>
          <w:lang w:val="fr-FR"/>
        </w:rPr>
      </w:pPr>
      <w:r w:rsidRPr="004A07AB">
        <w:rPr>
          <w:rFonts w:ascii="Arial" w:hAnsi="Arial" w:cs="Arial"/>
          <w:sz w:val="22"/>
          <w:szCs w:val="22"/>
          <w:lang w:val="fr-FR"/>
        </w:rPr>
        <w:t xml:space="preserve">Les systèmes ISL70591SEH et ISL70592SEH offrent des performances extrêmement élevées dans les environnements les plus exigeants en tirant parti du process silicium sur isolant exclusif de Renesas, qui fournit la robustesse </w:t>
      </w:r>
      <w:r w:rsidR="005E7A6B">
        <w:rPr>
          <w:rFonts w:ascii="Arial" w:hAnsi="Arial" w:cs="Arial"/>
          <w:sz w:val="22"/>
          <w:szCs w:val="22"/>
          <w:lang w:val="fr-FR"/>
        </w:rPr>
        <w:t xml:space="preserve">aux </w:t>
      </w:r>
      <w:r w:rsidR="00B5225C">
        <w:rPr>
          <w:rFonts w:ascii="Arial" w:hAnsi="Arial" w:cs="Arial"/>
          <w:sz w:val="22"/>
          <w:szCs w:val="22"/>
          <w:lang w:val="fr-FR"/>
        </w:rPr>
        <w:t>« </w:t>
      </w:r>
      <w:r w:rsidRPr="004A07AB">
        <w:rPr>
          <w:rFonts w:ascii="Arial" w:hAnsi="Arial" w:cs="Arial"/>
          <w:sz w:val="22"/>
          <w:szCs w:val="22"/>
          <w:lang w:val="fr-FR"/>
        </w:rPr>
        <w:t>single-</w:t>
      </w:r>
      <w:proofErr w:type="spellStart"/>
      <w:r w:rsidRPr="004A07AB">
        <w:rPr>
          <w:rFonts w:ascii="Arial" w:hAnsi="Arial" w:cs="Arial"/>
          <w:sz w:val="22"/>
          <w:szCs w:val="22"/>
          <w:lang w:val="fr-FR"/>
        </w:rPr>
        <w:t>latch</w:t>
      </w:r>
      <w:proofErr w:type="spellEnd"/>
      <w:r w:rsidRPr="004A07AB">
        <w:rPr>
          <w:rFonts w:ascii="Arial" w:hAnsi="Arial" w:cs="Arial"/>
          <w:sz w:val="22"/>
          <w:szCs w:val="22"/>
          <w:lang w:val="fr-FR"/>
        </w:rPr>
        <w:t>-up</w:t>
      </w:r>
      <w:r w:rsidR="00B5225C">
        <w:rPr>
          <w:rFonts w:ascii="Arial" w:hAnsi="Arial" w:cs="Arial"/>
          <w:sz w:val="22"/>
          <w:szCs w:val="22"/>
          <w:lang w:val="fr-FR"/>
        </w:rPr>
        <w:t> »</w:t>
      </w:r>
      <w:r w:rsidR="005E7A6B">
        <w:rPr>
          <w:rFonts w:ascii="Arial" w:hAnsi="Arial" w:cs="Arial"/>
          <w:sz w:val="22"/>
          <w:szCs w:val="22"/>
          <w:lang w:val="fr-FR"/>
        </w:rPr>
        <w:t xml:space="preserve"> (SEL</w:t>
      </w:r>
      <w:r w:rsidRPr="004A07AB">
        <w:rPr>
          <w:rFonts w:ascii="Arial" w:hAnsi="Arial" w:cs="Arial"/>
          <w:sz w:val="22"/>
          <w:szCs w:val="22"/>
          <w:lang w:val="fr-FR"/>
        </w:rPr>
        <w:t xml:space="preserve">) et </w:t>
      </w:r>
      <w:r w:rsidR="00B5225C">
        <w:rPr>
          <w:rFonts w:ascii="Arial" w:hAnsi="Arial" w:cs="Arial"/>
          <w:sz w:val="22"/>
          <w:szCs w:val="22"/>
          <w:lang w:val="fr-FR"/>
        </w:rPr>
        <w:t>« </w:t>
      </w:r>
      <w:r w:rsidR="005E7A6B">
        <w:rPr>
          <w:rFonts w:ascii="Arial" w:hAnsi="Arial" w:cs="Arial"/>
          <w:sz w:val="22"/>
          <w:szCs w:val="22"/>
          <w:lang w:val="fr-FR"/>
        </w:rPr>
        <w:t xml:space="preserve">single </w:t>
      </w:r>
      <w:r w:rsidR="005E7A6B" w:rsidRPr="004A07AB">
        <w:rPr>
          <w:rFonts w:ascii="Arial" w:hAnsi="Arial" w:cs="Arial"/>
          <w:sz w:val="22"/>
          <w:szCs w:val="22"/>
          <w:lang w:val="fr-FR"/>
        </w:rPr>
        <w:t>burn-out</w:t>
      </w:r>
      <w:r w:rsidR="00B5225C">
        <w:rPr>
          <w:rFonts w:ascii="Arial" w:hAnsi="Arial" w:cs="Arial"/>
          <w:sz w:val="22"/>
          <w:szCs w:val="22"/>
          <w:lang w:val="fr-FR"/>
        </w:rPr>
        <w:t> »</w:t>
      </w:r>
      <w:r w:rsidR="005E7A6B">
        <w:rPr>
          <w:rFonts w:ascii="Arial" w:hAnsi="Arial" w:cs="Arial"/>
          <w:sz w:val="22"/>
          <w:szCs w:val="22"/>
          <w:lang w:val="fr-FR"/>
        </w:rPr>
        <w:t xml:space="preserve"> (SEB)</w:t>
      </w:r>
      <w:r w:rsidRPr="004A07AB">
        <w:rPr>
          <w:rFonts w:ascii="Arial" w:hAnsi="Arial" w:cs="Arial"/>
          <w:sz w:val="22"/>
          <w:szCs w:val="22"/>
          <w:lang w:val="fr-FR"/>
        </w:rPr>
        <w:t xml:space="preserve"> dans des environnements ioniques </w:t>
      </w:r>
      <w:r w:rsidR="005E7A6B">
        <w:rPr>
          <w:rFonts w:ascii="Arial" w:hAnsi="Arial" w:cs="Arial"/>
          <w:sz w:val="22"/>
          <w:szCs w:val="22"/>
          <w:lang w:val="fr-FR"/>
        </w:rPr>
        <w:t>denses</w:t>
      </w:r>
      <w:r w:rsidRPr="004A07AB">
        <w:rPr>
          <w:rFonts w:ascii="Arial" w:hAnsi="Arial" w:cs="Arial"/>
          <w:sz w:val="22"/>
          <w:szCs w:val="22"/>
          <w:lang w:val="fr-FR"/>
        </w:rPr>
        <w:t xml:space="preserve">. Les deux dispositifs sont soumis à des essais d’assurance de rayonnement </w:t>
      </w:r>
      <w:r w:rsidR="00BD3214">
        <w:rPr>
          <w:rFonts w:ascii="Arial" w:hAnsi="Arial" w:cs="Arial"/>
          <w:sz w:val="22"/>
          <w:szCs w:val="22"/>
          <w:lang w:val="fr-FR"/>
        </w:rPr>
        <w:t>de</w:t>
      </w:r>
      <w:r w:rsidRPr="004A07AB">
        <w:rPr>
          <w:rFonts w:ascii="Arial" w:hAnsi="Arial" w:cs="Arial"/>
          <w:sz w:val="22"/>
          <w:szCs w:val="22"/>
          <w:lang w:val="fr-FR"/>
        </w:rPr>
        <w:t xml:space="preserve"> 100 </w:t>
      </w:r>
      <w:proofErr w:type="spellStart"/>
      <w:r w:rsidRPr="004A07AB">
        <w:rPr>
          <w:rFonts w:ascii="Arial" w:hAnsi="Arial" w:cs="Arial"/>
          <w:sz w:val="22"/>
          <w:szCs w:val="22"/>
          <w:lang w:val="fr-FR"/>
        </w:rPr>
        <w:t>krad</w:t>
      </w:r>
      <w:proofErr w:type="spellEnd"/>
      <w:r w:rsidRPr="004A07AB">
        <w:rPr>
          <w:rFonts w:ascii="Arial" w:hAnsi="Arial" w:cs="Arial"/>
          <w:sz w:val="22"/>
          <w:szCs w:val="22"/>
          <w:lang w:val="fr-FR"/>
        </w:rPr>
        <w:t xml:space="preserve"> (Si) à </w:t>
      </w:r>
      <w:r w:rsidR="00BD3214">
        <w:rPr>
          <w:rFonts w:ascii="Arial" w:hAnsi="Arial" w:cs="Arial"/>
          <w:sz w:val="22"/>
          <w:szCs w:val="22"/>
          <w:lang w:val="fr-FR"/>
        </w:rPr>
        <w:t>fort débit de</w:t>
      </w:r>
      <w:r w:rsidRPr="004A07AB">
        <w:rPr>
          <w:rFonts w:ascii="Arial" w:hAnsi="Arial" w:cs="Arial"/>
          <w:sz w:val="22"/>
          <w:szCs w:val="22"/>
          <w:lang w:val="fr-FR"/>
        </w:rPr>
        <w:t xml:space="preserve"> dose et à 75 </w:t>
      </w:r>
      <w:proofErr w:type="spellStart"/>
      <w:r w:rsidRPr="004A07AB">
        <w:rPr>
          <w:rFonts w:ascii="Arial" w:hAnsi="Arial" w:cs="Arial"/>
          <w:sz w:val="22"/>
          <w:szCs w:val="22"/>
          <w:lang w:val="fr-FR"/>
        </w:rPr>
        <w:t>krad</w:t>
      </w:r>
      <w:proofErr w:type="spellEnd"/>
      <w:r w:rsidRPr="004A07AB">
        <w:rPr>
          <w:rFonts w:ascii="Arial" w:hAnsi="Arial" w:cs="Arial"/>
          <w:sz w:val="22"/>
          <w:szCs w:val="22"/>
          <w:lang w:val="fr-FR"/>
        </w:rPr>
        <w:t xml:space="preserve"> (Si) à </w:t>
      </w:r>
      <w:r w:rsidR="00CB4DB6">
        <w:rPr>
          <w:rFonts w:ascii="Arial" w:hAnsi="Arial" w:cs="Arial"/>
          <w:sz w:val="22"/>
          <w:szCs w:val="22"/>
          <w:lang w:val="fr-FR"/>
        </w:rPr>
        <w:t>faible</w:t>
      </w:r>
      <w:r w:rsidRPr="004A07AB">
        <w:rPr>
          <w:rFonts w:ascii="Arial" w:hAnsi="Arial" w:cs="Arial"/>
          <w:sz w:val="22"/>
          <w:szCs w:val="22"/>
          <w:lang w:val="fr-FR"/>
        </w:rPr>
        <w:t xml:space="preserve"> </w:t>
      </w:r>
      <w:r w:rsidR="00BD3214">
        <w:rPr>
          <w:rFonts w:ascii="Arial" w:hAnsi="Arial" w:cs="Arial"/>
          <w:sz w:val="22"/>
          <w:szCs w:val="22"/>
          <w:lang w:val="fr-FR"/>
        </w:rPr>
        <w:t xml:space="preserve">débit de </w:t>
      </w:r>
      <w:r w:rsidRPr="004A07AB">
        <w:rPr>
          <w:rFonts w:ascii="Arial" w:hAnsi="Arial" w:cs="Arial"/>
          <w:sz w:val="22"/>
          <w:szCs w:val="22"/>
          <w:lang w:val="fr-FR"/>
        </w:rPr>
        <w:t>dose. De plus, la conception flottante innovante de Renesas permet aux utilisateurs de créer une source ou un puits de courant sans connexion à la terre.</w:t>
      </w:r>
    </w:p>
    <w:p w:rsidR="004A07AB" w:rsidRPr="004A07AB" w:rsidRDefault="004A07AB" w:rsidP="004A07AB">
      <w:pPr>
        <w:autoSpaceDE w:val="0"/>
        <w:autoSpaceDN w:val="0"/>
        <w:adjustRightInd w:val="0"/>
        <w:snapToGrid w:val="0"/>
        <w:jc w:val="left"/>
        <w:rPr>
          <w:rFonts w:ascii="Arial" w:hAnsi="Arial" w:cs="Arial"/>
          <w:sz w:val="22"/>
          <w:szCs w:val="22"/>
          <w:lang w:val="fr-FR"/>
        </w:rPr>
      </w:pPr>
    </w:p>
    <w:p w:rsidR="00501687" w:rsidRDefault="00CB4DB6" w:rsidP="00501687">
      <w:pPr>
        <w:autoSpaceDE w:val="0"/>
        <w:autoSpaceDN w:val="0"/>
        <w:adjustRightInd w:val="0"/>
        <w:snapToGrid w:val="0"/>
        <w:jc w:val="left"/>
        <w:rPr>
          <w:rFonts w:ascii="Arial" w:hAnsi="Arial" w:cs="Arial"/>
          <w:sz w:val="22"/>
          <w:szCs w:val="22"/>
          <w:lang w:val="fr-FR"/>
        </w:rPr>
      </w:pPr>
      <w:r w:rsidRPr="004A07AB">
        <w:rPr>
          <w:rFonts w:ascii="Arial" w:hAnsi="Arial" w:cs="Arial"/>
          <w:sz w:val="22"/>
          <w:szCs w:val="22"/>
          <w:lang w:val="fr-FR"/>
        </w:rPr>
        <w:t>« Nos</w:t>
      </w:r>
      <w:r w:rsidR="004A07AB" w:rsidRPr="004A07AB">
        <w:rPr>
          <w:rFonts w:ascii="Arial" w:hAnsi="Arial" w:cs="Arial"/>
          <w:sz w:val="22"/>
          <w:szCs w:val="22"/>
          <w:lang w:val="fr-FR"/>
        </w:rPr>
        <w:t xml:space="preserve"> nouveaux dispositifs sources de courant de précision offrent aux clients des satellites la haute performance, la convivialité et l’encombrement dont ils ont besoin pour leurs </w:t>
      </w:r>
      <w:r w:rsidRPr="004A07AB">
        <w:rPr>
          <w:rFonts w:ascii="Arial" w:hAnsi="Arial" w:cs="Arial"/>
          <w:sz w:val="22"/>
          <w:szCs w:val="22"/>
          <w:lang w:val="fr-FR"/>
        </w:rPr>
        <w:t>conceptions »</w:t>
      </w:r>
      <w:r w:rsidR="004A07AB" w:rsidRPr="004A07AB">
        <w:rPr>
          <w:rFonts w:ascii="Arial" w:hAnsi="Arial" w:cs="Arial"/>
          <w:sz w:val="22"/>
          <w:szCs w:val="22"/>
          <w:lang w:val="fr-FR"/>
        </w:rPr>
        <w:t>, a déclaré Philip Chesley, vice-président de la division commerciale Analog</w:t>
      </w:r>
      <w:r w:rsidR="00BD3214">
        <w:rPr>
          <w:rFonts w:ascii="Arial" w:hAnsi="Arial" w:cs="Arial"/>
          <w:sz w:val="22"/>
          <w:szCs w:val="22"/>
          <w:lang w:val="fr-FR"/>
        </w:rPr>
        <w:t>ique</w:t>
      </w:r>
      <w:r w:rsidR="004A07AB" w:rsidRPr="004A07AB">
        <w:rPr>
          <w:rFonts w:ascii="Arial" w:hAnsi="Arial" w:cs="Arial"/>
          <w:sz w:val="22"/>
          <w:szCs w:val="22"/>
          <w:lang w:val="fr-FR"/>
        </w:rPr>
        <w:t xml:space="preserve"> industrielle et énergie de Renesas Electronics Corporation. </w:t>
      </w:r>
      <w:r w:rsidR="00BD3214" w:rsidRPr="004A07AB">
        <w:rPr>
          <w:rFonts w:ascii="Arial" w:hAnsi="Arial" w:cs="Arial"/>
          <w:sz w:val="22"/>
          <w:szCs w:val="22"/>
          <w:lang w:val="fr-FR"/>
        </w:rPr>
        <w:t>« Les</w:t>
      </w:r>
      <w:r w:rsidR="004A07AB" w:rsidRPr="004A07AB">
        <w:rPr>
          <w:rFonts w:ascii="Arial" w:hAnsi="Arial" w:cs="Arial"/>
          <w:sz w:val="22"/>
          <w:szCs w:val="22"/>
          <w:lang w:val="fr-FR"/>
        </w:rPr>
        <w:t xml:space="preserve"> systèmes ISL70591SEH et ISL70592SEH constituent une solution évolutive et extrêmement fiable qui simplifie la surveillance de l’état d</w:t>
      </w:r>
      <w:r w:rsidR="00EC40F2">
        <w:rPr>
          <w:rFonts w:ascii="Arial" w:hAnsi="Arial" w:cs="Arial"/>
          <w:sz w:val="22"/>
          <w:szCs w:val="22"/>
          <w:lang w:val="fr-FR"/>
        </w:rPr>
        <w:t>es</w:t>
      </w:r>
      <w:r w:rsidR="004A07AB" w:rsidRPr="004A07AB">
        <w:rPr>
          <w:rFonts w:ascii="Arial" w:hAnsi="Arial" w:cs="Arial"/>
          <w:sz w:val="22"/>
          <w:szCs w:val="22"/>
          <w:lang w:val="fr-FR"/>
        </w:rPr>
        <w:t xml:space="preserve"> capteur</w:t>
      </w:r>
      <w:r w:rsidR="00EC40F2">
        <w:rPr>
          <w:rFonts w:ascii="Arial" w:hAnsi="Arial" w:cs="Arial"/>
          <w:sz w:val="22"/>
          <w:szCs w:val="22"/>
          <w:lang w:val="fr-FR"/>
        </w:rPr>
        <w:t>s</w:t>
      </w:r>
      <w:r w:rsidR="004A07AB" w:rsidRPr="004A07AB">
        <w:rPr>
          <w:rFonts w:ascii="Arial" w:hAnsi="Arial" w:cs="Arial"/>
          <w:sz w:val="22"/>
          <w:szCs w:val="22"/>
          <w:lang w:val="fr-FR"/>
        </w:rPr>
        <w:t xml:space="preserve"> dans des sous-systèmes critiques de vols spatiaux.</w:t>
      </w:r>
      <w:r w:rsidR="001614C1">
        <w:rPr>
          <w:rFonts w:ascii="Arial" w:hAnsi="Arial" w:cs="Arial"/>
          <w:sz w:val="22"/>
          <w:szCs w:val="22"/>
          <w:lang w:val="fr-FR"/>
        </w:rPr>
        <w:t xml:space="preserve"> </w:t>
      </w:r>
      <w:r w:rsidR="004A07AB" w:rsidRPr="004A07AB">
        <w:rPr>
          <w:rFonts w:ascii="Arial" w:hAnsi="Arial" w:cs="Arial"/>
          <w:sz w:val="22"/>
          <w:szCs w:val="22"/>
          <w:lang w:val="fr-FR"/>
        </w:rPr>
        <w:t>»</w:t>
      </w:r>
    </w:p>
    <w:p w:rsidR="001614C1" w:rsidRDefault="001614C1" w:rsidP="00501687">
      <w:pPr>
        <w:autoSpaceDE w:val="0"/>
        <w:autoSpaceDN w:val="0"/>
        <w:adjustRightInd w:val="0"/>
        <w:snapToGrid w:val="0"/>
        <w:jc w:val="left"/>
        <w:rPr>
          <w:rFonts w:ascii="Arial" w:hAnsi="Arial" w:cs="Arial"/>
          <w:sz w:val="22"/>
          <w:szCs w:val="22"/>
          <w:lang w:val="fr-FR"/>
        </w:rPr>
      </w:pPr>
    </w:p>
    <w:p w:rsidR="00CB4DB6" w:rsidRDefault="00CB4DB6" w:rsidP="00501687">
      <w:pPr>
        <w:autoSpaceDE w:val="0"/>
        <w:autoSpaceDN w:val="0"/>
        <w:adjustRightInd w:val="0"/>
        <w:snapToGrid w:val="0"/>
        <w:jc w:val="left"/>
        <w:rPr>
          <w:rFonts w:ascii="Arial" w:hAnsi="Arial" w:cs="Arial"/>
          <w:sz w:val="22"/>
          <w:szCs w:val="22"/>
          <w:lang w:val="fr-FR"/>
        </w:rPr>
      </w:pPr>
    </w:p>
    <w:p w:rsidR="00C25FF3" w:rsidRPr="004A07AB" w:rsidRDefault="00C25FF3" w:rsidP="00501687">
      <w:pPr>
        <w:autoSpaceDE w:val="0"/>
        <w:autoSpaceDN w:val="0"/>
        <w:adjustRightInd w:val="0"/>
        <w:snapToGrid w:val="0"/>
        <w:jc w:val="left"/>
        <w:rPr>
          <w:rFonts w:ascii="Arial" w:hAnsi="Arial" w:cs="Arial"/>
          <w:sz w:val="22"/>
          <w:szCs w:val="22"/>
          <w:lang w:val="fr-FR"/>
        </w:rPr>
      </w:pPr>
    </w:p>
    <w:p w:rsidR="00501687" w:rsidRPr="00CB4DB6" w:rsidRDefault="00CB4DB6" w:rsidP="00501687">
      <w:pPr>
        <w:autoSpaceDE w:val="0"/>
        <w:autoSpaceDN w:val="0"/>
        <w:adjustRightInd w:val="0"/>
        <w:snapToGrid w:val="0"/>
        <w:jc w:val="left"/>
        <w:rPr>
          <w:rFonts w:ascii="Arial" w:hAnsi="Arial" w:cs="Arial"/>
          <w:b/>
          <w:sz w:val="22"/>
          <w:szCs w:val="22"/>
          <w:lang w:val="fr-FR"/>
        </w:rPr>
      </w:pPr>
      <w:r w:rsidRPr="00CB4DB6">
        <w:rPr>
          <w:rFonts w:ascii="Arial" w:hAnsi="Arial" w:cs="Arial"/>
          <w:b/>
          <w:sz w:val="22"/>
          <w:szCs w:val="22"/>
          <w:lang w:val="fr-FR"/>
        </w:rPr>
        <w:lastRenderedPageBreak/>
        <w:t>Principales caractéristiques de</w:t>
      </w:r>
      <w:r w:rsidR="00BD3214">
        <w:rPr>
          <w:rFonts w:ascii="Arial" w:hAnsi="Arial" w:cs="Arial"/>
          <w:b/>
          <w:sz w:val="22"/>
          <w:szCs w:val="22"/>
          <w:lang w:val="fr-FR"/>
        </w:rPr>
        <w:t>s</w:t>
      </w:r>
      <w:r w:rsidRPr="00CB4DB6">
        <w:rPr>
          <w:rFonts w:ascii="Arial" w:hAnsi="Arial" w:cs="Arial"/>
          <w:b/>
          <w:sz w:val="22"/>
          <w:szCs w:val="22"/>
          <w:lang w:val="fr-FR"/>
        </w:rPr>
        <w:t xml:space="preserve"> </w:t>
      </w:r>
      <w:r w:rsidR="00193F5F" w:rsidRPr="00CB4DB6">
        <w:rPr>
          <w:rFonts w:ascii="Arial" w:hAnsi="Arial" w:cs="Arial"/>
          <w:b/>
          <w:sz w:val="22"/>
          <w:szCs w:val="22"/>
          <w:lang w:val="fr-FR"/>
        </w:rPr>
        <w:t xml:space="preserve">ISL70591SEH </w:t>
      </w:r>
      <w:r w:rsidRPr="00CB4DB6">
        <w:rPr>
          <w:rFonts w:ascii="Arial" w:hAnsi="Arial" w:cs="Arial"/>
          <w:b/>
          <w:sz w:val="22"/>
          <w:szCs w:val="22"/>
          <w:lang w:val="fr-FR"/>
        </w:rPr>
        <w:t>et</w:t>
      </w:r>
      <w:r w:rsidR="00193F5F" w:rsidRPr="00CB4DB6">
        <w:rPr>
          <w:rFonts w:ascii="Arial" w:hAnsi="Arial" w:cs="Arial"/>
          <w:b/>
          <w:sz w:val="22"/>
          <w:szCs w:val="22"/>
          <w:lang w:val="fr-FR"/>
        </w:rPr>
        <w:t xml:space="preserve"> ISL70592SEH</w:t>
      </w:r>
      <w:r w:rsidR="004731B3" w:rsidRPr="00CB4DB6">
        <w:rPr>
          <w:rFonts w:ascii="Arial" w:hAnsi="Arial" w:cs="Arial"/>
          <w:b/>
          <w:sz w:val="22"/>
          <w:szCs w:val="22"/>
          <w:lang w:val="fr-FR"/>
        </w:rPr>
        <w:t xml:space="preserve"> </w:t>
      </w:r>
    </w:p>
    <w:p w:rsidR="004A07AB" w:rsidRPr="0058031F" w:rsidRDefault="00CB4DB6" w:rsidP="0058031F">
      <w:pPr>
        <w:pStyle w:val="Listenabsatz"/>
        <w:numPr>
          <w:ilvl w:val="0"/>
          <w:numId w:val="10"/>
        </w:numPr>
        <w:autoSpaceDE w:val="0"/>
        <w:autoSpaceDN w:val="0"/>
        <w:adjustRightInd w:val="0"/>
        <w:snapToGrid w:val="0"/>
        <w:ind w:leftChars="0"/>
        <w:jc w:val="left"/>
        <w:rPr>
          <w:rFonts w:ascii="Arial" w:hAnsi="Arial" w:cs="Arial"/>
          <w:sz w:val="22"/>
          <w:szCs w:val="22"/>
          <w:lang w:val="fr-FR"/>
        </w:rPr>
      </w:pPr>
      <w:r>
        <w:rPr>
          <w:rFonts w:ascii="Arial" w:hAnsi="Arial" w:cs="Arial"/>
          <w:sz w:val="22"/>
          <w:szCs w:val="22"/>
          <w:lang w:val="fr-FR"/>
        </w:rPr>
        <w:t>L</w:t>
      </w:r>
      <w:r w:rsidR="004A07AB" w:rsidRPr="0058031F">
        <w:rPr>
          <w:rFonts w:ascii="Arial" w:hAnsi="Arial" w:cs="Arial"/>
          <w:sz w:val="22"/>
          <w:szCs w:val="22"/>
          <w:lang w:val="fr-FR"/>
        </w:rPr>
        <w:t xml:space="preserve">arge plage de fonctionnement de 3V à 40V </w:t>
      </w:r>
      <w:proofErr w:type="spellStart"/>
      <w:r w:rsidR="004A07AB" w:rsidRPr="0058031F">
        <w:rPr>
          <w:rFonts w:ascii="Arial" w:hAnsi="Arial" w:cs="Arial"/>
          <w:sz w:val="22"/>
          <w:szCs w:val="22"/>
          <w:lang w:val="fr-FR"/>
        </w:rPr>
        <w:t>permet</w:t>
      </w:r>
      <w:r w:rsidR="00BD3214">
        <w:rPr>
          <w:rFonts w:ascii="Arial" w:hAnsi="Arial" w:cs="Arial"/>
          <w:sz w:val="22"/>
          <w:szCs w:val="22"/>
          <w:lang w:val="fr-FR"/>
        </w:rPr>
        <w:t>ant</w:t>
      </w:r>
      <w:proofErr w:type="spellEnd"/>
      <w:r w:rsidR="004A07AB" w:rsidRPr="0058031F">
        <w:rPr>
          <w:rFonts w:ascii="Arial" w:hAnsi="Arial" w:cs="Arial"/>
          <w:sz w:val="22"/>
          <w:szCs w:val="22"/>
          <w:lang w:val="fr-FR"/>
        </w:rPr>
        <w:t xml:space="preserve"> un fonctionnement sur des rails d'alimentation non régulés de 28V</w:t>
      </w:r>
    </w:p>
    <w:p w:rsidR="004A07AB" w:rsidRPr="0058031F" w:rsidRDefault="004A07AB" w:rsidP="0058031F">
      <w:pPr>
        <w:pStyle w:val="Listenabsatz"/>
        <w:numPr>
          <w:ilvl w:val="0"/>
          <w:numId w:val="10"/>
        </w:numPr>
        <w:autoSpaceDE w:val="0"/>
        <w:autoSpaceDN w:val="0"/>
        <w:adjustRightInd w:val="0"/>
        <w:snapToGrid w:val="0"/>
        <w:ind w:leftChars="0"/>
        <w:jc w:val="left"/>
        <w:rPr>
          <w:rFonts w:ascii="Arial" w:hAnsi="Arial" w:cs="Arial"/>
          <w:sz w:val="22"/>
          <w:szCs w:val="22"/>
          <w:lang w:val="fr-FR"/>
        </w:rPr>
      </w:pPr>
      <w:r w:rsidRPr="0058031F">
        <w:rPr>
          <w:rFonts w:ascii="Arial" w:hAnsi="Arial" w:cs="Arial"/>
          <w:sz w:val="22"/>
          <w:szCs w:val="22"/>
          <w:lang w:val="fr-FR"/>
        </w:rPr>
        <w:t>Précision initiale élevée (+ V = 20V à 25 ° C)</w:t>
      </w:r>
    </w:p>
    <w:p w:rsidR="004A07AB" w:rsidRPr="0058031F" w:rsidRDefault="004A07AB" w:rsidP="0058031F">
      <w:pPr>
        <w:pStyle w:val="Listenabsatz"/>
        <w:numPr>
          <w:ilvl w:val="1"/>
          <w:numId w:val="10"/>
        </w:numPr>
        <w:autoSpaceDE w:val="0"/>
        <w:autoSpaceDN w:val="0"/>
        <w:adjustRightInd w:val="0"/>
        <w:snapToGrid w:val="0"/>
        <w:ind w:leftChars="0"/>
        <w:jc w:val="left"/>
        <w:rPr>
          <w:rFonts w:ascii="Arial" w:hAnsi="Arial" w:cs="Arial"/>
          <w:sz w:val="22"/>
          <w:szCs w:val="22"/>
          <w:lang w:val="fr-FR"/>
        </w:rPr>
      </w:pPr>
      <w:r w:rsidRPr="0058031F">
        <w:rPr>
          <w:rFonts w:ascii="Arial" w:hAnsi="Arial" w:cs="Arial"/>
          <w:sz w:val="22"/>
          <w:szCs w:val="22"/>
          <w:lang w:val="fr-FR"/>
        </w:rPr>
        <w:t>ISL70591</w:t>
      </w:r>
      <w:proofErr w:type="gramStart"/>
      <w:r w:rsidRPr="0058031F">
        <w:rPr>
          <w:rFonts w:ascii="Arial" w:hAnsi="Arial" w:cs="Arial"/>
          <w:sz w:val="22"/>
          <w:szCs w:val="22"/>
          <w:lang w:val="fr-FR"/>
        </w:rPr>
        <w:t>SEH:</w:t>
      </w:r>
      <w:proofErr w:type="gramEnd"/>
      <w:r w:rsidRPr="0058031F">
        <w:rPr>
          <w:rFonts w:ascii="Arial" w:hAnsi="Arial" w:cs="Arial"/>
          <w:sz w:val="22"/>
          <w:szCs w:val="22"/>
          <w:lang w:val="fr-FR"/>
        </w:rPr>
        <w:t xml:space="preserve"> ± 0,34%</w:t>
      </w:r>
    </w:p>
    <w:p w:rsidR="004A07AB" w:rsidRPr="0058031F" w:rsidRDefault="004A07AB" w:rsidP="0058031F">
      <w:pPr>
        <w:pStyle w:val="Listenabsatz"/>
        <w:numPr>
          <w:ilvl w:val="1"/>
          <w:numId w:val="10"/>
        </w:numPr>
        <w:autoSpaceDE w:val="0"/>
        <w:autoSpaceDN w:val="0"/>
        <w:adjustRightInd w:val="0"/>
        <w:snapToGrid w:val="0"/>
        <w:ind w:leftChars="0"/>
        <w:jc w:val="left"/>
        <w:rPr>
          <w:rFonts w:ascii="Arial" w:hAnsi="Arial" w:cs="Arial"/>
          <w:sz w:val="22"/>
          <w:szCs w:val="22"/>
          <w:lang w:val="fr-FR"/>
        </w:rPr>
      </w:pPr>
      <w:r w:rsidRPr="0058031F">
        <w:rPr>
          <w:rFonts w:ascii="Arial" w:hAnsi="Arial" w:cs="Arial"/>
          <w:sz w:val="22"/>
          <w:szCs w:val="22"/>
          <w:lang w:val="fr-FR"/>
        </w:rPr>
        <w:t>ISL70592</w:t>
      </w:r>
      <w:proofErr w:type="gramStart"/>
      <w:r w:rsidRPr="0058031F">
        <w:rPr>
          <w:rFonts w:ascii="Arial" w:hAnsi="Arial" w:cs="Arial"/>
          <w:sz w:val="22"/>
          <w:szCs w:val="22"/>
          <w:lang w:val="fr-FR"/>
        </w:rPr>
        <w:t>SEH:</w:t>
      </w:r>
      <w:proofErr w:type="gramEnd"/>
      <w:r w:rsidRPr="0058031F">
        <w:rPr>
          <w:rFonts w:ascii="Arial" w:hAnsi="Arial" w:cs="Arial"/>
          <w:sz w:val="22"/>
          <w:szCs w:val="22"/>
          <w:lang w:val="fr-FR"/>
        </w:rPr>
        <w:t xml:space="preserve"> ± 0,30%</w:t>
      </w:r>
    </w:p>
    <w:p w:rsidR="004A07AB" w:rsidRPr="0058031F" w:rsidRDefault="0058031F" w:rsidP="0058031F">
      <w:pPr>
        <w:pStyle w:val="Listenabsatz"/>
        <w:numPr>
          <w:ilvl w:val="0"/>
          <w:numId w:val="10"/>
        </w:numPr>
        <w:autoSpaceDE w:val="0"/>
        <w:autoSpaceDN w:val="0"/>
        <w:adjustRightInd w:val="0"/>
        <w:snapToGrid w:val="0"/>
        <w:ind w:leftChars="0"/>
        <w:jc w:val="left"/>
        <w:rPr>
          <w:rFonts w:ascii="Arial" w:hAnsi="Arial" w:cs="Arial"/>
          <w:sz w:val="22"/>
          <w:szCs w:val="22"/>
          <w:lang w:val="fr-FR"/>
        </w:rPr>
      </w:pPr>
      <w:r w:rsidRPr="0058031F">
        <w:rPr>
          <w:rFonts w:ascii="Arial" w:hAnsi="Arial" w:cs="Arial"/>
          <w:sz w:val="22"/>
          <w:szCs w:val="22"/>
          <w:lang w:val="fr-FR"/>
        </w:rPr>
        <w:t>Faible</w:t>
      </w:r>
      <w:r w:rsidR="004A07AB" w:rsidRPr="0058031F">
        <w:rPr>
          <w:rFonts w:ascii="Arial" w:hAnsi="Arial" w:cs="Arial"/>
          <w:sz w:val="22"/>
          <w:szCs w:val="22"/>
          <w:lang w:val="fr-FR"/>
        </w:rPr>
        <w:t xml:space="preserve"> coefficient de température de 2,25nA / ° C</w:t>
      </w:r>
    </w:p>
    <w:p w:rsidR="004A07AB" w:rsidRPr="0058031F" w:rsidRDefault="00BD3214" w:rsidP="0058031F">
      <w:pPr>
        <w:pStyle w:val="Listenabsatz"/>
        <w:numPr>
          <w:ilvl w:val="0"/>
          <w:numId w:val="10"/>
        </w:numPr>
        <w:autoSpaceDE w:val="0"/>
        <w:autoSpaceDN w:val="0"/>
        <w:adjustRightInd w:val="0"/>
        <w:snapToGrid w:val="0"/>
        <w:ind w:leftChars="0"/>
        <w:jc w:val="left"/>
        <w:rPr>
          <w:rFonts w:ascii="Arial" w:hAnsi="Arial" w:cs="Arial"/>
          <w:sz w:val="22"/>
          <w:szCs w:val="22"/>
          <w:lang w:val="fr-FR"/>
        </w:rPr>
      </w:pPr>
      <w:r>
        <w:rPr>
          <w:rFonts w:ascii="Arial" w:hAnsi="Arial" w:cs="Arial"/>
          <w:sz w:val="22"/>
          <w:szCs w:val="22"/>
          <w:lang w:val="fr-FR"/>
        </w:rPr>
        <w:t>R</w:t>
      </w:r>
      <w:r w:rsidR="00CB4DB6">
        <w:rPr>
          <w:rFonts w:ascii="Arial" w:hAnsi="Arial" w:cs="Arial"/>
          <w:sz w:val="22"/>
          <w:szCs w:val="22"/>
          <w:lang w:val="fr-FR"/>
        </w:rPr>
        <w:t>obustesse aux</w:t>
      </w:r>
      <w:r w:rsidR="004A07AB" w:rsidRPr="0058031F">
        <w:rPr>
          <w:rFonts w:ascii="Arial" w:hAnsi="Arial" w:cs="Arial"/>
          <w:sz w:val="22"/>
          <w:szCs w:val="22"/>
          <w:lang w:val="fr-FR"/>
        </w:rPr>
        <w:t xml:space="preserve"> radiation</w:t>
      </w:r>
      <w:r w:rsidR="00CB4DB6">
        <w:rPr>
          <w:rFonts w:ascii="Arial" w:hAnsi="Arial" w:cs="Arial"/>
          <w:sz w:val="22"/>
          <w:szCs w:val="22"/>
          <w:lang w:val="fr-FR"/>
        </w:rPr>
        <w:t>s</w:t>
      </w:r>
      <w:r>
        <w:rPr>
          <w:rFonts w:ascii="Arial" w:hAnsi="Arial" w:cs="Arial"/>
          <w:sz w:val="22"/>
          <w:szCs w:val="22"/>
          <w:lang w:val="fr-FR"/>
        </w:rPr>
        <w:t xml:space="preserve"> garantie </w:t>
      </w:r>
      <w:r w:rsidR="0058031F">
        <w:rPr>
          <w:rFonts w:ascii="Arial" w:hAnsi="Arial" w:cs="Arial"/>
          <w:sz w:val="22"/>
          <w:szCs w:val="22"/>
          <w:lang w:val="fr-FR"/>
        </w:rPr>
        <w:t>tranche par tranche</w:t>
      </w:r>
      <w:r w:rsidR="0058031F" w:rsidRPr="0058031F">
        <w:rPr>
          <w:rFonts w:ascii="Arial" w:hAnsi="Arial" w:cs="Arial"/>
          <w:sz w:val="22"/>
          <w:szCs w:val="22"/>
          <w:lang w:val="fr-FR"/>
        </w:rPr>
        <w:t xml:space="preserve"> :</w:t>
      </w:r>
    </w:p>
    <w:p w:rsidR="004A07AB" w:rsidRPr="0058031F" w:rsidRDefault="00B5225C" w:rsidP="0058031F">
      <w:pPr>
        <w:pStyle w:val="Listenabsatz"/>
        <w:numPr>
          <w:ilvl w:val="1"/>
          <w:numId w:val="10"/>
        </w:numPr>
        <w:autoSpaceDE w:val="0"/>
        <w:autoSpaceDN w:val="0"/>
        <w:adjustRightInd w:val="0"/>
        <w:snapToGrid w:val="0"/>
        <w:ind w:leftChars="0"/>
        <w:jc w:val="left"/>
        <w:rPr>
          <w:rFonts w:ascii="Arial" w:hAnsi="Arial" w:cs="Arial"/>
          <w:sz w:val="22"/>
          <w:szCs w:val="22"/>
          <w:lang w:val="fr-FR"/>
        </w:rPr>
      </w:pPr>
      <w:bookmarkStart w:id="0" w:name="_Hlk527357387"/>
      <w:r>
        <w:rPr>
          <w:rFonts w:ascii="Arial" w:hAnsi="Arial" w:cs="Arial"/>
          <w:sz w:val="22"/>
          <w:szCs w:val="22"/>
          <w:lang w:val="fr-FR"/>
        </w:rPr>
        <w:t>Fort débit de dose</w:t>
      </w:r>
      <w:r w:rsidR="004A07AB" w:rsidRPr="0058031F">
        <w:rPr>
          <w:rFonts w:ascii="Arial" w:hAnsi="Arial" w:cs="Arial"/>
          <w:sz w:val="22"/>
          <w:szCs w:val="22"/>
          <w:lang w:val="fr-FR"/>
        </w:rPr>
        <w:t xml:space="preserve"> </w:t>
      </w:r>
      <w:bookmarkEnd w:id="0"/>
      <w:r w:rsidR="004A07AB" w:rsidRPr="0058031F">
        <w:rPr>
          <w:rFonts w:ascii="Arial" w:hAnsi="Arial" w:cs="Arial"/>
          <w:sz w:val="22"/>
          <w:szCs w:val="22"/>
          <w:lang w:val="fr-FR"/>
        </w:rPr>
        <w:t>(HDR) (50-300rad (Si) / s</w:t>
      </w:r>
      <w:r w:rsidR="0058031F" w:rsidRPr="0058031F">
        <w:rPr>
          <w:rFonts w:ascii="Arial" w:hAnsi="Arial" w:cs="Arial"/>
          <w:sz w:val="22"/>
          <w:szCs w:val="22"/>
          <w:lang w:val="fr-FR"/>
        </w:rPr>
        <w:t>) :</w:t>
      </w:r>
      <w:r w:rsidR="004A07AB" w:rsidRPr="0058031F">
        <w:rPr>
          <w:rFonts w:ascii="Arial" w:hAnsi="Arial" w:cs="Arial"/>
          <w:sz w:val="22"/>
          <w:szCs w:val="22"/>
          <w:lang w:val="fr-FR"/>
        </w:rPr>
        <w:t xml:space="preserve"> 100 </w:t>
      </w:r>
      <w:proofErr w:type="spellStart"/>
      <w:r w:rsidR="004A07AB" w:rsidRPr="0058031F">
        <w:rPr>
          <w:rFonts w:ascii="Arial" w:hAnsi="Arial" w:cs="Arial"/>
          <w:sz w:val="22"/>
          <w:szCs w:val="22"/>
          <w:lang w:val="fr-FR"/>
        </w:rPr>
        <w:t>krad</w:t>
      </w:r>
      <w:proofErr w:type="spellEnd"/>
      <w:r w:rsidR="004A07AB" w:rsidRPr="0058031F">
        <w:rPr>
          <w:rFonts w:ascii="Arial" w:hAnsi="Arial" w:cs="Arial"/>
          <w:sz w:val="22"/>
          <w:szCs w:val="22"/>
          <w:lang w:val="fr-FR"/>
        </w:rPr>
        <w:t xml:space="preserve"> (Si)</w:t>
      </w:r>
    </w:p>
    <w:p w:rsidR="004A07AB" w:rsidRPr="0058031F" w:rsidRDefault="00B5225C" w:rsidP="00446EA2">
      <w:pPr>
        <w:pStyle w:val="Listenabsatz"/>
        <w:numPr>
          <w:ilvl w:val="1"/>
          <w:numId w:val="10"/>
        </w:numPr>
        <w:autoSpaceDE w:val="0"/>
        <w:autoSpaceDN w:val="0"/>
        <w:adjustRightInd w:val="0"/>
        <w:snapToGrid w:val="0"/>
        <w:ind w:leftChars="0"/>
        <w:jc w:val="left"/>
        <w:rPr>
          <w:rFonts w:ascii="Arial" w:hAnsi="Arial" w:cs="Arial"/>
          <w:sz w:val="22"/>
          <w:szCs w:val="22"/>
          <w:lang w:val="fr-FR"/>
        </w:rPr>
      </w:pPr>
      <w:r>
        <w:rPr>
          <w:rFonts w:ascii="Arial" w:hAnsi="Arial" w:cs="Arial"/>
          <w:sz w:val="22"/>
          <w:szCs w:val="22"/>
          <w:lang w:val="fr-FR"/>
        </w:rPr>
        <w:t>Faible débit de dose</w:t>
      </w:r>
      <w:r w:rsidR="00446EA2" w:rsidRPr="00446EA2">
        <w:rPr>
          <w:rFonts w:ascii="Arial" w:hAnsi="Arial" w:cs="Arial"/>
          <w:sz w:val="22"/>
          <w:szCs w:val="22"/>
          <w:lang w:val="fr-FR"/>
        </w:rPr>
        <w:t xml:space="preserve"> </w:t>
      </w:r>
      <w:r w:rsidR="004A07AB" w:rsidRPr="0058031F">
        <w:rPr>
          <w:rFonts w:ascii="Arial" w:hAnsi="Arial" w:cs="Arial"/>
          <w:sz w:val="22"/>
          <w:szCs w:val="22"/>
          <w:lang w:val="fr-FR"/>
        </w:rPr>
        <w:t>(LDR) (0,01rad (Si) / s</w:t>
      </w:r>
      <w:r w:rsidR="00BD3214" w:rsidRPr="0058031F">
        <w:rPr>
          <w:rFonts w:ascii="Arial" w:hAnsi="Arial" w:cs="Arial"/>
          <w:sz w:val="22"/>
          <w:szCs w:val="22"/>
          <w:lang w:val="fr-FR"/>
        </w:rPr>
        <w:t>) :</w:t>
      </w:r>
      <w:r w:rsidR="004A07AB" w:rsidRPr="0058031F">
        <w:rPr>
          <w:rFonts w:ascii="Arial" w:hAnsi="Arial" w:cs="Arial"/>
          <w:sz w:val="22"/>
          <w:szCs w:val="22"/>
          <w:lang w:val="fr-FR"/>
        </w:rPr>
        <w:t xml:space="preserve"> 75 </w:t>
      </w:r>
      <w:proofErr w:type="spellStart"/>
      <w:r w:rsidR="004A07AB" w:rsidRPr="0058031F">
        <w:rPr>
          <w:rFonts w:ascii="Arial" w:hAnsi="Arial" w:cs="Arial"/>
          <w:sz w:val="22"/>
          <w:szCs w:val="22"/>
          <w:lang w:val="fr-FR"/>
        </w:rPr>
        <w:t>krad</w:t>
      </w:r>
      <w:proofErr w:type="spellEnd"/>
      <w:r w:rsidR="004A07AB" w:rsidRPr="0058031F">
        <w:rPr>
          <w:rFonts w:ascii="Arial" w:hAnsi="Arial" w:cs="Arial"/>
          <w:sz w:val="22"/>
          <w:szCs w:val="22"/>
          <w:lang w:val="fr-FR"/>
        </w:rPr>
        <w:t xml:space="preserve"> (Si)</w:t>
      </w:r>
    </w:p>
    <w:p w:rsidR="004A07AB" w:rsidRPr="0058031F" w:rsidRDefault="0058031F" w:rsidP="0058031F">
      <w:pPr>
        <w:pStyle w:val="Listenabsatz"/>
        <w:numPr>
          <w:ilvl w:val="0"/>
          <w:numId w:val="10"/>
        </w:numPr>
        <w:autoSpaceDE w:val="0"/>
        <w:autoSpaceDN w:val="0"/>
        <w:adjustRightInd w:val="0"/>
        <w:snapToGrid w:val="0"/>
        <w:ind w:leftChars="0"/>
        <w:jc w:val="left"/>
        <w:rPr>
          <w:rFonts w:ascii="Arial" w:hAnsi="Arial" w:cs="Arial"/>
          <w:sz w:val="22"/>
          <w:szCs w:val="22"/>
          <w:lang w:val="fr-FR"/>
        </w:rPr>
      </w:pPr>
      <w:r>
        <w:rPr>
          <w:rFonts w:ascii="Arial" w:hAnsi="Arial" w:cs="Arial"/>
          <w:sz w:val="22"/>
          <w:szCs w:val="22"/>
          <w:lang w:val="fr-FR"/>
        </w:rPr>
        <w:t>A</w:t>
      </w:r>
      <w:r w:rsidR="004A07AB" w:rsidRPr="0058031F">
        <w:rPr>
          <w:rFonts w:ascii="Arial" w:hAnsi="Arial" w:cs="Arial"/>
          <w:sz w:val="22"/>
          <w:szCs w:val="22"/>
          <w:lang w:val="fr-FR"/>
        </w:rPr>
        <w:t xml:space="preserve">ssurance </w:t>
      </w:r>
      <w:r>
        <w:rPr>
          <w:rFonts w:ascii="Arial" w:hAnsi="Arial" w:cs="Arial"/>
          <w:sz w:val="22"/>
          <w:szCs w:val="22"/>
          <w:lang w:val="fr-FR"/>
        </w:rPr>
        <w:t>durcissement</w:t>
      </w:r>
      <w:r w:rsidRPr="0058031F">
        <w:rPr>
          <w:rFonts w:ascii="Arial" w:hAnsi="Arial" w:cs="Arial"/>
          <w:sz w:val="22"/>
          <w:szCs w:val="22"/>
          <w:lang w:val="fr-FR"/>
        </w:rPr>
        <w:t xml:space="preserve"> </w:t>
      </w:r>
      <w:r w:rsidR="00446EA2">
        <w:rPr>
          <w:rFonts w:ascii="Arial" w:hAnsi="Arial" w:cs="Arial"/>
          <w:sz w:val="22"/>
          <w:szCs w:val="22"/>
          <w:lang w:val="fr-FR"/>
        </w:rPr>
        <w:t>SEE</w:t>
      </w:r>
      <w:r w:rsidR="00446EA2" w:rsidRPr="0058031F">
        <w:rPr>
          <w:rFonts w:ascii="Arial" w:hAnsi="Arial" w:cs="Arial"/>
          <w:sz w:val="22"/>
          <w:szCs w:val="22"/>
          <w:lang w:val="fr-FR"/>
        </w:rPr>
        <w:t xml:space="preserve"> :</w:t>
      </w:r>
      <w:r w:rsidR="004A07AB" w:rsidRPr="0058031F">
        <w:rPr>
          <w:rFonts w:ascii="Arial" w:hAnsi="Arial" w:cs="Arial"/>
          <w:sz w:val="22"/>
          <w:szCs w:val="22"/>
          <w:lang w:val="fr-FR"/>
        </w:rPr>
        <w:t xml:space="preserve"> pas de SEB / SEL à LET</w:t>
      </w:r>
      <w:r w:rsidR="004A07AB" w:rsidRPr="001614C1">
        <w:rPr>
          <w:rFonts w:ascii="Arial" w:hAnsi="Arial" w:cs="Arial"/>
          <w:sz w:val="22"/>
          <w:szCs w:val="22"/>
          <w:vertAlign w:val="subscript"/>
          <w:lang w:val="fr-FR"/>
        </w:rPr>
        <w:t>TH</w:t>
      </w:r>
      <w:r w:rsidR="004A07AB" w:rsidRPr="0058031F">
        <w:rPr>
          <w:rFonts w:ascii="Arial" w:hAnsi="Arial" w:cs="Arial"/>
          <w:sz w:val="22"/>
          <w:szCs w:val="22"/>
          <w:lang w:val="fr-FR"/>
        </w:rPr>
        <w:t>, + V = 35V, 86MeV • cm2 / mg</w:t>
      </w:r>
    </w:p>
    <w:p w:rsidR="004A07AB" w:rsidRPr="0058031F" w:rsidRDefault="004A07AB" w:rsidP="0058031F">
      <w:pPr>
        <w:pStyle w:val="Listenabsatz"/>
        <w:numPr>
          <w:ilvl w:val="0"/>
          <w:numId w:val="10"/>
        </w:numPr>
        <w:autoSpaceDE w:val="0"/>
        <w:autoSpaceDN w:val="0"/>
        <w:adjustRightInd w:val="0"/>
        <w:snapToGrid w:val="0"/>
        <w:ind w:leftChars="0"/>
        <w:jc w:val="left"/>
        <w:rPr>
          <w:rFonts w:ascii="Arial" w:hAnsi="Arial" w:cs="Arial"/>
          <w:sz w:val="22"/>
          <w:szCs w:val="22"/>
          <w:lang w:val="fr-FR"/>
        </w:rPr>
      </w:pPr>
      <w:r w:rsidRPr="0058031F">
        <w:rPr>
          <w:rFonts w:ascii="Arial" w:hAnsi="Arial" w:cs="Arial"/>
          <w:sz w:val="22"/>
          <w:szCs w:val="22"/>
          <w:lang w:val="fr-FR"/>
        </w:rPr>
        <w:t xml:space="preserve">Plage de température de </w:t>
      </w:r>
      <w:r w:rsidR="0058031F" w:rsidRPr="0058031F">
        <w:rPr>
          <w:rFonts w:ascii="Arial" w:hAnsi="Arial" w:cs="Arial"/>
          <w:sz w:val="22"/>
          <w:szCs w:val="22"/>
          <w:lang w:val="fr-FR"/>
        </w:rPr>
        <w:t>fonctionnement :</w:t>
      </w:r>
      <w:r w:rsidRPr="0058031F">
        <w:rPr>
          <w:rFonts w:ascii="Arial" w:hAnsi="Arial" w:cs="Arial"/>
          <w:sz w:val="22"/>
          <w:szCs w:val="22"/>
          <w:lang w:val="fr-FR"/>
        </w:rPr>
        <w:t xml:space="preserve"> -55 ° C à + 125 ° C</w:t>
      </w:r>
    </w:p>
    <w:p w:rsidR="004A07AB" w:rsidRDefault="004A07AB" w:rsidP="004A07AB">
      <w:pPr>
        <w:autoSpaceDE w:val="0"/>
        <w:autoSpaceDN w:val="0"/>
        <w:adjustRightInd w:val="0"/>
        <w:snapToGrid w:val="0"/>
        <w:jc w:val="left"/>
        <w:rPr>
          <w:rFonts w:ascii="Arial" w:hAnsi="Arial" w:cs="Arial"/>
          <w:sz w:val="22"/>
          <w:szCs w:val="22"/>
          <w:lang w:val="fr-FR"/>
        </w:rPr>
      </w:pPr>
    </w:p>
    <w:p w:rsidR="001614C1" w:rsidRPr="004A07AB" w:rsidRDefault="001614C1" w:rsidP="004A07AB">
      <w:pPr>
        <w:autoSpaceDE w:val="0"/>
        <w:autoSpaceDN w:val="0"/>
        <w:adjustRightInd w:val="0"/>
        <w:snapToGrid w:val="0"/>
        <w:jc w:val="left"/>
        <w:rPr>
          <w:rFonts w:ascii="Arial" w:hAnsi="Arial" w:cs="Arial"/>
          <w:sz w:val="22"/>
          <w:szCs w:val="22"/>
          <w:lang w:val="fr-FR"/>
        </w:rPr>
      </w:pPr>
    </w:p>
    <w:p w:rsidR="00A8481E" w:rsidRDefault="004A07AB" w:rsidP="004A07AB">
      <w:pPr>
        <w:autoSpaceDE w:val="0"/>
        <w:autoSpaceDN w:val="0"/>
        <w:adjustRightInd w:val="0"/>
        <w:snapToGrid w:val="0"/>
        <w:jc w:val="left"/>
        <w:rPr>
          <w:rFonts w:ascii="Arial" w:hAnsi="Arial" w:cs="Arial"/>
          <w:sz w:val="22"/>
          <w:szCs w:val="22"/>
          <w:lang w:val="fr-FR"/>
        </w:rPr>
      </w:pPr>
      <w:r w:rsidRPr="004A07AB">
        <w:rPr>
          <w:rFonts w:ascii="Arial" w:hAnsi="Arial" w:cs="Arial"/>
          <w:sz w:val="22"/>
          <w:szCs w:val="22"/>
          <w:lang w:val="fr-FR"/>
        </w:rPr>
        <w:t xml:space="preserve">Les </w:t>
      </w:r>
      <w:r w:rsidR="00446EA2">
        <w:rPr>
          <w:rFonts w:ascii="Arial" w:hAnsi="Arial" w:cs="Arial"/>
          <w:sz w:val="22"/>
          <w:szCs w:val="22"/>
          <w:lang w:val="fr-FR"/>
        </w:rPr>
        <w:t>composants</w:t>
      </w:r>
      <w:r w:rsidRPr="004A07AB">
        <w:rPr>
          <w:rFonts w:ascii="Arial" w:hAnsi="Arial" w:cs="Arial"/>
          <w:sz w:val="22"/>
          <w:szCs w:val="22"/>
          <w:lang w:val="fr-FR"/>
        </w:rPr>
        <w:t xml:space="preserve"> ISL70591SEH et ISL70592SEH peuvent être combinés avec les </w:t>
      </w:r>
      <w:r w:rsidR="00A8481E">
        <w:rPr>
          <w:rFonts w:ascii="Arial" w:hAnsi="Arial" w:cs="Arial"/>
          <w:sz w:val="22"/>
          <w:szCs w:val="22"/>
          <w:lang w:val="fr-FR"/>
        </w:rPr>
        <w:t>composants</w:t>
      </w:r>
      <w:r w:rsidRPr="004A07AB">
        <w:rPr>
          <w:rFonts w:ascii="Arial" w:hAnsi="Arial" w:cs="Arial"/>
          <w:sz w:val="22"/>
          <w:szCs w:val="22"/>
          <w:lang w:val="fr-FR"/>
        </w:rPr>
        <w:t xml:space="preserve"> spatiaux </w:t>
      </w:r>
      <w:proofErr w:type="spellStart"/>
      <w:r w:rsidRPr="004A07AB">
        <w:rPr>
          <w:rFonts w:ascii="Arial" w:hAnsi="Arial" w:cs="Arial"/>
          <w:sz w:val="22"/>
          <w:szCs w:val="22"/>
          <w:lang w:val="fr-FR"/>
        </w:rPr>
        <w:t>Renesas</w:t>
      </w:r>
      <w:proofErr w:type="spellEnd"/>
      <w:r w:rsidRPr="004A07AB">
        <w:rPr>
          <w:rFonts w:ascii="Arial" w:hAnsi="Arial" w:cs="Arial"/>
          <w:sz w:val="22"/>
          <w:szCs w:val="22"/>
          <w:lang w:val="fr-FR"/>
        </w:rPr>
        <w:t xml:space="preserve"> suivants pour former une chaîne de signaux analogiques comprenant des dispositifs de gestion de l'alimentation et de </w:t>
      </w:r>
      <w:r w:rsidR="0058031F" w:rsidRPr="004A07AB">
        <w:rPr>
          <w:rFonts w:ascii="Arial" w:hAnsi="Arial" w:cs="Arial"/>
          <w:sz w:val="22"/>
          <w:szCs w:val="22"/>
          <w:lang w:val="fr-FR"/>
        </w:rPr>
        <w:t>communication :</w:t>
      </w:r>
      <w:r w:rsidRPr="004A07AB">
        <w:rPr>
          <w:rFonts w:ascii="Arial" w:hAnsi="Arial" w:cs="Arial"/>
          <w:sz w:val="22"/>
          <w:szCs w:val="22"/>
          <w:lang w:val="fr-FR"/>
        </w:rPr>
        <w:t xml:space="preserve"> capteur de température </w:t>
      </w:r>
      <w:hyperlink r:id="rId8" w:history="1">
        <w:r w:rsidR="00C600A0" w:rsidRPr="00C600A0">
          <w:rPr>
            <w:rStyle w:val="Hyperlink"/>
            <w:rFonts w:ascii="Arial" w:hAnsi="Arial" w:cs="Arial"/>
            <w:sz w:val="22"/>
            <w:szCs w:val="22"/>
            <w:lang w:val="fr-FR"/>
          </w:rPr>
          <w:t>ISL71590SEH</w:t>
        </w:r>
      </w:hyperlink>
      <w:r w:rsidRPr="004A07AB">
        <w:rPr>
          <w:rFonts w:ascii="Arial" w:hAnsi="Arial" w:cs="Arial"/>
          <w:sz w:val="22"/>
          <w:szCs w:val="22"/>
          <w:lang w:val="fr-FR"/>
        </w:rPr>
        <w:t xml:space="preserve">, </w:t>
      </w:r>
      <w:r w:rsidR="008B0AEB">
        <w:rPr>
          <w:rFonts w:ascii="Arial" w:hAnsi="Arial" w:cs="Arial"/>
          <w:sz w:val="22"/>
          <w:szCs w:val="22"/>
          <w:lang w:val="fr-FR"/>
        </w:rPr>
        <w:t>m</w:t>
      </w:r>
      <w:r w:rsidR="008B0AEB" w:rsidRPr="008B0AEB">
        <w:rPr>
          <w:rFonts w:ascii="Arial" w:hAnsi="Arial" w:cs="Arial"/>
          <w:sz w:val="22"/>
          <w:szCs w:val="22"/>
          <w:lang w:val="fr-FR"/>
        </w:rPr>
        <w:t>ultiplexeur 16 canaux</w:t>
      </w:r>
      <w:r w:rsidR="000E3A14">
        <w:rPr>
          <w:rFonts w:ascii="Arial" w:hAnsi="Arial" w:cs="Arial"/>
          <w:sz w:val="22"/>
          <w:szCs w:val="22"/>
          <w:lang w:val="fr-FR"/>
        </w:rPr>
        <w:t xml:space="preserve"> </w:t>
      </w:r>
      <w:hyperlink r:id="rId9" w:history="1">
        <w:r w:rsidR="000E3A14" w:rsidRPr="000E3A14">
          <w:rPr>
            <w:rStyle w:val="Hyperlink"/>
            <w:rFonts w:ascii="Arial" w:hAnsi="Arial" w:cs="Arial"/>
            <w:sz w:val="22"/>
            <w:szCs w:val="22"/>
            <w:lang w:val="fr-FR"/>
          </w:rPr>
          <w:t>ISL71840SEH</w:t>
        </w:r>
      </w:hyperlink>
      <w:r w:rsidR="008B0AEB" w:rsidRPr="008B0AEB">
        <w:rPr>
          <w:rFonts w:ascii="Arial" w:hAnsi="Arial" w:cs="Arial"/>
          <w:sz w:val="22"/>
          <w:szCs w:val="22"/>
          <w:lang w:val="fr-FR"/>
        </w:rPr>
        <w:t>, amplificateur d'instrumentation</w:t>
      </w:r>
      <w:r w:rsidR="00B536DF">
        <w:rPr>
          <w:rFonts w:ascii="Arial" w:hAnsi="Arial" w:cs="Arial"/>
          <w:sz w:val="22"/>
          <w:szCs w:val="22"/>
          <w:lang w:val="fr-FR"/>
        </w:rPr>
        <w:t xml:space="preserve"> </w:t>
      </w:r>
      <w:hyperlink r:id="rId10" w:history="1">
        <w:r w:rsidR="00B536DF" w:rsidRPr="00B536DF">
          <w:rPr>
            <w:rStyle w:val="Hyperlink"/>
            <w:rFonts w:ascii="Arial" w:hAnsi="Arial" w:cs="Arial"/>
            <w:sz w:val="22"/>
            <w:szCs w:val="22"/>
            <w:lang w:val="fr-FR"/>
          </w:rPr>
          <w:t>ISL70517SEH</w:t>
        </w:r>
      </w:hyperlink>
      <w:r w:rsidR="008B0AEB" w:rsidRPr="008B0AEB">
        <w:rPr>
          <w:rFonts w:ascii="Arial" w:hAnsi="Arial" w:cs="Arial"/>
          <w:sz w:val="22"/>
          <w:szCs w:val="22"/>
          <w:lang w:val="fr-FR"/>
        </w:rPr>
        <w:t>, référence de tension à faible bruit</w:t>
      </w:r>
      <w:r w:rsidR="00B536DF">
        <w:rPr>
          <w:rFonts w:ascii="Arial" w:hAnsi="Arial" w:cs="Arial"/>
          <w:sz w:val="22"/>
          <w:szCs w:val="22"/>
          <w:lang w:val="fr-FR"/>
        </w:rPr>
        <w:t xml:space="preserve"> </w:t>
      </w:r>
      <w:hyperlink r:id="rId11" w:history="1">
        <w:r w:rsidR="00B536DF" w:rsidRPr="00B536DF">
          <w:rPr>
            <w:rStyle w:val="Hyperlink"/>
            <w:rFonts w:ascii="Arial" w:hAnsi="Arial" w:cs="Arial"/>
            <w:sz w:val="22"/>
            <w:szCs w:val="22"/>
            <w:lang w:val="fr-FR"/>
          </w:rPr>
          <w:t>ISL71090SEH25</w:t>
        </w:r>
      </w:hyperlink>
      <w:r w:rsidR="008B0AEB" w:rsidRPr="008B0AEB">
        <w:rPr>
          <w:rFonts w:ascii="Arial" w:hAnsi="Arial" w:cs="Arial"/>
          <w:sz w:val="22"/>
          <w:szCs w:val="22"/>
          <w:lang w:val="fr-FR"/>
        </w:rPr>
        <w:t>, régulateur abaisseur synchrone</w:t>
      </w:r>
      <w:r w:rsidR="00962612">
        <w:rPr>
          <w:rFonts w:ascii="Arial" w:hAnsi="Arial" w:cs="Arial"/>
          <w:sz w:val="22"/>
          <w:szCs w:val="22"/>
          <w:lang w:val="fr-FR"/>
        </w:rPr>
        <w:t xml:space="preserve"> </w:t>
      </w:r>
      <w:hyperlink r:id="rId12" w:history="1">
        <w:r w:rsidR="00962612" w:rsidRPr="00962612">
          <w:rPr>
            <w:rStyle w:val="Hyperlink"/>
            <w:rFonts w:ascii="Arial" w:hAnsi="Arial" w:cs="Arial"/>
            <w:sz w:val="22"/>
            <w:szCs w:val="22"/>
            <w:lang w:val="fr-FR"/>
          </w:rPr>
          <w:t>ISL70001ASEH</w:t>
        </w:r>
      </w:hyperlink>
      <w:r w:rsidR="00962612" w:rsidRPr="00962612">
        <w:rPr>
          <w:rFonts w:ascii="Arial" w:hAnsi="Arial" w:cs="Arial"/>
          <w:sz w:val="22"/>
          <w:szCs w:val="22"/>
          <w:lang w:val="fr-FR"/>
        </w:rPr>
        <w:t xml:space="preserve"> </w:t>
      </w:r>
      <w:r w:rsidR="008B0AEB" w:rsidRPr="008B0AEB">
        <w:rPr>
          <w:rFonts w:ascii="Arial" w:hAnsi="Arial" w:cs="Arial"/>
          <w:sz w:val="22"/>
          <w:szCs w:val="22"/>
          <w:lang w:val="fr-FR"/>
        </w:rPr>
        <w:t>6A et émetteur-récepteur CAN 3.3V</w:t>
      </w:r>
      <w:hyperlink r:id="rId13" w:history="1">
        <w:r w:rsidR="004F0345" w:rsidRPr="004F0345">
          <w:rPr>
            <w:rStyle w:val="Hyperlink"/>
            <w:rFonts w:ascii="Arial" w:hAnsi="Arial" w:cs="Arial"/>
            <w:sz w:val="22"/>
            <w:szCs w:val="22"/>
            <w:lang w:val="fr-FR"/>
          </w:rPr>
          <w:t>ISL72026SEH</w:t>
        </w:r>
      </w:hyperlink>
      <w:r w:rsidR="008B0AEB" w:rsidRPr="008B0AEB">
        <w:rPr>
          <w:rFonts w:ascii="Arial" w:hAnsi="Arial" w:cs="Arial"/>
          <w:sz w:val="22"/>
          <w:szCs w:val="22"/>
          <w:lang w:val="fr-FR"/>
        </w:rPr>
        <w:t>.</w:t>
      </w:r>
    </w:p>
    <w:p w:rsidR="008B0AEB" w:rsidRDefault="008B0AEB" w:rsidP="004A07AB">
      <w:pPr>
        <w:autoSpaceDE w:val="0"/>
        <w:autoSpaceDN w:val="0"/>
        <w:adjustRightInd w:val="0"/>
        <w:snapToGrid w:val="0"/>
        <w:jc w:val="left"/>
        <w:rPr>
          <w:rFonts w:ascii="Arial" w:hAnsi="Arial" w:cs="Arial"/>
          <w:sz w:val="22"/>
          <w:szCs w:val="22"/>
          <w:lang w:val="fr-FR"/>
        </w:rPr>
      </w:pPr>
    </w:p>
    <w:p w:rsidR="001614C1" w:rsidRPr="004A07AB" w:rsidRDefault="001614C1" w:rsidP="004A07AB">
      <w:pPr>
        <w:autoSpaceDE w:val="0"/>
        <w:autoSpaceDN w:val="0"/>
        <w:adjustRightInd w:val="0"/>
        <w:snapToGrid w:val="0"/>
        <w:jc w:val="left"/>
        <w:rPr>
          <w:rFonts w:ascii="Arial" w:hAnsi="Arial" w:cs="Arial"/>
          <w:sz w:val="22"/>
          <w:szCs w:val="22"/>
          <w:lang w:val="fr-FR"/>
        </w:rPr>
      </w:pPr>
    </w:p>
    <w:p w:rsidR="00501687" w:rsidRPr="00446EA2" w:rsidRDefault="0082056C" w:rsidP="00501687">
      <w:pPr>
        <w:autoSpaceDE w:val="0"/>
        <w:autoSpaceDN w:val="0"/>
        <w:adjustRightInd w:val="0"/>
        <w:snapToGrid w:val="0"/>
        <w:jc w:val="left"/>
        <w:rPr>
          <w:rFonts w:ascii="Arial" w:hAnsi="Arial" w:cs="Arial"/>
          <w:sz w:val="22"/>
          <w:szCs w:val="22"/>
          <w:lang w:val="fr-FR"/>
        </w:rPr>
      </w:pPr>
      <w:r w:rsidRPr="00446EA2">
        <w:rPr>
          <w:rFonts w:ascii="Arial" w:hAnsi="Arial" w:cs="Arial"/>
          <w:b/>
          <w:sz w:val="22"/>
          <w:szCs w:val="22"/>
          <w:lang w:val="fr-FR"/>
        </w:rPr>
        <w:t>Disponibilité</w:t>
      </w:r>
    </w:p>
    <w:p w:rsidR="00A5788A" w:rsidRDefault="004A07AB" w:rsidP="004A07AB">
      <w:pPr>
        <w:autoSpaceDE w:val="0"/>
        <w:autoSpaceDN w:val="0"/>
        <w:adjustRightInd w:val="0"/>
        <w:snapToGrid w:val="0"/>
        <w:jc w:val="left"/>
        <w:rPr>
          <w:rFonts w:ascii="Arial" w:hAnsi="Arial" w:cs="Arial"/>
          <w:sz w:val="22"/>
          <w:szCs w:val="22"/>
          <w:lang w:val="fr-FR"/>
        </w:rPr>
      </w:pPr>
      <w:r w:rsidRPr="004A07AB">
        <w:rPr>
          <w:rFonts w:ascii="Arial" w:hAnsi="Arial" w:cs="Arial"/>
          <w:sz w:val="22"/>
          <w:szCs w:val="22"/>
          <w:lang w:val="fr-FR"/>
        </w:rPr>
        <w:t xml:space="preserve">Les sources de courant de précision durcies </w:t>
      </w:r>
      <w:r w:rsidR="00446EA2">
        <w:rPr>
          <w:rFonts w:ascii="Arial" w:hAnsi="Arial" w:cs="Arial"/>
          <w:sz w:val="22"/>
          <w:szCs w:val="22"/>
          <w:lang w:val="fr-FR"/>
        </w:rPr>
        <w:t xml:space="preserve">aux </w:t>
      </w:r>
      <w:r w:rsidRPr="004A07AB">
        <w:rPr>
          <w:rFonts w:ascii="Arial" w:hAnsi="Arial" w:cs="Arial"/>
          <w:sz w:val="22"/>
          <w:szCs w:val="22"/>
          <w:lang w:val="fr-FR"/>
        </w:rPr>
        <w:t>rayonnement</w:t>
      </w:r>
      <w:r w:rsidR="00446EA2">
        <w:rPr>
          <w:rFonts w:ascii="Arial" w:hAnsi="Arial" w:cs="Arial"/>
          <w:sz w:val="22"/>
          <w:szCs w:val="22"/>
          <w:lang w:val="fr-FR"/>
        </w:rPr>
        <w:t>s</w:t>
      </w:r>
      <w:r w:rsidRPr="004A07AB">
        <w:rPr>
          <w:rFonts w:ascii="Arial" w:hAnsi="Arial" w:cs="Arial"/>
          <w:sz w:val="22"/>
          <w:szCs w:val="22"/>
          <w:lang w:val="fr-FR"/>
        </w:rPr>
        <w:t xml:space="preserve"> ISL70591SEH et ISL70592SEH sont désormais disponibles en boîtiers CDFP à 4 </w:t>
      </w:r>
      <w:r w:rsidR="00446EA2">
        <w:rPr>
          <w:rFonts w:ascii="Arial" w:hAnsi="Arial" w:cs="Arial"/>
          <w:sz w:val="22"/>
          <w:szCs w:val="22"/>
          <w:lang w:val="fr-FR"/>
        </w:rPr>
        <w:t>broches</w:t>
      </w:r>
      <w:r w:rsidRPr="004A07AB">
        <w:rPr>
          <w:rFonts w:ascii="Arial" w:hAnsi="Arial" w:cs="Arial"/>
          <w:sz w:val="22"/>
          <w:szCs w:val="22"/>
          <w:lang w:val="fr-FR"/>
        </w:rPr>
        <w:t xml:space="preserve"> ou sous forme de puces. </w:t>
      </w:r>
    </w:p>
    <w:p w:rsidR="00A5788A" w:rsidRDefault="00A5788A" w:rsidP="004A07AB">
      <w:pPr>
        <w:autoSpaceDE w:val="0"/>
        <w:autoSpaceDN w:val="0"/>
        <w:adjustRightInd w:val="0"/>
        <w:snapToGrid w:val="0"/>
        <w:jc w:val="left"/>
        <w:rPr>
          <w:rFonts w:ascii="Arial" w:hAnsi="Arial" w:cs="Arial"/>
          <w:sz w:val="22"/>
          <w:szCs w:val="22"/>
          <w:lang w:val="fr-FR"/>
        </w:rPr>
      </w:pPr>
    </w:p>
    <w:p w:rsidR="00A5788A" w:rsidRDefault="004A07AB" w:rsidP="004A07AB">
      <w:pPr>
        <w:autoSpaceDE w:val="0"/>
        <w:autoSpaceDN w:val="0"/>
        <w:adjustRightInd w:val="0"/>
        <w:snapToGrid w:val="0"/>
        <w:jc w:val="left"/>
        <w:rPr>
          <w:rFonts w:ascii="Arial" w:hAnsi="Arial" w:cs="Arial"/>
          <w:sz w:val="22"/>
          <w:szCs w:val="22"/>
          <w:lang w:val="fr-FR"/>
        </w:rPr>
      </w:pPr>
      <w:r w:rsidRPr="004A07AB">
        <w:rPr>
          <w:rFonts w:ascii="Arial" w:hAnsi="Arial" w:cs="Arial"/>
          <w:sz w:val="22"/>
          <w:szCs w:val="22"/>
          <w:lang w:val="fr-FR"/>
        </w:rPr>
        <w:t xml:space="preserve">Pour plus d'informations sur l'ISL70591SEH, visitez le </w:t>
      </w:r>
      <w:r w:rsidR="00A8481E" w:rsidRPr="004A07AB">
        <w:rPr>
          <w:rFonts w:ascii="Arial" w:hAnsi="Arial" w:cs="Arial"/>
          <w:sz w:val="22"/>
          <w:szCs w:val="22"/>
          <w:lang w:val="fr-FR"/>
        </w:rPr>
        <w:t>site :</w:t>
      </w:r>
      <w:r w:rsidRPr="004A07AB">
        <w:rPr>
          <w:rFonts w:ascii="Arial" w:hAnsi="Arial" w:cs="Arial"/>
          <w:sz w:val="22"/>
          <w:szCs w:val="22"/>
          <w:lang w:val="fr-FR"/>
        </w:rPr>
        <w:t xml:space="preserve"> </w:t>
      </w:r>
    </w:p>
    <w:p w:rsidR="005268A6" w:rsidRDefault="005268A6" w:rsidP="004A07AB">
      <w:pPr>
        <w:autoSpaceDE w:val="0"/>
        <w:autoSpaceDN w:val="0"/>
        <w:adjustRightInd w:val="0"/>
        <w:snapToGrid w:val="0"/>
        <w:jc w:val="left"/>
        <w:rPr>
          <w:rFonts w:ascii="Arial" w:hAnsi="Arial" w:cs="Arial"/>
          <w:sz w:val="22"/>
          <w:szCs w:val="22"/>
          <w:lang w:val="fr-FR"/>
        </w:rPr>
      </w:pPr>
      <w:hyperlink r:id="rId14" w:history="1">
        <w:r w:rsidRPr="005F26E6">
          <w:rPr>
            <w:rStyle w:val="Hyperlink"/>
            <w:rFonts w:ascii="Arial" w:hAnsi="Arial" w:cs="Arial"/>
            <w:sz w:val="22"/>
            <w:szCs w:val="22"/>
          </w:rPr>
          <w:t>www.renesas.com/products/isl70591seh</w:t>
        </w:r>
      </w:hyperlink>
    </w:p>
    <w:p w:rsidR="00A5788A" w:rsidRDefault="00A5788A" w:rsidP="004A07AB">
      <w:pPr>
        <w:autoSpaceDE w:val="0"/>
        <w:autoSpaceDN w:val="0"/>
        <w:adjustRightInd w:val="0"/>
        <w:snapToGrid w:val="0"/>
        <w:jc w:val="left"/>
        <w:rPr>
          <w:rFonts w:ascii="Arial" w:hAnsi="Arial" w:cs="Arial"/>
          <w:sz w:val="22"/>
          <w:szCs w:val="22"/>
          <w:lang w:val="fr-FR"/>
        </w:rPr>
      </w:pPr>
    </w:p>
    <w:p w:rsidR="005268A6" w:rsidRDefault="004A07AB" w:rsidP="004A07AB">
      <w:pPr>
        <w:autoSpaceDE w:val="0"/>
        <w:autoSpaceDN w:val="0"/>
        <w:adjustRightInd w:val="0"/>
        <w:snapToGrid w:val="0"/>
        <w:jc w:val="left"/>
        <w:rPr>
          <w:rFonts w:ascii="Arial" w:hAnsi="Arial" w:cs="Arial"/>
          <w:sz w:val="22"/>
          <w:szCs w:val="22"/>
          <w:lang w:val="fr-FR"/>
        </w:rPr>
      </w:pPr>
      <w:r w:rsidRPr="004A07AB">
        <w:rPr>
          <w:rFonts w:ascii="Arial" w:hAnsi="Arial" w:cs="Arial"/>
          <w:sz w:val="22"/>
          <w:szCs w:val="22"/>
          <w:lang w:val="fr-FR"/>
        </w:rPr>
        <w:t xml:space="preserve">Pour plus d'informations sur l'ISL70592SEH, visitez le </w:t>
      </w:r>
      <w:proofErr w:type="gramStart"/>
      <w:r w:rsidRPr="004A07AB">
        <w:rPr>
          <w:rFonts w:ascii="Arial" w:hAnsi="Arial" w:cs="Arial"/>
          <w:sz w:val="22"/>
          <w:szCs w:val="22"/>
          <w:lang w:val="fr-FR"/>
        </w:rPr>
        <w:t>site:</w:t>
      </w:r>
      <w:proofErr w:type="gramEnd"/>
      <w:r w:rsidR="0058031F">
        <w:rPr>
          <w:rFonts w:ascii="Arial" w:hAnsi="Arial" w:cs="Arial"/>
          <w:sz w:val="22"/>
          <w:szCs w:val="22"/>
          <w:lang w:val="fr-FR"/>
        </w:rPr>
        <w:t xml:space="preserve"> </w:t>
      </w:r>
    </w:p>
    <w:p w:rsidR="005268A6" w:rsidRDefault="005268A6" w:rsidP="004A07AB">
      <w:pPr>
        <w:autoSpaceDE w:val="0"/>
        <w:autoSpaceDN w:val="0"/>
        <w:adjustRightInd w:val="0"/>
        <w:snapToGrid w:val="0"/>
        <w:jc w:val="left"/>
        <w:rPr>
          <w:rStyle w:val="Hyperlink"/>
          <w:rFonts w:ascii="Arial" w:hAnsi="Arial" w:cs="Arial"/>
          <w:sz w:val="22"/>
          <w:szCs w:val="22"/>
          <w:lang w:val="fr-FR"/>
        </w:rPr>
      </w:pPr>
      <w:hyperlink r:id="rId15" w:history="1">
        <w:r>
          <w:rPr>
            <w:rStyle w:val="Hyperlink"/>
            <w:rFonts w:ascii="Arial" w:hAnsi="Arial" w:cs="Arial"/>
            <w:sz w:val="22"/>
            <w:szCs w:val="22"/>
          </w:rPr>
          <w:t>www.renesas.com/products/isl70592seh</w:t>
        </w:r>
      </w:hyperlink>
    </w:p>
    <w:p w:rsidR="0058031F" w:rsidRPr="004A07AB" w:rsidRDefault="0058031F" w:rsidP="004A07AB">
      <w:pPr>
        <w:autoSpaceDE w:val="0"/>
        <w:autoSpaceDN w:val="0"/>
        <w:adjustRightInd w:val="0"/>
        <w:snapToGrid w:val="0"/>
        <w:jc w:val="left"/>
        <w:rPr>
          <w:rFonts w:ascii="Arial" w:hAnsi="Arial" w:cs="Arial"/>
          <w:sz w:val="22"/>
          <w:szCs w:val="22"/>
          <w:lang w:val="fr-FR"/>
        </w:rPr>
      </w:pPr>
      <w:bookmarkStart w:id="1" w:name="_GoBack"/>
      <w:bookmarkEnd w:id="1"/>
    </w:p>
    <w:p w:rsidR="004A07AB" w:rsidRPr="004A07AB" w:rsidRDefault="004A07AB" w:rsidP="004A07AB">
      <w:pPr>
        <w:autoSpaceDE w:val="0"/>
        <w:autoSpaceDN w:val="0"/>
        <w:adjustRightInd w:val="0"/>
        <w:snapToGrid w:val="0"/>
        <w:jc w:val="left"/>
        <w:rPr>
          <w:rFonts w:ascii="Arial" w:hAnsi="Arial" w:cs="Arial"/>
          <w:sz w:val="22"/>
          <w:szCs w:val="22"/>
          <w:lang w:val="fr-FR"/>
        </w:rPr>
      </w:pPr>
    </w:p>
    <w:p w:rsidR="00C25FF3" w:rsidRDefault="00C25FF3" w:rsidP="004A07AB">
      <w:pPr>
        <w:autoSpaceDE w:val="0"/>
        <w:autoSpaceDN w:val="0"/>
        <w:adjustRightInd w:val="0"/>
        <w:snapToGrid w:val="0"/>
        <w:jc w:val="left"/>
        <w:rPr>
          <w:rFonts w:ascii="Arial" w:hAnsi="Arial" w:cs="Arial"/>
          <w:sz w:val="22"/>
          <w:szCs w:val="22"/>
          <w:lang w:val="fr-FR"/>
        </w:rPr>
      </w:pPr>
      <w:r>
        <w:rPr>
          <w:rFonts w:ascii="Arial" w:hAnsi="Arial" w:cs="Arial"/>
          <w:sz w:val="22"/>
          <w:szCs w:val="22"/>
          <w:lang w:val="fr-FR"/>
        </w:rPr>
        <w:t>Note</w:t>
      </w:r>
      <w:r w:rsidR="004A07AB" w:rsidRPr="004A07AB">
        <w:rPr>
          <w:rFonts w:ascii="Arial" w:hAnsi="Arial" w:cs="Arial"/>
          <w:sz w:val="22"/>
          <w:szCs w:val="22"/>
          <w:lang w:val="fr-FR"/>
        </w:rPr>
        <w:t xml:space="preserve"> </w:t>
      </w:r>
    </w:p>
    <w:p w:rsidR="00501687" w:rsidRDefault="004A07AB" w:rsidP="004A07AB">
      <w:pPr>
        <w:autoSpaceDE w:val="0"/>
        <w:autoSpaceDN w:val="0"/>
        <w:adjustRightInd w:val="0"/>
        <w:snapToGrid w:val="0"/>
        <w:jc w:val="left"/>
        <w:rPr>
          <w:rFonts w:ascii="Arial" w:hAnsi="Arial" w:cs="Arial"/>
          <w:sz w:val="22"/>
          <w:szCs w:val="22"/>
          <w:lang w:val="fr-FR"/>
        </w:rPr>
      </w:pPr>
      <w:r w:rsidRPr="004A07AB">
        <w:rPr>
          <w:rFonts w:ascii="Arial" w:hAnsi="Arial" w:cs="Arial"/>
          <w:sz w:val="22"/>
          <w:szCs w:val="22"/>
          <w:lang w:val="fr-FR"/>
        </w:rPr>
        <w:t xml:space="preserve">La politique de marque de Renesas continuera à appliquer la marque </w:t>
      </w:r>
      <w:proofErr w:type="spellStart"/>
      <w:r w:rsidRPr="004A07AB">
        <w:rPr>
          <w:rFonts w:ascii="Arial" w:hAnsi="Arial" w:cs="Arial"/>
          <w:sz w:val="22"/>
          <w:szCs w:val="22"/>
          <w:lang w:val="fr-FR"/>
        </w:rPr>
        <w:t>Intersil</w:t>
      </w:r>
      <w:proofErr w:type="spellEnd"/>
      <w:r w:rsidRPr="004A07AB">
        <w:rPr>
          <w:rFonts w:ascii="Arial" w:hAnsi="Arial" w:cs="Arial"/>
          <w:sz w:val="22"/>
          <w:szCs w:val="22"/>
          <w:lang w:val="fr-FR"/>
        </w:rPr>
        <w:t xml:space="preserve"> aux produits militaires et aérospatiaux.</w:t>
      </w:r>
    </w:p>
    <w:p w:rsidR="0082056C" w:rsidRDefault="0082056C" w:rsidP="004A07AB">
      <w:pPr>
        <w:autoSpaceDE w:val="0"/>
        <w:autoSpaceDN w:val="0"/>
        <w:adjustRightInd w:val="0"/>
        <w:snapToGrid w:val="0"/>
        <w:jc w:val="left"/>
        <w:rPr>
          <w:rFonts w:ascii="Arial" w:hAnsi="Arial" w:cs="Arial"/>
          <w:sz w:val="22"/>
          <w:szCs w:val="22"/>
          <w:lang w:val="fr-FR"/>
        </w:rPr>
      </w:pPr>
    </w:p>
    <w:p w:rsidR="00C25FF3" w:rsidRDefault="00C25FF3" w:rsidP="004A07AB">
      <w:pPr>
        <w:autoSpaceDE w:val="0"/>
        <w:autoSpaceDN w:val="0"/>
        <w:adjustRightInd w:val="0"/>
        <w:snapToGrid w:val="0"/>
        <w:jc w:val="left"/>
        <w:rPr>
          <w:rFonts w:ascii="Arial" w:hAnsi="Arial" w:cs="Arial"/>
          <w:sz w:val="22"/>
          <w:szCs w:val="22"/>
          <w:lang w:val="fr-FR"/>
        </w:rPr>
      </w:pPr>
    </w:p>
    <w:p w:rsidR="00C25FF3" w:rsidRPr="00EB2F57" w:rsidRDefault="00C25FF3" w:rsidP="00C25FF3">
      <w:pPr>
        <w:adjustRightInd w:val="0"/>
        <w:snapToGrid w:val="0"/>
        <w:jc w:val="left"/>
        <w:rPr>
          <w:rFonts w:ascii="Arial" w:hAnsi="Arial" w:cs="Arial"/>
          <w:b/>
          <w:bCs/>
          <w:kern w:val="0"/>
          <w:sz w:val="22"/>
          <w:szCs w:val="22"/>
          <w:lang w:val="fr-FR" w:eastAsia="en-US"/>
        </w:rPr>
      </w:pPr>
      <w:r w:rsidRPr="00EB2F57">
        <w:rPr>
          <w:rFonts w:ascii="Arial" w:hAnsi="Arial" w:cs="Arial"/>
          <w:b/>
          <w:bCs/>
          <w:sz w:val="22"/>
          <w:szCs w:val="22"/>
          <w:lang w:val="fr-FR"/>
        </w:rPr>
        <w:t xml:space="preserve">A propos de </w:t>
      </w:r>
      <w:proofErr w:type="spellStart"/>
      <w:r w:rsidRPr="00EB2F57">
        <w:rPr>
          <w:rFonts w:ascii="Arial" w:hAnsi="Arial" w:cs="Arial"/>
          <w:b/>
          <w:bCs/>
          <w:sz w:val="22"/>
          <w:szCs w:val="22"/>
          <w:lang w:val="fr-FR"/>
        </w:rPr>
        <w:t>Renesas</w:t>
      </w:r>
      <w:proofErr w:type="spellEnd"/>
      <w:r w:rsidRPr="00EB2F57">
        <w:rPr>
          <w:rFonts w:ascii="Arial" w:hAnsi="Arial" w:cs="Arial"/>
          <w:b/>
          <w:bCs/>
          <w:sz w:val="22"/>
          <w:szCs w:val="22"/>
          <w:lang w:val="fr-FR"/>
        </w:rPr>
        <w:t xml:space="preserve"> Electronics Corporation</w:t>
      </w:r>
    </w:p>
    <w:p w:rsidR="00C25FF3" w:rsidRPr="00C600A0" w:rsidRDefault="00C25FF3" w:rsidP="00C25FF3">
      <w:pPr>
        <w:autoSpaceDE w:val="0"/>
        <w:autoSpaceDN w:val="0"/>
        <w:adjustRightInd w:val="0"/>
        <w:snapToGrid w:val="0"/>
        <w:jc w:val="left"/>
        <w:rPr>
          <w:rFonts w:ascii="Arial" w:eastAsia="MS PMincho" w:hAnsi="Arial" w:cs="Arial"/>
          <w:color w:val="000000"/>
          <w:sz w:val="22"/>
          <w:szCs w:val="22"/>
          <w:lang w:val="fr-FR"/>
        </w:rPr>
      </w:pPr>
      <w:proofErr w:type="spellStart"/>
      <w:r w:rsidRPr="00EB2F57">
        <w:rPr>
          <w:rFonts w:ascii="Arial" w:hAnsi="Arial" w:cs="Arial"/>
          <w:sz w:val="22"/>
          <w:szCs w:val="22"/>
          <w:lang w:val="fr-FR"/>
        </w:rPr>
        <w:t>Renesas</w:t>
      </w:r>
      <w:proofErr w:type="spellEnd"/>
      <w:r w:rsidRPr="00EB2F57">
        <w:rPr>
          <w:rFonts w:ascii="Arial" w:hAnsi="Arial" w:cs="Arial"/>
          <w:sz w:val="22"/>
          <w:szCs w:val="22"/>
          <w:lang w:val="fr-FR"/>
        </w:rPr>
        <w:t xml:space="preserve"> Electronics Corporation (</w:t>
      </w:r>
      <w:hyperlink r:id="rId16" w:history="1">
        <w:proofErr w:type="gramStart"/>
        <w:r w:rsidRPr="0037752B">
          <w:rPr>
            <w:rFonts w:ascii="Arial" w:hAnsi="Arial" w:cs="Arial"/>
            <w:color w:val="0563C1"/>
            <w:sz w:val="22"/>
            <w:szCs w:val="22"/>
            <w:u w:val="single"/>
            <w:lang w:val="fr-FR"/>
          </w:rPr>
          <w:t>TSE:</w:t>
        </w:r>
        <w:proofErr w:type="gramEnd"/>
        <w:r w:rsidRPr="0037752B">
          <w:rPr>
            <w:rFonts w:ascii="Arial" w:hAnsi="Arial" w:cs="Arial"/>
            <w:color w:val="0563C1"/>
            <w:sz w:val="22"/>
            <w:szCs w:val="22"/>
            <w:u w:val="single"/>
            <w:lang w:val="fr-FR"/>
          </w:rPr>
          <w:t xml:space="preserve"> 6723</w:t>
        </w:r>
      </w:hyperlink>
      <w:r w:rsidRPr="00EB2F57">
        <w:rPr>
          <w:rFonts w:ascii="Arial" w:hAnsi="Arial" w:cs="Arial"/>
          <w:sz w:val="22"/>
          <w:szCs w:val="22"/>
          <w:lang w:val="fr-FR"/>
        </w:rPr>
        <w:t xml:space="preserve">) est un fournisseur de solutions embarquées fiables et innovantes avec des solutions complètes de semi-conducteurs qui permettent à des milliards d'appareils intelligents connectés d'améliorer la façon dont les gens travaillent et vivent, en toute sécurité. Un leader </w:t>
      </w:r>
      <w:hyperlink r:id="rId17" w:history="1">
        <w:r w:rsidRPr="0037752B">
          <w:rPr>
            <w:rFonts w:ascii="Arial" w:hAnsi="Arial" w:cs="Arial"/>
            <w:color w:val="0563C1"/>
            <w:sz w:val="22"/>
            <w:szCs w:val="22"/>
            <w:u w:val="single"/>
            <w:lang w:val="fr-FR"/>
          </w:rPr>
          <w:t>global</w:t>
        </w:r>
      </w:hyperlink>
      <w:r w:rsidRPr="00EB2F57">
        <w:rPr>
          <w:rFonts w:ascii="Arial" w:hAnsi="Arial" w:cs="Arial"/>
          <w:sz w:val="22"/>
          <w:szCs w:val="22"/>
          <w:lang w:val="fr-FR"/>
        </w:rPr>
        <w:t xml:space="preserve"> des microcontrôleurs, des produits analogiques, de puissance, des systèmes sur puce (</w:t>
      </w:r>
      <w:proofErr w:type="spellStart"/>
      <w:r w:rsidRPr="00EB2F57">
        <w:rPr>
          <w:rFonts w:ascii="Arial" w:hAnsi="Arial" w:cs="Arial"/>
          <w:sz w:val="22"/>
          <w:szCs w:val="22"/>
          <w:lang w:val="fr-FR"/>
        </w:rPr>
        <w:t>SoC</w:t>
      </w:r>
      <w:proofErr w:type="spellEnd"/>
      <w:r w:rsidRPr="00EB2F57">
        <w:rPr>
          <w:rFonts w:ascii="Arial" w:hAnsi="Arial" w:cs="Arial"/>
          <w:sz w:val="22"/>
          <w:szCs w:val="22"/>
          <w:lang w:val="fr-FR"/>
        </w:rPr>
        <w:t xml:space="preserve">) et des plates-formes intégrées, </w:t>
      </w:r>
      <w:proofErr w:type="spellStart"/>
      <w:r w:rsidRPr="00EB2F57">
        <w:rPr>
          <w:rFonts w:ascii="Arial" w:hAnsi="Arial" w:cs="Arial"/>
          <w:sz w:val="22"/>
          <w:szCs w:val="22"/>
          <w:lang w:val="fr-FR"/>
        </w:rPr>
        <w:t>Renesas</w:t>
      </w:r>
      <w:proofErr w:type="spellEnd"/>
      <w:r w:rsidRPr="00EB2F57">
        <w:rPr>
          <w:rFonts w:ascii="Arial" w:hAnsi="Arial" w:cs="Arial"/>
          <w:sz w:val="22"/>
          <w:szCs w:val="22"/>
          <w:lang w:val="fr-FR"/>
        </w:rPr>
        <w:t xml:space="preserve"> fournit l'expertise, la qualité et des solutions complètes pour un large éventail applications automobiles, industrielles, électroniques, bureautique et de technologies de l'information pour vous aider à façonner un avenir sans limites. </w:t>
      </w:r>
      <w:r w:rsidRPr="00C600A0">
        <w:rPr>
          <w:rFonts w:ascii="Arial" w:hAnsi="Arial" w:cs="Arial"/>
          <w:sz w:val="22"/>
          <w:szCs w:val="22"/>
          <w:lang w:val="fr-FR"/>
        </w:rPr>
        <w:t xml:space="preserve">En savoir plus sur </w:t>
      </w:r>
      <w:hyperlink r:id="rId18" w:history="1">
        <w:r w:rsidRPr="00C600A0">
          <w:rPr>
            <w:rFonts w:ascii="Arial" w:hAnsi="Arial" w:cs="Arial"/>
            <w:color w:val="0563C1"/>
            <w:sz w:val="22"/>
            <w:szCs w:val="22"/>
            <w:u w:val="single"/>
            <w:lang w:val="fr-FR"/>
          </w:rPr>
          <w:t>renesas.com</w:t>
        </w:r>
      </w:hyperlink>
      <w:r w:rsidRPr="00C600A0">
        <w:rPr>
          <w:rFonts w:ascii="Arial" w:eastAsia="MS PMincho" w:hAnsi="Arial" w:cs="Arial"/>
          <w:color w:val="000000"/>
          <w:sz w:val="22"/>
          <w:szCs w:val="22"/>
          <w:lang w:val="fr-FR"/>
        </w:rPr>
        <w:t>.</w:t>
      </w:r>
    </w:p>
    <w:p w:rsidR="004A07AB" w:rsidRPr="004A07AB" w:rsidRDefault="004A07AB" w:rsidP="004A07AB">
      <w:pPr>
        <w:snapToGrid w:val="0"/>
        <w:rPr>
          <w:rFonts w:ascii="Arial" w:hAnsi="Arial" w:cs="Arial"/>
          <w:b/>
          <w:color w:val="002060"/>
          <w:sz w:val="22"/>
          <w:szCs w:val="22"/>
          <w:lang w:val="fr-FR"/>
        </w:rPr>
      </w:pPr>
    </w:p>
    <w:p w:rsidR="004A07AB" w:rsidRPr="004A07AB" w:rsidRDefault="004A07AB" w:rsidP="004A07AB">
      <w:pPr>
        <w:adjustRightInd w:val="0"/>
        <w:snapToGrid w:val="0"/>
        <w:jc w:val="center"/>
        <w:rPr>
          <w:rFonts w:ascii="MS PMincho" w:eastAsia="MS PMincho" w:hAnsi="MS PMincho"/>
          <w:b/>
          <w:color w:val="000000"/>
          <w:sz w:val="21"/>
          <w:szCs w:val="21"/>
          <w:lang w:val="fr-FR"/>
        </w:rPr>
      </w:pPr>
      <w:r w:rsidRPr="004A07AB">
        <w:rPr>
          <w:rFonts w:ascii="Arial" w:eastAsia="MS PMincho" w:hAnsi="Arial" w:cs="Arial" w:hint="eastAsia"/>
          <w:color w:val="000000"/>
          <w:sz w:val="22"/>
          <w:szCs w:val="22"/>
          <w:lang w:val="fr-FR"/>
        </w:rPr>
        <w:lastRenderedPageBreak/>
        <w:t>#</w:t>
      </w:r>
      <w:r w:rsidRPr="004A07AB">
        <w:rPr>
          <w:rFonts w:ascii="Arial" w:eastAsia="MS PMincho" w:hAnsi="Arial" w:cs="Arial"/>
          <w:color w:val="000000"/>
          <w:sz w:val="22"/>
          <w:szCs w:val="22"/>
          <w:lang w:val="fr-FR"/>
        </w:rPr>
        <w:t>##</w:t>
      </w:r>
      <w:r w:rsidRPr="004A07AB">
        <w:rPr>
          <w:rFonts w:ascii="MS PMincho" w:eastAsia="MS PMincho" w:hAnsi="MS PMincho"/>
          <w:b/>
          <w:color w:val="000000"/>
          <w:sz w:val="21"/>
          <w:szCs w:val="21"/>
          <w:lang w:val="fr-FR"/>
        </w:rPr>
        <w:br/>
      </w:r>
    </w:p>
    <w:p w:rsidR="004A07AB" w:rsidRDefault="004A07AB" w:rsidP="004A07AB">
      <w:pPr>
        <w:snapToGrid w:val="0"/>
        <w:jc w:val="left"/>
        <w:rPr>
          <w:rFonts w:ascii="Arial" w:hAnsi="Arial" w:cs="Arial"/>
          <w:sz w:val="16"/>
          <w:lang w:val="fr-FR"/>
        </w:rPr>
      </w:pPr>
      <w:r w:rsidRPr="004A07AB">
        <w:rPr>
          <w:rFonts w:ascii="Arial" w:hAnsi="Arial" w:cs="Arial"/>
          <w:sz w:val="16"/>
          <w:lang w:val="fr-FR"/>
        </w:rPr>
        <w:t xml:space="preserve">(Remarques) Toutes les marques ou marques déposées sont la propriété de leurs propriétaires respectifs. </w:t>
      </w:r>
    </w:p>
    <w:p w:rsidR="00C25FF3" w:rsidRDefault="00C25FF3" w:rsidP="004A07AB">
      <w:pPr>
        <w:snapToGrid w:val="0"/>
        <w:jc w:val="left"/>
        <w:rPr>
          <w:rFonts w:ascii="Arial" w:hAnsi="Arial" w:cs="Arial"/>
          <w:sz w:val="16"/>
          <w:lang w:val="fr-FR"/>
        </w:rPr>
      </w:pPr>
    </w:p>
    <w:p w:rsidR="00C25FF3" w:rsidRDefault="00C25FF3" w:rsidP="004A07AB">
      <w:pPr>
        <w:snapToGrid w:val="0"/>
        <w:jc w:val="left"/>
        <w:rPr>
          <w:rFonts w:ascii="Arial" w:hAnsi="Arial" w:cs="Arial"/>
          <w:sz w:val="16"/>
          <w:lang w:val="fr-FR"/>
        </w:rPr>
      </w:pPr>
    </w:p>
    <w:p w:rsidR="00C25FF3" w:rsidRPr="004A07AB" w:rsidRDefault="00C25FF3" w:rsidP="004A07AB">
      <w:pPr>
        <w:snapToGrid w:val="0"/>
        <w:jc w:val="left"/>
        <w:rPr>
          <w:rFonts w:ascii="Arial" w:hAnsi="Arial" w:cs="Arial"/>
          <w:sz w:val="16"/>
          <w:lang w:val="fr-FR"/>
        </w:rPr>
      </w:pPr>
    </w:p>
    <w:p w:rsidR="004A07AB" w:rsidRDefault="004A07AB" w:rsidP="004A07AB">
      <w:pPr>
        <w:snapToGrid w:val="0"/>
        <w:jc w:val="left"/>
        <w:rPr>
          <w:rFonts w:ascii="Arial" w:hAnsi="Arial" w:cs="Arial"/>
          <w:color w:val="FF0000"/>
          <w:sz w:val="16"/>
          <w:szCs w:val="16"/>
          <w:lang w:val="fr-FR"/>
        </w:rPr>
      </w:pPr>
    </w:p>
    <w:p w:rsidR="00C25FF3" w:rsidRPr="00F3183E" w:rsidRDefault="00C25FF3" w:rsidP="00C25FF3">
      <w:pPr>
        <w:suppressAutoHyphens/>
        <w:jc w:val="left"/>
        <w:rPr>
          <w:rFonts w:ascii="Arial" w:hAnsi="Arial" w:cs="Arial"/>
          <w:b/>
          <w:sz w:val="20"/>
          <w:lang w:val="fr-FR" w:eastAsia="ar-SA"/>
        </w:rPr>
      </w:pPr>
      <w:r w:rsidRPr="00F3183E">
        <w:rPr>
          <w:rFonts w:ascii="Arial" w:hAnsi="Arial" w:cs="Arial"/>
          <w:b/>
          <w:kern w:val="1"/>
          <w:sz w:val="20"/>
          <w:lang w:val="fr-FR" w:eastAsia="ar-SA"/>
        </w:rPr>
        <w:t>Pour plus d’information et questions :</w:t>
      </w:r>
    </w:p>
    <w:p w:rsidR="00C25FF3" w:rsidRPr="00157ADF" w:rsidRDefault="00C25FF3" w:rsidP="00C25FF3">
      <w:pPr>
        <w:jc w:val="left"/>
        <w:rPr>
          <w:rFonts w:ascii="Arial" w:hAnsi="Arial" w:cs="Arial"/>
          <w:sz w:val="20"/>
          <w:lang w:val="fr-FR"/>
        </w:rPr>
      </w:pPr>
      <w:r w:rsidRPr="00157ADF">
        <w:rPr>
          <w:rFonts w:ascii="Arial" w:hAnsi="Arial" w:cs="Arial"/>
          <w:sz w:val="20"/>
          <w:lang w:val="fr-FR"/>
        </w:rPr>
        <w:t xml:space="preserve">Simone </w:t>
      </w:r>
      <w:proofErr w:type="spellStart"/>
      <w:r w:rsidRPr="00157ADF">
        <w:rPr>
          <w:rFonts w:ascii="Arial" w:hAnsi="Arial" w:cs="Arial"/>
          <w:sz w:val="20"/>
          <w:lang w:val="fr-FR"/>
        </w:rPr>
        <w:t>Kremser-Czoer</w:t>
      </w:r>
      <w:proofErr w:type="spellEnd"/>
    </w:p>
    <w:p w:rsidR="00C25FF3" w:rsidRPr="00157ADF" w:rsidRDefault="00C25FF3" w:rsidP="00C25FF3">
      <w:pPr>
        <w:jc w:val="left"/>
        <w:rPr>
          <w:rFonts w:ascii="Arial" w:hAnsi="Arial" w:cs="Arial"/>
          <w:sz w:val="20"/>
          <w:lang w:val="de-DE"/>
        </w:rPr>
      </w:pPr>
      <w:proofErr w:type="spellStart"/>
      <w:r w:rsidRPr="00157ADF">
        <w:rPr>
          <w:rFonts w:ascii="Arial" w:hAnsi="Arial" w:cs="Arial"/>
          <w:sz w:val="20"/>
          <w:lang w:val="fr-FR"/>
        </w:rPr>
        <w:t>Renesas</w:t>
      </w:r>
      <w:proofErr w:type="spellEnd"/>
      <w:r w:rsidRPr="00157ADF">
        <w:rPr>
          <w:rFonts w:ascii="Arial" w:hAnsi="Arial" w:cs="Arial"/>
          <w:sz w:val="20"/>
          <w:lang w:val="fr-FR"/>
        </w:rPr>
        <w:t xml:space="preserve"> Electronics Europe GmbH, Karl-</w:t>
      </w:r>
      <w:proofErr w:type="spellStart"/>
      <w:r w:rsidRPr="00157ADF">
        <w:rPr>
          <w:rFonts w:ascii="Arial" w:hAnsi="Arial" w:cs="Arial"/>
          <w:sz w:val="20"/>
          <w:lang w:val="fr-FR"/>
        </w:rPr>
        <w:t>Hammerschmidt</w:t>
      </w:r>
      <w:proofErr w:type="spellEnd"/>
      <w:r w:rsidRPr="00157ADF">
        <w:rPr>
          <w:rFonts w:ascii="Arial" w:hAnsi="Arial" w:cs="Arial"/>
          <w:sz w:val="20"/>
          <w:lang w:val="fr-FR"/>
        </w:rPr>
        <w:t>-</w:t>
      </w:r>
      <w:proofErr w:type="spellStart"/>
      <w:r w:rsidRPr="00157ADF">
        <w:rPr>
          <w:rFonts w:ascii="Arial" w:hAnsi="Arial" w:cs="Arial"/>
          <w:sz w:val="20"/>
          <w:lang w:val="fr-FR"/>
        </w:rPr>
        <w:t>Str</w:t>
      </w:r>
      <w:proofErr w:type="spellEnd"/>
      <w:r w:rsidRPr="00157ADF">
        <w:rPr>
          <w:rFonts w:ascii="Arial" w:hAnsi="Arial" w:cs="Arial"/>
          <w:sz w:val="20"/>
          <w:lang w:val="fr-FR"/>
        </w:rPr>
        <w:t xml:space="preserve">. </w:t>
      </w:r>
      <w:r w:rsidRPr="00157ADF">
        <w:rPr>
          <w:rFonts w:ascii="Arial" w:hAnsi="Arial" w:cs="Arial"/>
          <w:sz w:val="20"/>
          <w:lang w:val="de-DE"/>
        </w:rPr>
        <w:t>42, 85609 Aschheim-Dornach</w:t>
      </w:r>
    </w:p>
    <w:p w:rsidR="00C25FF3" w:rsidRPr="00157ADF" w:rsidRDefault="00C25FF3" w:rsidP="00C25FF3">
      <w:pPr>
        <w:jc w:val="left"/>
        <w:rPr>
          <w:rFonts w:ascii="Arial" w:hAnsi="Arial" w:cs="Arial"/>
          <w:sz w:val="20"/>
          <w:lang w:val="de-DE"/>
        </w:rPr>
      </w:pPr>
      <w:r w:rsidRPr="00157ADF">
        <w:rPr>
          <w:rFonts w:ascii="Arial" w:hAnsi="Arial" w:cs="Arial"/>
          <w:sz w:val="20"/>
          <w:lang w:val="de-DE"/>
        </w:rPr>
        <w:t>Tel.: +49 89 38070-216</w:t>
      </w:r>
      <w:r w:rsidRPr="00157ADF">
        <w:rPr>
          <w:rFonts w:ascii="Arial" w:hAnsi="Arial" w:cs="Arial"/>
          <w:sz w:val="20"/>
          <w:lang w:val="de-DE"/>
        </w:rPr>
        <w:br/>
        <w:t>Email: simone.kremser-czoer@renesas.com</w:t>
      </w:r>
      <w:r w:rsidRPr="00157ADF">
        <w:rPr>
          <w:rFonts w:ascii="Arial" w:hAnsi="Arial" w:cs="Arial"/>
          <w:sz w:val="20"/>
          <w:lang w:val="de-DE"/>
        </w:rPr>
        <w:br/>
        <w:t xml:space="preserve">Web: </w:t>
      </w:r>
      <w:hyperlink r:id="rId19" w:history="1">
        <w:r w:rsidRPr="00157ADF">
          <w:rPr>
            <w:rFonts w:ascii="Arial" w:hAnsi="Arial" w:cs="Arial"/>
            <w:color w:val="0000FF"/>
            <w:sz w:val="20"/>
            <w:u w:val="single"/>
            <w:lang w:val="de-DE"/>
          </w:rPr>
          <w:t>www.renesas.com</w:t>
        </w:r>
      </w:hyperlink>
    </w:p>
    <w:p w:rsidR="00C25FF3" w:rsidRDefault="00C25FF3" w:rsidP="00C25FF3">
      <w:pPr>
        <w:jc w:val="left"/>
        <w:rPr>
          <w:rFonts w:ascii="Arial" w:hAnsi="Arial" w:cs="Arial"/>
          <w:b/>
          <w:sz w:val="20"/>
          <w:lang w:val="de-DE"/>
        </w:rPr>
      </w:pPr>
    </w:p>
    <w:p w:rsidR="00C25FF3" w:rsidRPr="00157ADF" w:rsidRDefault="00C25FF3" w:rsidP="00C25FF3">
      <w:pPr>
        <w:jc w:val="left"/>
        <w:rPr>
          <w:rFonts w:ascii="Arial" w:hAnsi="Arial" w:cs="Arial"/>
          <w:b/>
          <w:sz w:val="20"/>
          <w:lang w:val="de-DE"/>
        </w:rPr>
      </w:pPr>
    </w:p>
    <w:p w:rsidR="00C25FF3" w:rsidRPr="00F3183E" w:rsidRDefault="00C25FF3" w:rsidP="00C25FF3">
      <w:pPr>
        <w:widowControl/>
        <w:suppressAutoHyphens/>
        <w:jc w:val="left"/>
        <w:rPr>
          <w:rFonts w:ascii="Arial" w:hAnsi="Arial" w:cs="Arial"/>
          <w:b/>
          <w:kern w:val="1"/>
          <w:sz w:val="20"/>
          <w:lang w:val="fr-FR" w:eastAsia="ar-SA"/>
        </w:rPr>
      </w:pPr>
      <w:r w:rsidRPr="00F3183E">
        <w:rPr>
          <w:rFonts w:ascii="Arial" w:hAnsi="Arial" w:cs="Arial"/>
          <w:b/>
          <w:kern w:val="1"/>
          <w:sz w:val="20"/>
          <w:lang w:val="fr-FR" w:eastAsia="ar-SA"/>
        </w:rPr>
        <w:t>Pour plus d’information, textes, graphiques et articles d’application :</w:t>
      </w:r>
    </w:p>
    <w:p w:rsidR="00C25FF3" w:rsidRPr="00157ADF" w:rsidRDefault="00C25FF3" w:rsidP="00C25FF3">
      <w:pPr>
        <w:jc w:val="left"/>
        <w:rPr>
          <w:rFonts w:ascii="Arial" w:hAnsi="Arial" w:cs="Arial"/>
          <w:sz w:val="20"/>
          <w:lang w:val="fr-FR"/>
        </w:rPr>
      </w:pPr>
      <w:r w:rsidRPr="00157ADF">
        <w:rPr>
          <w:rFonts w:ascii="Arial" w:hAnsi="Arial" w:cs="Arial"/>
          <w:sz w:val="20"/>
          <w:lang w:val="fr-FR"/>
        </w:rPr>
        <w:t>Alexandra Janetzko / Martin Stummer</w:t>
      </w:r>
    </w:p>
    <w:p w:rsidR="00C25FF3" w:rsidRPr="00157ADF" w:rsidRDefault="00C25FF3" w:rsidP="00C25FF3">
      <w:pPr>
        <w:jc w:val="left"/>
        <w:rPr>
          <w:rFonts w:ascii="Arial" w:hAnsi="Arial" w:cs="Arial"/>
          <w:sz w:val="20"/>
          <w:lang w:val="fr-FR"/>
        </w:rPr>
      </w:pPr>
      <w:r w:rsidRPr="00157ADF">
        <w:rPr>
          <w:rFonts w:ascii="Arial" w:hAnsi="Arial" w:cs="Arial"/>
          <w:sz w:val="20"/>
          <w:lang w:val="fr-FR"/>
        </w:rPr>
        <w:t xml:space="preserve">HBI Helga Bailey GmbH (PR </w:t>
      </w:r>
      <w:proofErr w:type="spellStart"/>
      <w:r w:rsidRPr="00157ADF">
        <w:rPr>
          <w:rFonts w:ascii="Arial" w:hAnsi="Arial" w:cs="Arial"/>
          <w:sz w:val="20"/>
          <w:lang w:val="fr-FR"/>
        </w:rPr>
        <w:t>agency</w:t>
      </w:r>
      <w:proofErr w:type="spellEnd"/>
      <w:r w:rsidRPr="00157ADF">
        <w:rPr>
          <w:rFonts w:ascii="Arial" w:hAnsi="Arial" w:cs="Arial"/>
          <w:sz w:val="20"/>
          <w:lang w:val="fr-FR"/>
        </w:rPr>
        <w:t>), Stefan-George-Ring 2, 81929 Munich, Germany</w:t>
      </w:r>
    </w:p>
    <w:p w:rsidR="00C25FF3" w:rsidRPr="00157ADF" w:rsidRDefault="00C25FF3" w:rsidP="00C25FF3">
      <w:pPr>
        <w:jc w:val="left"/>
        <w:rPr>
          <w:rFonts w:ascii="Arial" w:hAnsi="Arial" w:cs="Arial"/>
          <w:sz w:val="20"/>
          <w:lang w:val="fr-FR"/>
        </w:rPr>
      </w:pPr>
      <w:r w:rsidRPr="00157ADF">
        <w:rPr>
          <w:rFonts w:ascii="Arial" w:hAnsi="Arial" w:cs="Arial"/>
          <w:sz w:val="20"/>
          <w:lang w:val="fr-FR"/>
        </w:rPr>
        <w:t>Tel</w:t>
      </w:r>
      <w:proofErr w:type="gramStart"/>
      <w:r w:rsidRPr="00157ADF">
        <w:rPr>
          <w:rFonts w:ascii="Arial" w:hAnsi="Arial" w:cs="Arial"/>
          <w:sz w:val="20"/>
          <w:lang w:val="fr-FR"/>
        </w:rPr>
        <w:t>.:</w:t>
      </w:r>
      <w:proofErr w:type="gramEnd"/>
      <w:r w:rsidRPr="00157ADF">
        <w:rPr>
          <w:rFonts w:ascii="Arial" w:hAnsi="Arial" w:cs="Arial"/>
          <w:sz w:val="20"/>
          <w:lang w:val="fr-FR"/>
        </w:rPr>
        <w:t xml:space="preserve"> +49 89 99 38 87-32 / -34</w:t>
      </w:r>
    </w:p>
    <w:p w:rsidR="00C25FF3" w:rsidRPr="00157ADF" w:rsidRDefault="00C25FF3" w:rsidP="00C25FF3">
      <w:pPr>
        <w:jc w:val="left"/>
        <w:rPr>
          <w:rFonts w:ascii="Arial" w:hAnsi="Arial" w:cs="Arial"/>
          <w:sz w:val="20"/>
          <w:lang w:val="fr-FR"/>
        </w:rPr>
      </w:pPr>
      <w:proofErr w:type="gramStart"/>
      <w:r w:rsidRPr="00157ADF">
        <w:rPr>
          <w:rFonts w:ascii="Arial" w:hAnsi="Arial" w:cs="Arial"/>
          <w:sz w:val="20"/>
          <w:lang w:val="fr-FR"/>
        </w:rPr>
        <w:t>Fax:</w:t>
      </w:r>
      <w:proofErr w:type="gramEnd"/>
      <w:r w:rsidRPr="00157ADF">
        <w:rPr>
          <w:rFonts w:ascii="Arial" w:hAnsi="Arial" w:cs="Arial"/>
          <w:sz w:val="20"/>
          <w:lang w:val="fr-FR"/>
        </w:rPr>
        <w:t xml:space="preserve"> +49 89 930 24 45</w:t>
      </w:r>
    </w:p>
    <w:p w:rsidR="00C25FF3" w:rsidRPr="00157ADF" w:rsidRDefault="00C25FF3" w:rsidP="00C25FF3">
      <w:pPr>
        <w:jc w:val="left"/>
        <w:rPr>
          <w:rFonts w:ascii="Arial" w:hAnsi="Arial" w:cs="Arial"/>
          <w:sz w:val="20"/>
          <w:lang w:val="fr-FR"/>
        </w:rPr>
      </w:pPr>
      <w:proofErr w:type="gramStart"/>
      <w:r w:rsidRPr="00157ADF">
        <w:rPr>
          <w:rFonts w:ascii="Arial" w:hAnsi="Arial" w:cs="Arial"/>
          <w:sz w:val="20"/>
          <w:lang w:val="fr-FR"/>
        </w:rPr>
        <w:t>Email:</w:t>
      </w:r>
      <w:proofErr w:type="gramEnd"/>
      <w:r w:rsidRPr="00157ADF">
        <w:rPr>
          <w:rFonts w:ascii="Arial" w:hAnsi="Arial" w:cs="Arial"/>
          <w:sz w:val="20"/>
          <w:lang w:val="fr-FR"/>
        </w:rPr>
        <w:t xml:space="preserve"> </w:t>
      </w:r>
      <w:hyperlink r:id="rId20" w:history="1">
        <w:r w:rsidRPr="00157ADF">
          <w:rPr>
            <w:rFonts w:ascii="Arial" w:hAnsi="Arial"/>
            <w:color w:val="0000FF"/>
            <w:sz w:val="20"/>
            <w:u w:val="single"/>
            <w:lang w:val="fr-FR"/>
          </w:rPr>
          <w:t>alexandra_janetzko@hbi.de</w:t>
        </w:r>
      </w:hyperlink>
      <w:r w:rsidRPr="00157ADF">
        <w:rPr>
          <w:rFonts w:ascii="Arial" w:hAnsi="Arial" w:cs="Arial"/>
          <w:sz w:val="20"/>
          <w:lang w:val="fr-FR"/>
        </w:rPr>
        <w:t xml:space="preserve"> / </w:t>
      </w:r>
      <w:hyperlink r:id="rId21" w:history="1">
        <w:r w:rsidRPr="00157ADF">
          <w:rPr>
            <w:rFonts w:ascii="Arial" w:hAnsi="Arial"/>
            <w:color w:val="0000FF"/>
            <w:sz w:val="20"/>
            <w:u w:val="single"/>
            <w:lang w:val="fr-FR"/>
          </w:rPr>
          <w:t>martin_stummer@hbi.de</w:t>
        </w:r>
      </w:hyperlink>
    </w:p>
    <w:p w:rsidR="00C25FF3" w:rsidRPr="00093CDF" w:rsidRDefault="00C25FF3" w:rsidP="00C25FF3">
      <w:pPr>
        <w:jc w:val="left"/>
        <w:rPr>
          <w:rFonts w:ascii="Arial" w:hAnsi="Arial" w:cs="Arial"/>
          <w:sz w:val="16"/>
          <w:szCs w:val="16"/>
          <w:lang w:val="fr-FR"/>
        </w:rPr>
      </w:pPr>
      <w:proofErr w:type="gramStart"/>
      <w:r w:rsidRPr="00157ADF">
        <w:rPr>
          <w:rFonts w:ascii="Arial" w:hAnsi="Arial" w:cs="Arial"/>
          <w:sz w:val="20"/>
          <w:lang w:val="fr-FR"/>
        </w:rPr>
        <w:t>Web:</w:t>
      </w:r>
      <w:proofErr w:type="gramEnd"/>
      <w:r w:rsidRPr="00157ADF">
        <w:rPr>
          <w:rFonts w:ascii="Arial" w:hAnsi="Arial" w:cs="Arial"/>
          <w:sz w:val="20"/>
          <w:lang w:val="fr-FR"/>
        </w:rPr>
        <w:t xml:space="preserve"> </w:t>
      </w:r>
      <w:hyperlink r:id="rId22" w:history="1">
        <w:r w:rsidRPr="00157ADF">
          <w:rPr>
            <w:rFonts w:ascii="Arial" w:hAnsi="Arial"/>
            <w:color w:val="0000FF"/>
            <w:sz w:val="20"/>
            <w:u w:val="single"/>
            <w:lang w:val="fr-FR"/>
          </w:rPr>
          <w:t>www.hbi.de</w:t>
        </w:r>
      </w:hyperlink>
    </w:p>
    <w:p w:rsidR="00C25FF3" w:rsidRDefault="00C25FF3" w:rsidP="00C25FF3">
      <w:pPr>
        <w:autoSpaceDE w:val="0"/>
        <w:autoSpaceDN w:val="0"/>
        <w:adjustRightInd w:val="0"/>
        <w:snapToGrid w:val="0"/>
        <w:jc w:val="left"/>
        <w:rPr>
          <w:rFonts w:ascii="Arial" w:eastAsia="Arial" w:hAnsi="Arial" w:cs="Arial"/>
          <w:sz w:val="16"/>
          <w:szCs w:val="16"/>
          <w:lang w:val="fr-FR"/>
        </w:rPr>
      </w:pPr>
    </w:p>
    <w:p w:rsidR="006048B8" w:rsidRDefault="006048B8" w:rsidP="006048B8">
      <w:pPr>
        <w:autoSpaceDE w:val="0"/>
        <w:autoSpaceDN w:val="0"/>
        <w:adjustRightInd w:val="0"/>
        <w:snapToGrid w:val="0"/>
        <w:jc w:val="left"/>
        <w:rPr>
          <w:rFonts w:ascii="Arial" w:eastAsia="Arial" w:hAnsi="Arial" w:cs="Arial"/>
          <w:sz w:val="16"/>
          <w:szCs w:val="16"/>
        </w:rPr>
      </w:pPr>
    </w:p>
    <w:sectPr w:rsidR="006048B8" w:rsidSect="00E95C7E">
      <w:headerReference w:type="default" r:id="rId23"/>
      <w:headerReference w:type="first" r:id="rId24"/>
      <w:pgSz w:w="11907" w:h="16839" w:code="9"/>
      <w:pgMar w:top="2304" w:right="792" w:bottom="1699" w:left="1930"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6AA" w:rsidRDefault="004D66AA">
      <w:r>
        <w:separator/>
      </w:r>
    </w:p>
  </w:endnote>
  <w:endnote w:type="continuationSeparator" w:id="0">
    <w:p w:rsidR="004D66AA" w:rsidRDefault="004D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6AA" w:rsidRDefault="004D66AA">
      <w:r>
        <w:separator/>
      </w:r>
    </w:p>
  </w:footnote>
  <w:footnote w:type="continuationSeparator" w:id="0">
    <w:p w:rsidR="004D66AA" w:rsidRDefault="004D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A4" w:rsidRDefault="00A967A4">
    <w:pPr>
      <w:pStyle w:val="Kopfzeile"/>
    </w:pPr>
  </w:p>
  <w:p w:rsidR="00A967A4" w:rsidRDefault="00A967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A4" w:rsidRDefault="00A967A4">
    <w:pPr>
      <w:pStyle w:val="Kopfzeile"/>
    </w:pPr>
    <w:r>
      <w:rPr>
        <w:noProof/>
        <w:lang w:eastAsia="en-US"/>
      </w:rPr>
      <w:drawing>
        <wp:anchor distT="0" distB="0" distL="114300" distR="114300" simplePos="0" relativeHeight="251661824" behindDoc="0" locked="0" layoutInCell="1" allowOverlap="1" wp14:anchorId="29346C56" wp14:editId="5B2CECCB">
          <wp:simplePos x="0" y="0"/>
          <wp:positionH relativeFrom="margin">
            <wp:posOffset>3366770</wp:posOffset>
          </wp:positionH>
          <wp:positionV relativeFrom="paragraph">
            <wp:posOffset>-283210</wp:posOffset>
          </wp:positionV>
          <wp:extent cx="2600325" cy="842010"/>
          <wp:effectExtent l="0" t="0" r="9525" b="0"/>
          <wp:wrapThrough wrapText="bothSides">
            <wp:wrapPolygon edited="0">
              <wp:start x="0" y="0"/>
              <wp:lineTo x="0" y="21014"/>
              <wp:lineTo x="21521" y="21014"/>
              <wp:lineTo x="21521" y="0"/>
              <wp:lineTo x="0" y="0"/>
            </wp:wrapPolygon>
          </wp:wrapThrough>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7728" behindDoc="0" locked="0" layoutInCell="1" allowOverlap="1" wp14:anchorId="65850182" wp14:editId="3A97C94B">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6E4C" id="Line 2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" strokeweight=".3pt">
              <w10:wrap anchorx="page" anchory="page"/>
            </v:line>
          </w:pict>
        </mc:Fallback>
      </mc:AlternateContent>
    </w:r>
    <w:r>
      <w:rPr>
        <w:noProof/>
        <w:lang w:eastAsia="en-US"/>
      </w:rPr>
      <w:drawing>
        <wp:anchor distT="0" distB="0" distL="114300" distR="114300" simplePos="0" relativeHeight="251656704" behindDoc="0" locked="0" layoutInCell="1" allowOverlap="1" wp14:anchorId="6C121FC1" wp14:editId="0E592355">
          <wp:simplePos x="0" y="0"/>
          <wp:positionH relativeFrom="page">
            <wp:posOffset>-33020</wp:posOffset>
          </wp:positionH>
          <wp:positionV relativeFrom="page">
            <wp:posOffset>-46990</wp:posOffset>
          </wp:positionV>
          <wp:extent cx="690880" cy="10749280"/>
          <wp:effectExtent l="0" t="0" r="0" b="0"/>
          <wp:wrapSquare wrapText="left"/>
          <wp:docPr id="2"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B553A"/>
    <w:multiLevelType w:val="hybridMultilevel"/>
    <w:tmpl w:val="6B1A4A9A"/>
    <w:lvl w:ilvl="0" w:tplc="123E53D0">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A27E8A"/>
    <w:multiLevelType w:val="hybridMultilevel"/>
    <w:tmpl w:val="A7FE4E7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776E5D"/>
    <w:multiLevelType w:val="hybridMultilevel"/>
    <w:tmpl w:val="90B8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B057E6"/>
    <w:multiLevelType w:val="hybridMultilevel"/>
    <w:tmpl w:val="B7EEBA96"/>
    <w:lvl w:ilvl="0" w:tplc="123E53D0">
      <w:start w:val="1"/>
      <w:numFmt w:val="bullet"/>
      <w:lvlText w:val=""/>
      <w:lvlJc w:val="left"/>
      <w:pPr>
        <w:ind w:left="420" w:hanging="420"/>
      </w:pPr>
      <w:rPr>
        <w:rFonts w:ascii="Symbol" w:hAnsi="Symbol" w:hint="default"/>
        <w:color w:val="auto"/>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CB17E7"/>
    <w:multiLevelType w:val="hybridMultilevel"/>
    <w:tmpl w:val="9C969B3A"/>
    <w:lvl w:ilvl="0" w:tplc="3A6471FA">
      <w:numFmt w:val="bullet"/>
      <w:lvlText w:val="•"/>
      <w:lvlJc w:val="left"/>
      <w:pPr>
        <w:ind w:left="720" w:hanging="360"/>
      </w:pPr>
      <w:rPr>
        <w:rFonts w:ascii="Arial" w:eastAsia="MS Mincho" w:hAnsi="Arial" w:cs="Arial" w:hint="default"/>
      </w:rPr>
    </w:lvl>
    <w:lvl w:ilvl="1" w:tplc="728CC716">
      <w:numFmt w:val="bullet"/>
      <w:lvlText w:val=""/>
      <w:lvlJc w:val="left"/>
      <w:pPr>
        <w:ind w:left="1440" w:hanging="360"/>
      </w:pPr>
      <w:rPr>
        <w:rFonts w:ascii="Symbol" w:eastAsia="MS Mincho"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3"/>
  </w:num>
  <w:num w:numId="6">
    <w:abstractNumId w:val="4"/>
  </w:num>
  <w:num w:numId="7">
    <w:abstractNumId w:val="8"/>
  </w:num>
  <w:num w:numId="8">
    <w:abstractNumId w:val="6"/>
  </w:num>
  <w:num w:numId="9">
    <w:abstractNumId w:val="5"/>
  </w:num>
  <w:num w:numId="10">
    <w:abstractNumId w:val="1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4198"/>
    <w:rsid w:val="000210F4"/>
    <w:rsid w:val="0003734B"/>
    <w:rsid w:val="000373D1"/>
    <w:rsid w:val="00042279"/>
    <w:rsid w:val="00042699"/>
    <w:rsid w:val="00043464"/>
    <w:rsid w:val="00043822"/>
    <w:rsid w:val="000527B7"/>
    <w:rsid w:val="000559EB"/>
    <w:rsid w:val="000571E3"/>
    <w:rsid w:val="00057741"/>
    <w:rsid w:val="0006069A"/>
    <w:rsid w:val="00067F7E"/>
    <w:rsid w:val="00073434"/>
    <w:rsid w:val="000776C1"/>
    <w:rsid w:val="00092C37"/>
    <w:rsid w:val="00093C42"/>
    <w:rsid w:val="000A06BC"/>
    <w:rsid w:val="000D04E7"/>
    <w:rsid w:val="000D0BFC"/>
    <w:rsid w:val="000D3BCD"/>
    <w:rsid w:val="000D41BF"/>
    <w:rsid w:val="000E3A14"/>
    <w:rsid w:val="000E516B"/>
    <w:rsid w:val="000F587E"/>
    <w:rsid w:val="000F70FB"/>
    <w:rsid w:val="001042A0"/>
    <w:rsid w:val="001052CB"/>
    <w:rsid w:val="0011110C"/>
    <w:rsid w:val="0011639A"/>
    <w:rsid w:val="001220FE"/>
    <w:rsid w:val="00125ED5"/>
    <w:rsid w:val="00125FA0"/>
    <w:rsid w:val="00130F7D"/>
    <w:rsid w:val="001354E2"/>
    <w:rsid w:val="00137372"/>
    <w:rsid w:val="00137DB3"/>
    <w:rsid w:val="001442E5"/>
    <w:rsid w:val="00144409"/>
    <w:rsid w:val="00150E94"/>
    <w:rsid w:val="001515BE"/>
    <w:rsid w:val="001546DC"/>
    <w:rsid w:val="00156DC4"/>
    <w:rsid w:val="001614C1"/>
    <w:rsid w:val="00163A91"/>
    <w:rsid w:val="00163BDC"/>
    <w:rsid w:val="0018633D"/>
    <w:rsid w:val="00190D2D"/>
    <w:rsid w:val="00193F5F"/>
    <w:rsid w:val="001A56D0"/>
    <w:rsid w:val="001A6F0D"/>
    <w:rsid w:val="001B7B86"/>
    <w:rsid w:val="001C0370"/>
    <w:rsid w:val="001E0371"/>
    <w:rsid w:val="001E4522"/>
    <w:rsid w:val="001E4FEA"/>
    <w:rsid w:val="001F45CB"/>
    <w:rsid w:val="001F72E8"/>
    <w:rsid w:val="002009FB"/>
    <w:rsid w:val="002049CC"/>
    <w:rsid w:val="0021266A"/>
    <w:rsid w:val="002142E7"/>
    <w:rsid w:val="00222894"/>
    <w:rsid w:val="00222981"/>
    <w:rsid w:val="002239E6"/>
    <w:rsid w:val="0022402F"/>
    <w:rsid w:val="002241FF"/>
    <w:rsid w:val="00235DAC"/>
    <w:rsid w:val="00236AED"/>
    <w:rsid w:val="00241910"/>
    <w:rsid w:val="00243B9A"/>
    <w:rsid w:val="00245BB2"/>
    <w:rsid w:val="00253EB2"/>
    <w:rsid w:val="00263297"/>
    <w:rsid w:val="00265E40"/>
    <w:rsid w:val="00266678"/>
    <w:rsid w:val="00266875"/>
    <w:rsid w:val="00272D3E"/>
    <w:rsid w:val="00276A95"/>
    <w:rsid w:val="00277D16"/>
    <w:rsid w:val="002816BC"/>
    <w:rsid w:val="002855A3"/>
    <w:rsid w:val="002875D7"/>
    <w:rsid w:val="00295CBF"/>
    <w:rsid w:val="002A3A27"/>
    <w:rsid w:val="002A563E"/>
    <w:rsid w:val="002A56C2"/>
    <w:rsid w:val="002B2065"/>
    <w:rsid w:val="002C0266"/>
    <w:rsid w:val="002C046E"/>
    <w:rsid w:val="002C6AA2"/>
    <w:rsid w:val="002C7EB4"/>
    <w:rsid w:val="002D36E6"/>
    <w:rsid w:val="002D3F35"/>
    <w:rsid w:val="002D576E"/>
    <w:rsid w:val="002D7705"/>
    <w:rsid w:val="002E1E2D"/>
    <w:rsid w:val="002E5AAD"/>
    <w:rsid w:val="002F0CC1"/>
    <w:rsid w:val="002F20B6"/>
    <w:rsid w:val="002F59F9"/>
    <w:rsid w:val="002F77B6"/>
    <w:rsid w:val="00302E28"/>
    <w:rsid w:val="003042F7"/>
    <w:rsid w:val="00310B51"/>
    <w:rsid w:val="00312C12"/>
    <w:rsid w:val="00313D0F"/>
    <w:rsid w:val="00316E45"/>
    <w:rsid w:val="0031786F"/>
    <w:rsid w:val="00323A1F"/>
    <w:rsid w:val="003322E3"/>
    <w:rsid w:val="003378EC"/>
    <w:rsid w:val="0035207E"/>
    <w:rsid w:val="00361E79"/>
    <w:rsid w:val="003674F2"/>
    <w:rsid w:val="003712FD"/>
    <w:rsid w:val="0037392E"/>
    <w:rsid w:val="00373DAD"/>
    <w:rsid w:val="00373FF8"/>
    <w:rsid w:val="0038142C"/>
    <w:rsid w:val="00382C11"/>
    <w:rsid w:val="003905CD"/>
    <w:rsid w:val="00397CC9"/>
    <w:rsid w:val="003A0894"/>
    <w:rsid w:val="003B1D4F"/>
    <w:rsid w:val="003B2B48"/>
    <w:rsid w:val="003C14B6"/>
    <w:rsid w:val="003C1EF8"/>
    <w:rsid w:val="003C22BB"/>
    <w:rsid w:val="003C7C2A"/>
    <w:rsid w:val="003D0ED0"/>
    <w:rsid w:val="003D3C96"/>
    <w:rsid w:val="003E0655"/>
    <w:rsid w:val="003E414E"/>
    <w:rsid w:val="003F35BC"/>
    <w:rsid w:val="003F3D5E"/>
    <w:rsid w:val="003F4003"/>
    <w:rsid w:val="003F75BC"/>
    <w:rsid w:val="00402026"/>
    <w:rsid w:val="004026B7"/>
    <w:rsid w:val="0040752A"/>
    <w:rsid w:val="0041183B"/>
    <w:rsid w:val="004123B5"/>
    <w:rsid w:val="00413E4B"/>
    <w:rsid w:val="00423E33"/>
    <w:rsid w:val="00433A8F"/>
    <w:rsid w:val="00437F50"/>
    <w:rsid w:val="00440CF3"/>
    <w:rsid w:val="00442E81"/>
    <w:rsid w:val="00446EA2"/>
    <w:rsid w:val="004549FE"/>
    <w:rsid w:val="00454F00"/>
    <w:rsid w:val="00456FEC"/>
    <w:rsid w:val="00457570"/>
    <w:rsid w:val="004632CA"/>
    <w:rsid w:val="0047278B"/>
    <w:rsid w:val="004731B3"/>
    <w:rsid w:val="00477FE7"/>
    <w:rsid w:val="004803E1"/>
    <w:rsid w:val="0048243C"/>
    <w:rsid w:val="004871D5"/>
    <w:rsid w:val="004876FF"/>
    <w:rsid w:val="00491D44"/>
    <w:rsid w:val="004A07AB"/>
    <w:rsid w:val="004A5723"/>
    <w:rsid w:val="004B1347"/>
    <w:rsid w:val="004B3132"/>
    <w:rsid w:val="004C4B86"/>
    <w:rsid w:val="004C7426"/>
    <w:rsid w:val="004D66AA"/>
    <w:rsid w:val="004D708D"/>
    <w:rsid w:val="004E7F42"/>
    <w:rsid w:val="004F0345"/>
    <w:rsid w:val="004F0E37"/>
    <w:rsid w:val="004F7F6F"/>
    <w:rsid w:val="00501687"/>
    <w:rsid w:val="00501858"/>
    <w:rsid w:val="005110BA"/>
    <w:rsid w:val="00511799"/>
    <w:rsid w:val="00512267"/>
    <w:rsid w:val="005268A6"/>
    <w:rsid w:val="00526E23"/>
    <w:rsid w:val="0053287E"/>
    <w:rsid w:val="00534669"/>
    <w:rsid w:val="00540C48"/>
    <w:rsid w:val="005419E5"/>
    <w:rsid w:val="005437BF"/>
    <w:rsid w:val="00544271"/>
    <w:rsid w:val="005543E6"/>
    <w:rsid w:val="0056396C"/>
    <w:rsid w:val="0057118E"/>
    <w:rsid w:val="00575931"/>
    <w:rsid w:val="00575EB6"/>
    <w:rsid w:val="00576F21"/>
    <w:rsid w:val="0058031F"/>
    <w:rsid w:val="00594D80"/>
    <w:rsid w:val="005A0CBD"/>
    <w:rsid w:val="005A17DE"/>
    <w:rsid w:val="005A2DB7"/>
    <w:rsid w:val="005A3840"/>
    <w:rsid w:val="005A3BC5"/>
    <w:rsid w:val="005A5E29"/>
    <w:rsid w:val="005A6514"/>
    <w:rsid w:val="005B1219"/>
    <w:rsid w:val="005B631E"/>
    <w:rsid w:val="005C41D7"/>
    <w:rsid w:val="005C76C8"/>
    <w:rsid w:val="005D0F5A"/>
    <w:rsid w:val="005D4B12"/>
    <w:rsid w:val="005D5649"/>
    <w:rsid w:val="005D5887"/>
    <w:rsid w:val="005D78ED"/>
    <w:rsid w:val="005E7A6B"/>
    <w:rsid w:val="005F03AA"/>
    <w:rsid w:val="005F26E6"/>
    <w:rsid w:val="005F2F6D"/>
    <w:rsid w:val="005F630A"/>
    <w:rsid w:val="0060017D"/>
    <w:rsid w:val="006048B8"/>
    <w:rsid w:val="006055A1"/>
    <w:rsid w:val="00610437"/>
    <w:rsid w:val="006127F8"/>
    <w:rsid w:val="00613670"/>
    <w:rsid w:val="00613824"/>
    <w:rsid w:val="006148C8"/>
    <w:rsid w:val="006153E8"/>
    <w:rsid w:val="006274D1"/>
    <w:rsid w:val="00630744"/>
    <w:rsid w:val="0064042B"/>
    <w:rsid w:val="00641BE4"/>
    <w:rsid w:val="00645E57"/>
    <w:rsid w:val="006500FF"/>
    <w:rsid w:val="0065162D"/>
    <w:rsid w:val="00651A33"/>
    <w:rsid w:val="006533EC"/>
    <w:rsid w:val="00664EB0"/>
    <w:rsid w:val="006659D5"/>
    <w:rsid w:val="006735C5"/>
    <w:rsid w:val="00687870"/>
    <w:rsid w:val="006924AE"/>
    <w:rsid w:val="00692CB3"/>
    <w:rsid w:val="006963B8"/>
    <w:rsid w:val="00696B48"/>
    <w:rsid w:val="006972F7"/>
    <w:rsid w:val="006A4773"/>
    <w:rsid w:val="006B0183"/>
    <w:rsid w:val="006C5264"/>
    <w:rsid w:val="006C5C98"/>
    <w:rsid w:val="006D23CE"/>
    <w:rsid w:val="006D467F"/>
    <w:rsid w:val="006D629F"/>
    <w:rsid w:val="006E033F"/>
    <w:rsid w:val="006E5B4F"/>
    <w:rsid w:val="006F1987"/>
    <w:rsid w:val="006F1B4B"/>
    <w:rsid w:val="006F3B3A"/>
    <w:rsid w:val="006F5D81"/>
    <w:rsid w:val="006F6246"/>
    <w:rsid w:val="006F77CB"/>
    <w:rsid w:val="0070057D"/>
    <w:rsid w:val="007050C0"/>
    <w:rsid w:val="00710819"/>
    <w:rsid w:val="00712262"/>
    <w:rsid w:val="0071652A"/>
    <w:rsid w:val="00720BB5"/>
    <w:rsid w:val="007278E2"/>
    <w:rsid w:val="00733968"/>
    <w:rsid w:val="007355E9"/>
    <w:rsid w:val="00737051"/>
    <w:rsid w:val="007451B4"/>
    <w:rsid w:val="00747ED5"/>
    <w:rsid w:val="0077180C"/>
    <w:rsid w:val="00772B8F"/>
    <w:rsid w:val="0077317E"/>
    <w:rsid w:val="007745C5"/>
    <w:rsid w:val="00783071"/>
    <w:rsid w:val="007842D2"/>
    <w:rsid w:val="007842F0"/>
    <w:rsid w:val="00786138"/>
    <w:rsid w:val="007975B0"/>
    <w:rsid w:val="007A046E"/>
    <w:rsid w:val="007A290A"/>
    <w:rsid w:val="007A3DC1"/>
    <w:rsid w:val="007A47E8"/>
    <w:rsid w:val="007A634A"/>
    <w:rsid w:val="007B1068"/>
    <w:rsid w:val="007B1C16"/>
    <w:rsid w:val="007B2D13"/>
    <w:rsid w:val="007C7106"/>
    <w:rsid w:val="007C71EF"/>
    <w:rsid w:val="007D49C5"/>
    <w:rsid w:val="007D50B8"/>
    <w:rsid w:val="007E0A4A"/>
    <w:rsid w:val="007E0EE0"/>
    <w:rsid w:val="007E4B6A"/>
    <w:rsid w:val="007E58BA"/>
    <w:rsid w:val="007E5DEA"/>
    <w:rsid w:val="007F0E0C"/>
    <w:rsid w:val="007F0E6B"/>
    <w:rsid w:val="007F2491"/>
    <w:rsid w:val="007F6F1F"/>
    <w:rsid w:val="008009D5"/>
    <w:rsid w:val="00801B6B"/>
    <w:rsid w:val="0080208A"/>
    <w:rsid w:val="0080362B"/>
    <w:rsid w:val="00803DD9"/>
    <w:rsid w:val="00804762"/>
    <w:rsid w:val="00805D93"/>
    <w:rsid w:val="00811E54"/>
    <w:rsid w:val="008127E4"/>
    <w:rsid w:val="008155B1"/>
    <w:rsid w:val="008155DC"/>
    <w:rsid w:val="0082056C"/>
    <w:rsid w:val="00820843"/>
    <w:rsid w:val="00821D10"/>
    <w:rsid w:val="008238E5"/>
    <w:rsid w:val="00831DCB"/>
    <w:rsid w:val="008359E9"/>
    <w:rsid w:val="00840B7C"/>
    <w:rsid w:val="008424B5"/>
    <w:rsid w:val="008512D2"/>
    <w:rsid w:val="008571A5"/>
    <w:rsid w:val="0086498E"/>
    <w:rsid w:val="00873659"/>
    <w:rsid w:val="00890F1B"/>
    <w:rsid w:val="0089503D"/>
    <w:rsid w:val="008A0329"/>
    <w:rsid w:val="008A2BD2"/>
    <w:rsid w:val="008A5944"/>
    <w:rsid w:val="008A61D1"/>
    <w:rsid w:val="008A7C3D"/>
    <w:rsid w:val="008B0AEB"/>
    <w:rsid w:val="008B2CDE"/>
    <w:rsid w:val="008B7F31"/>
    <w:rsid w:val="008C17AB"/>
    <w:rsid w:val="008C6523"/>
    <w:rsid w:val="008D1199"/>
    <w:rsid w:val="008D13C4"/>
    <w:rsid w:val="008D1B1B"/>
    <w:rsid w:val="008D46FE"/>
    <w:rsid w:val="008D61E0"/>
    <w:rsid w:val="008D700F"/>
    <w:rsid w:val="008D7034"/>
    <w:rsid w:val="008E1745"/>
    <w:rsid w:val="008E6C3C"/>
    <w:rsid w:val="008E7387"/>
    <w:rsid w:val="008F2225"/>
    <w:rsid w:val="008F5046"/>
    <w:rsid w:val="0091268B"/>
    <w:rsid w:val="00913975"/>
    <w:rsid w:val="0092342D"/>
    <w:rsid w:val="00925D2C"/>
    <w:rsid w:val="00930FC3"/>
    <w:rsid w:val="009354DE"/>
    <w:rsid w:val="00935DE6"/>
    <w:rsid w:val="009502EB"/>
    <w:rsid w:val="00951CB6"/>
    <w:rsid w:val="00954AA9"/>
    <w:rsid w:val="00962612"/>
    <w:rsid w:val="009668CF"/>
    <w:rsid w:val="00970213"/>
    <w:rsid w:val="00971140"/>
    <w:rsid w:val="00971F7F"/>
    <w:rsid w:val="0098303D"/>
    <w:rsid w:val="0099060B"/>
    <w:rsid w:val="00992C95"/>
    <w:rsid w:val="00995DC8"/>
    <w:rsid w:val="009A13CB"/>
    <w:rsid w:val="009A4167"/>
    <w:rsid w:val="009B3A00"/>
    <w:rsid w:val="009B5A5A"/>
    <w:rsid w:val="009B7010"/>
    <w:rsid w:val="009C7A59"/>
    <w:rsid w:val="009D1BB1"/>
    <w:rsid w:val="009D2F46"/>
    <w:rsid w:val="009D596B"/>
    <w:rsid w:val="009E5D1A"/>
    <w:rsid w:val="009E62B0"/>
    <w:rsid w:val="009E6531"/>
    <w:rsid w:val="009E7A1B"/>
    <w:rsid w:val="009F4861"/>
    <w:rsid w:val="009F6276"/>
    <w:rsid w:val="009F6CB7"/>
    <w:rsid w:val="00A008F0"/>
    <w:rsid w:val="00A0617D"/>
    <w:rsid w:val="00A11A95"/>
    <w:rsid w:val="00A145AF"/>
    <w:rsid w:val="00A162A7"/>
    <w:rsid w:val="00A272D1"/>
    <w:rsid w:val="00A2758C"/>
    <w:rsid w:val="00A34BF8"/>
    <w:rsid w:val="00A37E1F"/>
    <w:rsid w:val="00A410A5"/>
    <w:rsid w:val="00A41449"/>
    <w:rsid w:val="00A42C83"/>
    <w:rsid w:val="00A43476"/>
    <w:rsid w:val="00A5213D"/>
    <w:rsid w:val="00A54549"/>
    <w:rsid w:val="00A5788A"/>
    <w:rsid w:val="00A60264"/>
    <w:rsid w:val="00A64ED2"/>
    <w:rsid w:val="00A657D2"/>
    <w:rsid w:val="00A700A7"/>
    <w:rsid w:val="00A7179D"/>
    <w:rsid w:val="00A77EB8"/>
    <w:rsid w:val="00A8481E"/>
    <w:rsid w:val="00A933AB"/>
    <w:rsid w:val="00A951BF"/>
    <w:rsid w:val="00A967A4"/>
    <w:rsid w:val="00AA600F"/>
    <w:rsid w:val="00AA750F"/>
    <w:rsid w:val="00AB0D0B"/>
    <w:rsid w:val="00AB192A"/>
    <w:rsid w:val="00AB1E47"/>
    <w:rsid w:val="00AB7295"/>
    <w:rsid w:val="00AB75A6"/>
    <w:rsid w:val="00AC20F0"/>
    <w:rsid w:val="00AD4FDE"/>
    <w:rsid w:val="00AD5827"/>
    <w:rsid w:val="00AD5D63"/>
    <w:rsid w:val="00AD6C3C"/>
    <w:rsid w:val="00AD7D57"/>
    <w:rsid w:val="00AE32FE"/>
    <w:rsid w:val="00AE7C89"/>
    <w:rsid w:val="00AF083C"/>
    <w:rsid w:val="00AF1A92"/>
    <w:rsid w:val="00AF597F"/>
    <w:rsid w:val="00AF6BDF"/>
    <w:rsid w:val="00B0187E"/>
    <w:rsid w:val="00B04D43"/>
    <w:rsid w:val="00B10EF8"/>
    <w:rsid w:val="00B22A2F"/>
    <w:rsid w:val="00B24C1F"/>
    <w:rsid w:val="00B2718B"/>
    <w:rsid w:val="00B311B7"/>
    <w:rsid w:val="00B37E74"/>
    <w:rsid w:val="00B450E4"/>
    <w:rsid w:val="00B4597E"/>
    <w:rsid w:val="00B465CD"/>
    <w:rsid w:val="00B5225C"/>
    <w:rsid w:val="00B536DF"/>
    <w:rsid w:val="00B53B2C"/>
    <w:rsid w:val="00B6444C"/>
    <w:rsid w:val="00B71771"/>
    <w:rsid w:val="00B734D6"/>
    <w:rsid w:val="00B7481E"/>
    <w:rsid w:val="00B8583F"/>
    <w:rsid w:val="00B8642E"/>
    <w:rsid w:val="00B865F5"/>
    <w:rsid w:val="00B87421"/>
    <w:rsid w:val="00B918E8"/>
    <w:rsid w:val="00B9240B"/>
    <w:rsid w:val="00B93702"/>
    <w:rsid w:val="00B93714"/>
    <w:rsid w:val="00B96F72"/>
    <w:rsid w:val="00B979B1"/>
    <w:rsid w:val="00BA34E3"/>
    <w:rsid w:val="00BA5BE2"/>
    <w:rsid w:val="00BA7EDD"/>
    <w:rsid w:val="00BB2044"/>
    <w:rsid w:val="00BB23A6"/>
    <w:rsid w:val="00BC3766"/>
    <w:rsid w:val="00BC3F43"/>
    <w:rsid w:val="00BC7D05"/>
    <w:rsid w:val="00BC7F63"/>
    <w:rsid w:val="00BD0BCF"/>
    <w:rsid w:val="00BD2FF9"/>
    <w:rsid w:val="00BD3214"/>
    <w:rsid w:val="00BD3675"/>
    <w:rsid w:val="00BE12AD"/>
    <w:rsid w:val="00BE14F6"/>
    <w:rsid w:val="00BE1C94"/>
    <w:rsid w:val="00BF3137"/>
    <w:rsid w:val="00BF4A3F"/>
    <w:rsid w:val="00BF5011"/>
    <w:rsid w:val="00BF5846"/>
    <w:rsid w:val="00BF657D"/>
    <w:rsid w:val="00C05B81"/>
    <w:rsid w:val="00C128DE"/>
    <w:rsid w:val="00C1295C"/>
    <w:rsid w:val="00C12EEE"/>
    <w:rsid w:val="00C164C8"/>
    <w:rsid w:val="00C17565"/>
    <w:rsid w:val="00C25FF3"/>
    <w:rsid w:val="00C34609"/>
    <w:rsid w:val="00C348E0"/>
    <w:rsid w:val="00C34BCE"/>
    <w:rsid w:val="00C36D88"/>
    <w:rsid w:val="00C47671"/>
    <w:rsid w:val="00C50953"/>
    <w:rsid w:val="00C50BA4"/>
    <w:rsid w:val="00C51AA1"/>
    <w:rsid w:val="00C57BC3"/>
    <w:rsid w:val="00C600A0"/>
    <w:rsid w:val="00C621CF"/>
    <w:rsid w:val="00C71254"/>
    <w:rsid w:val="00C76328"/>
    <w:rsid w:val="00C81601"/>
    <w:rsid w:val="00C85CB9"/>
    <w:rsid w:val="00C9227A"/>
    <w:rsid w:val="00C95140"/>
    <w:rsid w:val="00CA1159"/>
    <w:rsid w:val="00CA6DDF"/>
    <w:rsid w:val="00CA7858"/>
    <w:rsid w:val="00CB1D45"/>
    <w:rsid w:val="00CB4CCE"/>
    <w:rsid w:val="00CB4DB6"/>
    <w:rsid w:val="00CB77BE"/>
    <w:rsid w:val="00CC2531"/>
    <w:rsid w:val="00CC35A6"/>
    <w:rsid w:val="00CC76EA"/>
    <w:rsid w:val="00CC781E"/>
    <w:rsid w:val="00CD231A"/>
    <w:rsid w:val="00CD38F2"/>
    <w:rsid w:val="00CD776E"/>
    <w:rsid w:val="00CE0D55"/>
    <w:rsid w:val="00CE3472"/>
    <w:rsid w:val="00CE3555"/>
    <w:rsid w:val="00CE46EC"/>
    <w:rsid w:val="00CF356D"/>
    <w:rsid w:val="00CF3D6C"/>
    <w:rsid w:val="00CF684C"/>
    <w:rsid w:val="00D046A3"/>
    <w:rsid w:val="00D067A4"/>
    <w:rsid w:val="00D07DC9"/>
    <w:rsid w:val="00D14C79"/>
    <w:rsid w:val="00D21667"/>
    <w:rsid w:val="00D222A7"/>
    <w:rsid w:val="00D25436"/>
    <w:rsid w:val="00D30B42"/>
    <w:rsid w:val="00D3372C"/>
    <w:rsid w:val="00D40074"/>
    <w:rsid w:val="00D419A0"/>
    <w:rsid w:val="00D4429E"/>
    <w:rsid w:val="00D51E6B"/>
    <w:rsid w:val="00D56A27"/>
    <w:rsid w:val="00D60BD4"/>
    <w:rsid w:val="00D61605"/>
    <w:rsid w:val="00D711DF"/>
    <w:rsid w:val="00D8334B"/>
    <w:rsid w:val="00D83E94"/>
    <w:rsid w:val="00D879D8"/>
    <w:rsid w:val="00D87CB4"/>
    <w:rsid w:val="00D9183C"/>
    <w:rsid w:val="00DA5363"/>
    <w:rsid w:val="00DA7870"/>
    <w:rsid w:val="00DB233C"/>
    <w:rsid w:val="00DC0A8C"/>
    <w:rsid w:val="00DC24F5"/>
    <w:rsid w:val="00DC26D8"/>
    <w:rsid w:val="00DC2A61"/>
    <w:rsid w:val="00DC2B38"/>
    <w:rsid w:val="00DC3590"/>
    <w:rsid w:val="00DC5012"/>
    <w:rsid w:val="00DC6B6B"/>
    <w:rsid w:val="00DC7E55"/>
    <w:rsid w:val="00DE1216"/>
    <w:rsid w:val="00DE17DF"/>
    <w:rsid w:val="00DE1C4B"/>
    <w:rsid w:val="00DE50F3"/>
    <w:rsid w:val="00DE682C"/>
    <w:rsid w:val="00DE736C"/>
    <w:rsid w:val="00DF15E0"/>
    <w:rsid w:val="00DF1775"/>
    <w:rsid w:val="00DF2B90"/>
    <w:rsid w:val="00DF405D"/>
    <w:rsid w:val="00E00FA1"/>
    <w:rsid w:val="00E06CDC"/>
    <w:rsid w:val="00E1077E"/>
    <w:rsid w:val="00E156BC"/>
    <w:rsid w:val="00E17A21"/>
    <w:rsid w:val="00E25406"/>
    <w:rsid w:val="00E2701D"/>
    <w:rsid w:val="00E33034"/>
    <w:rsid w:val="00E330D0"/>
    <w:rsid w:val="00E3381D"/>
    <w:rsid w:val="00E34992"/>
    <w:rsid w:val="00E41974"/>
    <w:rsid w:val="00E43251"/>
    <w:rsid w:val="00E47FA3"/>
    <w:rsid w:val="00E605A8"/>
    <w:rsid w:val="00E60B22"/>
    <w:rsid w:val="00E62668"/>
    <w:rsid w:val="00E65959"/>
    <w:rsid w:val="00E7198C"/>
    <w:rsid w:val="00E75ED0"/>
    <w:rsid w:val="00E806BA"/>
    <w:rsid w:val="00E81431"/>
    <w:rsid w:val="00E82792"/>
    <w:rsid w:val="00E84DBB"/>
    <w:rsid w:val="00E86E55"/>
    <w:rsid w:val="00E87F86"/>
    <w:rsid w:val="00E90C15"/>
    <w:rsid w:val="00E91358"/>
    <w:rsid w:val="00E928C3"/>
    <w:rsid w:val="00E95C7E"/>
    <w:rsid w:val="00EA030F"/>
    <w:rsid w:val="00EA0334"/>
    <w:rsid w:val="00EA51A1"/>
    <w:rsid w:val="00EA7BDF"/>
    <w:rsid w:val="00EB0570"/>
    <w:rsid w:val="00EB30E4"/>
    <w:rsid w:val="00EC40F2"/>
    <w:rsid w:val="00EC6468"/>
    <w:rsid w:val="00ED1930"/>
    <w:rsid w:val="00ED20C5"/>
    <w:rsid w:val="00ED513D"/>
    <w:rsid w:val="00ED52C9"/>
    <w:rsid w:val="00ED7A36"/>
    <w:rsid w:val="00EE0F37"/>
    <w:rsid w:val="00EE2496"/>
    <w:rsid w:val="00EE4485"/>
    <w:rsid w:val="00EE45CA"/>
    <w:rsid w:val="00F03DBD"/>
    <w:rsid w:val="00F058D0"/>
    <w:rsid w:val="00F203BC"/>
    <w:rsid w:val="00F22F2C"/>
    <w:rsid w:val="00F316B8"/>
    <w:rsid w:val="00F33601"/>
    <w:rsid w:val="00F33B51"/>
    <w:rsid w:val="00F4144F"/>
    <w:rsid w:val="00F41FEC"/>
    <w:rsid w:val="00F4564D"/>
    <w:rsid w:val="00F5214F"/>
    <w:rsid w:val="00F53785"/>
    <w:rsid w:val="00F54998"/>
    <w:rsid w:val="00F56BE5"/>
    <w:rsid w:val="00F62AB5"/>
    <w:rsid w:val="00F7083E"/>
    <w:rsid w:val="00F72765"/>
    <w:rsid w:val="00F7542B"/>
    <w:rsid w:val="00F82BA7"/>
    <w:rsid w:val="00F86088"/>
    <w:rsid w:val="00F96DBC"/>
    <w:rsid w:val="00FA0C92"/>
    <w:rsid w:val="00FA5978"/>
    <w:rsid w:val="00FA74F7"/>
    <w:rsid w:val="00FB1E46"/>
    <w:rsid w:val="00FB385C"/>
    <w:rsid w:val="00FB3C65"/>
    <w:rsid w:val="00FB530F"/>
    <w:rsid w:val="00FD2765"/>
    <w:rsid w:val="00FD7348"/>
    <w:rsid w:val="00FE24A7"/>
    <w:rsid w:val="00FE3F32"/>
    <w:rsid w:val="00FF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4E47AB"/>
  <w15:chartTrackingRefBased/>
  <w15:docId w15:val="{51B5556C-F902-4CCA-A7B3-6B1659FD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3B3A"/>
    <w:pPr>
      <w:widowControl w:val="0"/>
      <w:jc w:val="both"/>
    </w:pPr>
    <w:rPr>
      <w:rFonts w:ascii="Times" w:hAnsi="Times"/>
      <w:kern w:val="2"/>
      <w:sz w:val="24"/>
    </w:rPr>
  </w:style>
  <w:style w:type="paragraph" w:styleId="berschrift1">
    <w:name w:val="heading 1"/>
    <w:basedOn w:val="Standard"/>
    <w:next w:val="Standard"/>
    <w:link w:val="berschrift1Zchn"/>
    <w:qFormat/>
    <w:rsid w:val="00F53785"/>
    <w:pPr>
      <w:keepNext/>
      <w:widowControl/>
      <w:numPr>
        <w:numId w:val="11"/>
      </w:numPr>
      <w:suppressAutoHyphens/>
      <w:jc w:val="left"/>
      <w:outlineLvl w:val="0"/>
    </w:pPr>
    <w:rPr>
      <w:rFonts w:ascii="Arial" w:hAnsi="Arial" w:cs="Century"/>
      <w:kern w:val="1"/>
      <w:lang w:val="x-none" w:eastAsia="ar-SA"/>
    </w:rPr>
  </w:style>
  <w:style w:type="paragraph" w:styleId="berschrift2">
    <w:name w:val="heading 2"/>
    <w:basedOn w:val="Standard"/>
    <w:link w:val="berschrift2Zchn"/>
    <w:uiPriority w:val="9"/>
    <w:qFormat/>
    <w:rsid w:val="00373DAD"/>
    <w:pPr>
      <w:widowControl/>
      <w:spacing w:before="100" w:beforeAutospacing="1" w:after="100" w:afterAutospacing="1"/>
      <w:jc w:val="left"/>
      <w:outlineLvl w:val="1"/>
    </w:pPr>
    <w:rPr>
      <w:rFonts w:ascii="MS PGothic" w:eastAsia="MS PGothic" w:hAnsi="MS PGothic" w:cs="MS PGothic"/>
      <w:b/>
      <w:bCs/>
      <w:kern w:val="0"/>
      <w:sz w:val="36"/>
      <w:szCs w:val="36"/>
    </w:rPr>
  </w:style>
  <w:style w:type="paragraph" w:styleId="berschrift3">
    <w:name w:val="heading 3"/>
    <w:basedOn w:val="Standard"/>
    <w:next w:val="Standard"/>
    <w:link w:val="berschrift3Zchn"/>
    <w:qFormat/>
    <w:rsid w:val="00F53785"/>
    <w:pPr>
      <w:keepNext/>
      <w:numPr>
        <w:ilvl w:val="2"/>
        <w:numId w:val="11"/>
      </w:numPr>
      <w:suppressAutoHyphens/>
      <w:ind w:left="400" w:firstLine="0"/>
      <w:outlineLvl w:val="2"/>
    </w:pPr>
    <w:rPr>
      <w:rFonts w:ascii="Arial" w:hAnsi="Arial" w:cs="Century"/>
      <w:kern w:val="1"/>
      <w:sz w:val="22"/>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tabs>
        <w:tab w:val="center" w:pos="4252"/>
        <w:tab w:val="right" w:pos="8504"/>
      </w:tabs>
      <w:snapToGrid w:val="0"/>
    </w:pPr>
  </w:style>
  <w:style w:type="paragraph" w:styleId="Fuzeile">
    <w:name w:val="footer"/>
    <w:basedOn w:val="Standard"/>
    <w:rsid w:val="00373FF8"/>
    <w:pPr>
      <w:tabs>
        <w:tab w:val="center" w:pos="4252"/>
        <w:tab w:val="right" w:pos="8504"/>
      </w:tabs>
      <w:snapToGrid w:val="0"/>
    </w:pPr>
  </w:style>
  <w:style w:type="paragraph" w:styleId="Sprechblasentext">
    <w:name w:val="Balloon Text"/>
    <w:basedOn w:val="Standard"/>
    <w:link w:val="SprechblasentextZchn"/>
    <w:uiPriority w:val="99"/>
    <w:semiHidden/>
    <w:unhideWhenUsed/>
    <w:rsid w:val="00413E4B"/>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jc w:val="right"/>
    </w:pPr>
    <w:rPr>
      <w:rFonts w:ascii="Mincho" w:eastAsia="Mincho" w:hAnsi="Courier New"/>
      <w:color w:val="000000"/>
      <w:sz w:val="20"/>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iPriority w:val="99"/>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semiHidden/>
    <w:unhideWhenUsed/>
    <w:rsid w:val="00373DAD"/>
    <w:pPr>
      <w:widowControl/>
      <w:spacing w:before="100" w:beforeAutospacing="1" w:after="100" w:afterAutospacing="1"/>
      <w:jc w:val="left"/>
    </w:pPr>
    <w:rPr>
      <w:rFonts w:ascii="MS PGothic" w:eastAsia="MS PGothic" w:hAnsi="MS PGothic" w:cs="MS PGothic"/>
      <w:kern w:val="0"/>
      <w:szCs w:val="24"/>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ind w:leftChars="400" w:left="840"/>
    </w:p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jc w:val="left"/>
    </w:p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styleId="NichtaufgelsteErwhnung">
    <w:name w:val="Unresolved Mention"/>
    <w:basedOn w:val="Absatz-Standardschriftart"/>
    <w:uiPriority w:val="99"/>
    <w:semiHidden/>
    <w:unhideWhenUsed/>
    <w:rsid w:val="0058031F"/>
    <w:rPr>
      <w:color w:val="808080"/>
      <w:shd w:val="clear" w:color="auto" w:fill="E6E6E6"/>
    </w:rPr>
  </w:style>
  <w:style w:type="character" w:customStyle="1" w:styleId="berschrift1Zchn">
    <w:name w:val="Überschrift 1 Zchn"/>
    <w:basedOn w:val="Absatz-Standardschriftart"/>
    <w:link w:val="berschrift1"/>
    <w:rsid w:val="00F53785"/>
    <w:rPr>
      <w:rFonts w:ascii="Arial" w:hAnsi="Arial" w:cs="Century"/>
      <w:kern w:val="1"/>
      <w:sz w:val="24"/>
      <w:lang w:val="x-none" w:eastAsia="ar-SA"/>
    </w:rPr>
  </w:style>
  <w:style w:type="character" w:customStyle="1" w:styleId="berschrift3Zchn">
    <w:name w:val="Überschrift 3 Zchn"/>
    <w:basedOn w:val="Absatz-Standardschriftart"/>
    <w:link w:val="berschrift3"/>
    <w:rsid w:val="00F53785"/>
    <w:rPr>
      <w:rFonts w:ascii="Arial" w:hAnsi="Arial" w:cs="Century"/>
      <w:kern w:val="1"/>
      <w:sz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337">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321854637">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esas.com/products/space-harsh-environment/rad-hard-analog/rh-temperature-sensors/device/ISL71590SEH.html" TargetMode="External"/><Relationship Id="rId13" Type="http://schemas.openxmlformats.org/officeDocument/2006/relationships/hyperlink" Target="https://www.renesas.com/products/space-harsh-environment/rad-hard-analog/rh-can-bus-transceivers/device/ISL72026SEH.html" TargetMode="External"/><Relationship Id="rId18" Type="http://schemas.openxmlformats.org/officeDocument/2006/relationships/hyperlink" Target="https://www.renesa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rtin_stummer@hbi.de" TargetMode="External"/><Relationship Id="rId7" Type="http://schemas.openxmlformats.org/officeDocument/2006/relationships/endnotes" Target="endnotes.xml"/><Relationship Id="rId12" Type="http://schemas.openxmlformats.org/officeDocument/2006/relationships/hyperlink" Target="https://www.renesas.com/products/space-harsh-environment/rad-hard-power/rh-switching-regulators/device/ISL70001ASEH.html" TargetMode="External"/><Relationship Id="rId17" Type="http://schemas.openxmlformats.org/officeDocument/2006/relationships/hyperlink" Target="https://www.renesas.com/en-hq/about/company/profile/global.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px.co.jp/english/" TargetMode="External"/><Relationship Id="rId20" Type="http://schemas.openxmlformats.org/officeDocument/2006/relationships/hyperlink" Target="mailto:alexandra_janetzko@hb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esas.com/products/space-harsh-environment/rad-hard-analog/rh-voltage-references/device/ISL71090SEH25.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enesas.com/products/space-harsh-environment/rad-hard-analog/rh-current-sources/device/ISL70592SEH.html" TargetMode="External"/><Relationship Id="rId23" Type="http://schemas.openxmlformats.org/officeDocument/2006/relationships/header" Target="header1.xml"/><Relationship Id="rId10" Type="http://schemas.openxmlformats.org/officeDocument/2006/relationships/hyperlink" Target="https://www.renesas.com/products/space-harsh-environment/rad-hard-analog/rh-instrumentation-amplifiers/device/ISL70517SEH.html" TargetMode="External"/><Relationship Id="rId19" Type="http://schemas.openxmlformats.org/officeDocument/2006/relationships/hyperlink" Target="http://www.renesas.com" TargetMode="External"/><Relationship Id="rId4" Type="http://schemas.openxmlformats.org/officeDocument/2006/relationships/settings" Target="settings.xml"/><Relationship Id="rId9" Type="http://schemas.openxmlformats.org/officeDocument/2006/relationships/hyperlink" Target="https://www.renesas.com/products/space-harsh-environment/rad-hard-analog/rh-multiplexers/device/ISL71840SEH.html" TargetMode="External"/><Relationship Id="rId14" Type="http://schemas.openxmlformats.org/officeDocument/2006/relationships/hyperlink" Target="https://www.renesas.com/products/space-harsh-environment/rad-hard-analog/rh-current-sources/device/ISL70591SEH.html" TargetMode="External"/><Relationship Id="rId22" Type="http://schemas.openxmlformats.org/officeDocument/2006/relationships/hyperlink" Target="http://www.hb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2130-CF71-43AD-853D-5D4EB022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6702</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dc:description/>
  <cp:lastModifiedBy>Alexandra Janetzko</cp:lastModifiedBy>
  <cp:revision>27</cp:revision>
  <cp:lastPrinted>2018-10-15T08:41:00Z</cp:lastPrinted>
  <dcterms:created xsi:type="dcterms:W3CDTF">2018-10-09T02:05:00Z</dcterms:created>
  <dcterms:modified xsi:type="dcterms:W3CDTF">2018-10-15T09:14:00Z</dcterms:modified>
</cp:coreProperties>
</file>