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3844C" w14:textId="77777777" w:rsidR="009F3EE6" w:rsidRPr="004B39E7" w:rsidRDefault="009F3EE6" w:rsidP="00166C8A">
      <w:pPr>
        <w:pBdr>
          <w:bottom w:val="single" w:sz="6" w:space="0" w:color="auto"/>
        </w:pBdr>
        <w:autoSpaceDE w:val="0"/>
        <w:autoSpaceDN w:val="0"/>
        <w:adjustRightInd w:val="0"/>
        <w:spacing w:after="0" w:line="240" w:lineRule="auto"/>
        <w:rPr>
          <w:rFonts w:ascii="Arial" w:eastAsia="MS Mincho" w:hAnsi="Arial" w:cs="Arial"/>
          <w:snapToGrid w:val="0"/>
          <w:szCs w:val="24"/>
          <w:lang w:val="en-GB" w:eastAsia="ja-JP"/>
        </w:rPr>
      </w:pPr>
      <w:bookmarkStart w:id="0" w:name="_GoBack"/>
      <w:bookmarkEnd w:id="0"/>
    </w:p>
    <w:p w14:paraId="63072635" w14:textId="77777777" w:rsidR="001C5A9B" w:rsidRPr="00BF15C8" w:rsidRDefault="001C5A9B" w:rsidP="00166C8A">
      <w:pPr>
        <w:pBdr>
          <w:bottom w:val="single" w:sz="6" w:space="0" w:color="auto"/>
        </w:pBdr>
        <w:autoSpaceDE w:val="0"/>
        <w:autoSpaceDN w:val="0"/>
        <w:adjustRightInd w:val="0"/>
        <w:spacing w:after="0" w:line="240" w:lineRule="auto"/>
        <w:rPr>
          <w:rFonts w:ascii="Arial" w:eastAsia="MS Mincho" w:hAnsi="Arial" w:cs="Arial"/>
          <w:b/>
          <w:snapToGrid w:val="0"/>
          <w:sz w:val="28"/>
          <w:szCs w:val="28"/>
          <w:lang w:eastAsia="ja-JP"/>
        </w:rPr>
      </w:pPr>
      <w:r w:rsidRPr="00D162C9">
        <w:rPr>
          <w:rFonts w:ascii="Arial" w:hAnsi="Arial" w:cs="Arial"/>
          <w:b/>
          <w:snapToGrid w:val="0"/>
          <w:sz w:val="28"/>
          <w:szCs w:val="28"/>
          <w:lang w:bidi="de-DE"/>
        </w:rPr>
        <w:t>PRESSEMITTEILUNG</w:t>
      </w:r>
    </w:p>
    <w:p w14:paraId="2451ADDA" w14:textId="77777777" w:rsidR="00166C8A" w:rsidRPr="004B39E7" w:rsidRDefault="00166C8A" w:rsidP="00166C8A">
      <w:pPr>
        <w:pBdr>
          <w:bottom w:val="single" w:sz="6" w:space="0" w:color="auto"/>
        </w:pBdr>
        <w:autoSpaceDE w:val="0"/>
        <w:autoSpaceDN w:val="0"/>
        <w:adjustRightInd w:val="0"/>
        <w:spacing w:after="0" w:line="240" w:lineRule="auto"/>
        <w:rPr>
          <w:rFonts w:ascii="Arial" w:eastAsia="MS Mincho" w:hAnsi="Arial" w:cs="Arial"/>
          <w:b/>
          <w:snapToGrid w:val="0"/>
          <w:lang w:eastAsia="ja-JP"/>
        </w:rPr>
      </w:pPr>
    </w:p>
    <w:p w14:paraId="6C873B91" w14:textId="77777777" w:rsidR="00166C8A" w:rsidRPr="004B39E7" w:rsidRDefault="00166C8A" w:rsidP="00166C8A">
      <w:pPr>
        <w:pBdr>
          <w:bottom w:val="single" w:sz="6" w:space="0" w:color="auto"/>
        </w:pBdr>
        <w:autoSpaceDE w:val="0"/>
        <w:autoSpaceDN w:val="0"/>
        <w:adjustRightInd w:val="0"/>
        <w:spacing w:after="0" w:line="240" w:lineRule="auto"/>
        <w:rPr>
          <w:rFonts w:ascii="Arial" w:eastAsia="MS Mincho" w:hAnsi="Arial" w:cs="Arial"/>
          <w:b/>
          <w:snapToGrid w:val="0"/>
          <w:lang w:eastAsia="ja-JP"/>
        </w:rPr>
      </w:pPr>
    </w:p>
    <w:p w14:paraId="1B050C6F" w14:textId="77777777" w:rsidR="001D3585" w:rsidRPr="004B39E7" w:rsidRDefault="001D3585" w:rsidP="00143D44">
      <w:pPr>
        <w:spacing w:after="0" w:line="240" w:lineRule="atLeast"/>
        <w:rPr>
          <w:rFonts w:ascii="Arial" w:hAnsi="Arial" w:cs="Arial"/>
          <w:b/>
          <w:sz w:val="28"/>
          <w:szCs w:val="28"/>
        </w:rPr>
      </w:pPr>
    </w:p>
    <w:p w14:paraId="2BBAC163" w14:textId="77777777" w:rsidR="00574ACA" w:rsidRPr="004B39E7" w:rsidRDefault="00574ACA" w:rsidP="00574ACA">
      <w:pPr>
        <w:spacing w:after="0" w:line="240" w:lineRule="auto"/>
        <w:jc w:val="center"/>
        <w:rPr>
          <w:rFonts w:ascii="Arial" w:hAnsi="Arial" w:cs="Arial"/>
          <w:b/>
          <w:sz w:val="28"/>
          <w:szCs w:val="28"/>
        </w:rPr>
      </w:pPr>
    </w:p>
    <w:p w14:paraId="3699BC3F" w14:textId="77777777" w:rsidR="002728C2" w:rsidRDefault="00A9664C" w:rsidP="00BB7EF5">
      <w:pPr>
        <w:spacing w:after="0" w:line="240" w:lineRule="auto"/>
        <w:jc w:val="center"/>
        <w:outlineLvl w:val="0"/>
        <w:rPr>
          <w:rFonts w:ascii="Arial" w:hAnsi="Arial" w:cs="Arial"/>
          <w:b/>
          <w:caps/>
          <w:sz w:val="28"/>
          <w:lang w:bidi="de-DE"/>
        </w:rPr>
      </w:pPr>
      <w:r w:rsidRPr="00BB7EF5">
        <w:rPr>
          <w:rFonts w:ascii="Arial" w:hAnsi="Arial" w:cs="Arial"/>
          <w:b/>
          <w:caps/>
          <w:sz w:val="28"/>
          <w:lang w:bidi="de-DE"/>
        </w:rPr>
        <w:t>CHEP Europe erhält vierte</w:t>
      </w:r>
      <w:r w:rsidR="00372A37" w:rsidRPr="00BB7EF5">
        <w:rPr>
          <w:rFonts w:ascii="Arial" w:hAnsi="Arial" w:cs="Arial"/>
          <w:b/>
          <w:caps/>
          <w:sz w:val="28"/>
          <w:lang w:bidi="de-DE"/>
        </w:rPr>
        <w:t>s</w:t>
      </w:r>
      <w:r w:rsidRPr="00BB7EF5">
        <w:rPr>
          <w:rFonts w:ascii="Arial" w:hAnsi="Arial" w:cs="Arial"/>
          <w:b/>
          <w:caps/>
          <w:sz w:val="28"/>
          <w:lang w:bidi="de-DE"/>
        </w:rPr>
        <w:t xml:space="preserve"> Jahr in Folge </w:t>
      </w:r>
    </w:p>
    <w:p w14:paraId="42D78917" w14:textId="77777777" w:rsidR="00E1102F" w:rsidRPr="00BB7EF5" w:rsidRDefault="00E1102F" w:rsidP="00BB7EF5">
      <w:pPr>
        <w:spacing w:after="0" w:line="240" w:lineRule="auto"/>
        <w:jc w:val="center"/>
        <w:outlineLvl w:val="0"/>
        <w:rPr>
          <w:rFonts w:ascii="Arial" w:eastAsia="Times New Roman" w:hAnsi="Arial" w:cs="Arial"/>
          <w:b/>
          <w:bCs/>
          <w:caps/>
          <w:kern w:val="36"/>
          <w:sz w:val="28"/>
          <w:szCs w:val="28"/>
          <w:lang w:eastAsia="de-DE"/>
        </w:rPr>
      </w:pPr>
      <w:r w:rsidRPr="00BB7EF5">
        <w:rPr>
          <w:rFonts w:ascii="Arial" w:hAnsi="Arial" w:cs="Arial"/>
          <w:b/>
          <w:caps/>
          <w:sz w:val="28"/>
          <w:lang w:bidi="de-DE"/>
        </w:rPr>
        <w:t xml:space="preserve">begehrten Gold-Status </w:t>
      </w:r>
      <w:r w:rsidRPr="00372A37">
        <w:rPr>
          <w:rFonts w:ascii="Arial" w:eastAsia="Times New Roman" w:hAnsi="Arial" w:cs="Arial"/>
          <w:b/>
          <w:bCs/>
          <w:caps/>
          <w:kern w:val="36"/>
          <w:sz w:val="28"/>
          <w:szCs w:val="28"/>
          <w:lang w:eastAsia="de-DE"/>
        </w:rPr>
        <w:t>im CSR-Rating von EcoVadis</w:t>
      </w:r>
    </w:p>
    <w:p w14:paraId="61B306C7" w14:textId="77777777" w:rsidR="007350E2" w:rsidRPr="00793D5A" w:rsidRDefault="007350E2" w:rsidP="00574ACA">
      <w:pPr>
        <w:spacing w:after="0" w:line="240" w:lineRule="atLeast"/>
        <w:jc w:val="center"/>
        <w:rPr>
          <w:rFonts w:ascii="Arial" w:hAnsi="Arial" w:cs="Arial"/>
          <w:b/>
          <w:caps/>
          <w:sz w:val="28"/>
          <w:szCs w:val="28"/>
          <w:highlight w:val="green"/>
        </w:rPr>
      </w:pPr>
    </w:p>
    <w:p w14:paraId="2C17EED0" w14:textId="77777777" w:rsidR="00BB7EF5" w:rsidRDefault="00365841" w:rsidP="00BB7EF5">
      <w:pPr>
        <w:spacing w:after="0" w:line="240" w:lineRule="auto"/>
        <w:jc w:val="center"/>
        <w:outlineLvl w:val="0"/>
        <w:rPr>
          <w:rFonts w:ascii="Arial" w:hAnsi="Arial" w:cs="Arial"/>
          <w:b/>
          <w:sz w:val="24"/>
          <w:szCs w:val="24"/>
          <w:lang w:bidi="de-DE"/>
        </w:rPr>
      </w:pPr>
      <w:r>
        <w:rPr>
          <w:rStyle w:val="Fett"/>
          <w:rFonts w:ascii="Arial" w:hAnsi="Arial" w:cs="Arial"/>
          <w:sz w:val="24"/>
          <w:szCs w:val="24"/>
        </w:rPr>
        <w:t>A</w:t>
      </w:r>
      <w:r w:rsidR="00BB7EF5" w:rsidRPr="00BB7EF5">
        <w:rPr>
          <w:rStyle w:val="Fett"/>
          <w:rFonts w:ascii="Arial" w:hAnsi="Arial" w:cs="Arial"/>
          <w:sz w:val="24"/>
          <w:szCs w:val="24"/>
        </w:rPr>
        <w:t xml:space="preserve">ktiv und verantwortungsbewusst: </w:t>
      </w:r>
      <w:r w:rsidR="00BB7EF5" w:rsidRPr="00BB7EF5">
        <w:rPr>
          <w:rFonts w:ascii="Arial" w:hAnsi="Arial" w:cs="Arial"/>
          <w:b/>
          <w:sz w:val="24"/>
          <w:szCs w:val="24"/>
          <w:lang w:bidi="de-DE"/>
        </w:rPr>
        <w:t xml:space="preserve">unabhängige Rating-Agentur bestätigt </w:t>
      </w:r>
      <w:r w:rsidR="002728C2">
        <w:rPr>
          <w:rFonts w:ascii="Arial" w:hAnsi="Arial" w:cs="Arial"/>
          <w:b/>
          <w:sz w:val="24"/>
          <w:szCs w:val="24"/>
          <w:lang w:bidi="de-DE"/>
        </w:rPr>
        <w:t xml:space="preserve">CHEP </w:t>
      </w:r>
      <w:r w:rsidR="00E90A1B">
        <w:rPr>
          <w:rFonts w:ascii="Arial" w:hAnsi="Arial" w:cs="Arial"/>
          <w:b/>
          <w:sz w:val="24"/>
          <w:szCs w:val="24"/>
          <w:lang w:bidi="de-DE"/>
        </w:rPr>
        <w:t>herausragende</w:t>
      </w:r>
      <w:r w:rsidR="00BB7EF5" w:rsidRPr="00BB7EF5">
        <w:rPr>
          <w:rFonts w:ascii="Arial" w:hAnsi="Arial" w:cs="Arial"/>
          <w:b/>
          <w:sz w:val="24"/>
          <w:szCs w:val="24"/>
          <w:lang w:bidi="de-DE"/>
        </w:rPr>
        <w:t>s</w:t>
      </w:r>
      <w:r w:rsidR="00E90A1B">
        <w:rPr>
          <w:rFonts w:ascii="Arial" w:hAnsi="Arial" w:cs="Arial"/>
          <w:b/>
          <w:sz w:val="24"/>
          <w:szCs w:val="24"/>
          <w:lang w:bidi="de-DE"/>
        </w:rPr>
        <w:t>, anhaltendes</w:t>
      </w:r>
      <w:r w:rsidR="00BB7EF5" w:rsidRPr="00BB7EF5">
        <w:rPr>
          <w:rFonts w:ascii="Arial" w:hAnsi="Arial" w:cs="Arial"/>
          <w:b/>
          <w:sz w:val="24"/>
          <w:szCs w:val="24"/>
          <w:lang w:bidi="de-DE"/>
        </w:rPr>
        <w:t xml:space="preserve"> soziales Engagement </w:t>
      </w:r>
    </w:p>
    <w:p w14:paraId="2D317855" w14:textId="77777777" w:rsidR="002728C2" w:rsidRPr="00BB7EF5" w:rsidRDefault="002728C2" w:rsidP="00BB7EF5">
      <w:pPr>
        <w:spacing w:after="0" w:line="240" w:lineRule="auto"/>
        <w:jc w:val="center"/>
        <w:outlineLvl w:val="0"/>
        <w:rPr>
          <w:rFonts w:ascii="Arial" w:hAnsi="Arial" w:cs="Arial"/>
          <w:b/>
          <w:sz w:val="24"/>
          <w:szCs w:val="24"/>
        </w:rPr>
      </w:pPr>
    </w:p>
    <w:p w14:paraId="5DE21564" w14:textId="46FFEBB3" w:rsidR="000D618F" w:rsidRPr="004B39E7" w:rsidRDefault="004B0B45" w:rsidP="000D618F">
      <w:pPr>
        <w:rPr>
          <w:rFonts w:ascii="Arial" w:hAnsi="Arial" w:cs="Arial"/>
          <w:color w:val="FF0000"/>
        </w:rPr>
      </w:pPr>
      <w:r w:rsidRPr="006C1D05">
        <w:rPr>
          <w:rFonts w:ascii="Arial" w:hAnsi="Arial" w:cs="Arial"/>
          <w:b/>
        </w:rPr>
        <w:t xml:space="preserve">Köln, </w:t>
      </w:r>
      <w:r w:rsidR="006C1D05" w:rsidRPr="006C1D05">
        <w:rPr>
          <w:rFonts w:ascii="Arial" w:hAnsi="Arial" w:cs="Arial"/>
          <w:b/>
        </w:rPr>
        <w:t>12.</w:t>
      </w:r>
      <w:r w:rsidRPr="006C1D05">
        <w:rPr>
          <w:rFonts w:ascii="Arial" w:hAnsi="Arial" w:cs="Arial"/>
          <w:b/>
        </w:rPr>
        <w:t xml:space="preserve"> Februar 2019</w:t>
      </w:r>
      <w:r w:rsidRPr="004B0B45">
        <w:rPr>
          <w:rFonts w:ascii="Arial" w:hAnsi="Arial" w:cs="Arial"/>
          <w:b/>
        </w:rPr>
        <w:t xml:space="preserve"> </w:t>
      </w:r>
      <w:r w:rsidR="001D3585" w:rsidRPr="004B0B45">
        <w:rPr>
          <w:rFonts w:ascii="Arial" w:hAnsi="Arial" w:cs="Arial"/>
          <w:b/>
          <w:lang w:bidi="de-DE"/>
        </w:rPr>
        <w:t>–</w:t>
      </w:r>
      <w:r w:rsidR="001D3585" w:rsidRPr="004B39E7">
        <w:rPr>
          <w:rFonts w:ascii="Arial" w:hAnsi="Arial" w:cs="Arial"/>
          <w:b/>
          <w:lang w:bidi="de-DE"/>
        </w:rPr>
        <w:t xml:space="preserve"> </w:t>
      </w:r>
      <w:r w:rsidR="001D3585" w:rsidRPr="004B39E7">
        <w:rPr>
          <w:rFonts w:ascii="Arial" w:hAnsi="Arial" w:cs="Arial"/>
          <w:lang w:bidi="de-DE"/>
        </w:rPr>
        <w:t xml:space="preserve">CHEP Europe </w:t>
      </w:r>
      <w:r w:rsidR="00E1102F">
        <w:rPr>
          <w:rFonts w:ascii="Arial" w:hAnsi="Arial" w:cs="Arial"/>
          <w:lang w:bidi="de-DE"/>
        </w:rPr>
        <w:t>wurde</w:t>
      </w:r>
      <w:r w:rsidR="001D3585" w:rsidRPr="004B39E7">
        <w:rPr>
          <w:rFonts w:ascii="Arial" w:hAnsi="Arial" w:cs="Arial"/>
          <w:lang w:bidi="de-DE"/>
        </w:rPr>
        <w:t xml:space="preserve"> für seine Nachhaltigkeitsleistungen von</w:t>
      </w:r>
      <w:r w:rsidR="000C3C31">
        <w:rPr>
          <w:rFonts w:ascii="Arial" w:hAnsi="Arial" w:cs="Arial"/>
          <w:lang w:bidi="de-DE"/>
        </w:rPr>
        <w:t xml:space="preserve"> </w:t>
      </w:r>
      <w:r w:rsidR="00E1102F">
        <w:rPr>
          <w:rFonts w:ascii="Arial" w:hAnsi="Arial" w:cs="Arial"/>
          <w:lang w:bidi="de-DE"/>
        </w:rPr>
        <w:t xml:space="preserve">der </w:t>
      </w:r>
      <w:r w:rsidR="00365841">
        <w:rPr>
          <w:rFonts w:ascii="Arial" w:hAnsi="Arial" w:cs="Arial"/>
          <w:lang w:bidi="de-DE"/>
        </w:rPr>
        <w:t xml:space="preserve">unabhängigen </w:t>
      </w:r>
      <w:r w:rsidR="00E1102F">
        <w:rPr>
          <w:rFonts w:ascii="Arial" w:hAnsi="Arial" w:cs="Arial"/>
          <w:lang w:bidi="de-DE"/>
        </w:rPr>
        <w:t xml:space="preserve">Ratingagentur </w:t>
      </w:r>
      <w:proofErr w:type="spellStart"/>
      <w:r w:rsidR="001D3585" w:rsidRPr="004B39E7">
        <w:rPr>
          <w:rFonts w:ascii="Arial" w:hAnsi="Arial" w:cs="Arial"/>
          <w:lang w:bidi="de-DE"/>
        </w:rPr>
        <w:t>EcoVadis</w:t>
      </w:r>
      <w:proofErr w:type="spellEnd"/>
      <w:r w:rsidR="001D3585" w:rsidRPr="004B39E7">
        <w:rPr>
          <w:rFonts w:ascii="Arial" w:hAnsi="Arial" w:cs="Arial"/>
          <w:lang w:bidi="de-DE"/>
        </w:rPr>
        <w:t xml:space="preserve"> </w:t>
      </w:r>
      <w:r w:rsidR="00E1102F">
        <w:rPr>
          <w:rFonts w:ascii="Arial" w:hAnsi="Arial" w:cs="Arial"/>
          <w:lang w:bidi="de-DE"/>
        </w:rPr>
        <w:t>erneut mit der</w:t>
      </w:r>
      <w:r w:rsidR="001D3585" w:rsidRPr="004B39E7">
        <w:rPr>
          <w:rFonts w:ascii="Arial" w:hAnsi="Arial" w:cs="Arial"/>
          <w:lang w:bidi="de-DE"/>
        </w:rPr>
        <w:t xml:space="preserve"> höchstmögliche</w:t>
      </w:r>
      <w:r w:rsidR="00E1102F">
        <w:rPr>
          <w:rFonts w:ascii="Arial" w:hAnsi="Arial" w:cs="Arial"/>
          <w:lang w:bidi="de-DE"/>
        </w:rPr>
        <w:t>n</w:t>
      </w:r>
      <w:r w:rsidR="001D3585" w:rsidRPr="004B39E7">
        <w:rPr>
          <w:rFonts w:ascii="Arial" w:hAnsi="Arial" w:cs="Arial"/>
          <w:lang w:bidi="de-DE"/>
        </w:rPr>
        <w:t xml:space="preserve"> Auszeichnung, de</w:t>
      </w:r>
      <w:r w:rsidR="00E1102F">
        <w:rPr>
          <w:rFonts w:ascii="Arial" w:hAnsi="Arial" w:cs="Arial"/>
          <w:lang w:bidi="de-DE"/>
        </w:rPr>
        <w:t>m</w:t>
      </w:r>
      <w:r w:rsidR="001D3585" w:rsidRPr="004B39E7">
        <w:rPr>
          <w:rFonts w:ascii="Arial" w:hAnsi="Arial" w:cs="Arial"/>
          <w:lang w:bidi="de-DE"/>
        </w:rPr>
        <w:t xml:space="preserve"> </w:t>
      </w:r>
      <w:proofErr w:type="spellStart"/>
      <w:r w:rsidR="00A9664C" w:rsidRPr="00A47AF3">
        <w:rPr>
          <w:rStyle w:val="Hyperlink"/>
          <w:rFonts w:ascii="Arial" w:hAnsi="Arial" w:cs="Arial"/>
          <w:lang w:bidi="de-DE"/>
        </w:rPr>
        <w:t>EcoVadis</w:t>
      </w:r>
      <w:proofErr w:type="spellEnd"/>
      <w:r w:rsidR="00A9664C" w:rsidRPr="00A47AF3">
        <w:rPr>
          <w:rStyle w:val="Hyperlink"/>
          <w:rFonts w:ascii="Arial" w:hAnsi="Arial" w:cs="Arial"/>
          <w:lang w:bidi="de-DE"/>
        </w:rPr>
        <w:t xml:space="preserve"> Gold </w:t>
      </w:r>
      <w:r w:rsidR="00A47AF3" w:rsidRPr="00A47AF3">
        <w:rPr>
          <w:rStyle w:val="Hyperlink"/>
          <w:rFonts w:ascii="Arial" w:hAnsi="Arial" w:cs="Arial"/>
          <w:lang w:bidi="de-DE"/>
        </w:rPr>
        <w:t>S</w:t>
      </w:r>
      <w:r w:rsidR="00A47AF3">
        <w:rPr>
          <w:rStyle w:val="Hyperlink"/>
          <w:rFonts w:ascii="Arial" w:hAnsi="Arial" w:cs="Arial"/>
          <w:lang w:bidi="de-DE"/>
        </w:rPr>
        <w:t>tatus</w:t>
      </w:r>
      <w:r w:rsidR="00A9664C" w:rsidRPr="004B39E7">
        <w:rPr>
          <w:rStyle w:val="Hyperlink"/>
          <w:rFonts w:ascii="Arial" w:hAnsi="Arial" w:cs="Arial"/>
          <w:u w:val="none"/>
          <w:lang w:bidi="de-DE"/>
        </w:rPr>
        <w:t xml:space="preserve">, </w:t>
      </w:r>
      <w:r w:rsidR="00E1102F">
        <w:rPr>
          <w:rFonts w:ascii="Arial" w:hAnsi="Arial" w:cs="Arial"/>
          <w:lang w:bidi="de-DE"/>
        </w:rPr>
        <w:t>ausgezeichnet</w:t>
      </w:r>
      <w:r w:rsidR="001D3585" w:rsidRPr="004B39E7">
        <w:rPr>
          <w:rFonts w:ascii="Arial" w:hAnsi="Arial" w:cs="Arial"/>
          <w:lang w:bidi="de-DE"/>
        </w:rPr>
        <w:t xml:space="preserve">. Mit dieser </w:t>
      </w:r>
      <w:r w:rsidR="000C3C31">
        <w:rPr>
          <w:rFonts w:ascii="Arial" w:hAnsi="Arial" w:cs="Arial"/>
          <w:lang w:bidi="de-DE"/>
        </w:rPr>
        <w:t>Klassifizierung</w:t>
      </w:r>
      <w:r w:rsidR="001D3585" w:rsidRPr="004B39E7">
        <w:rPr>
          <w:rFonts w:ascii="Arial" w:hAnsi="Arial" w:cs="Arial"/>
          <w:lang w:bidi="de-DE"/>
        </w:rPr>
        <w:t xml:space="preserve"> ist CHEP das einzige Supply-Chain-Unternehmen, das diese Top-Bewertung </w:t>
      </w:r>
      <w:r w:rsidR="000C3C31">
        <w:rPr>
          <w:rFonts w:ascii="Arial" w:hAnsi="Arial" w:cs="Arial"/>
          <w:lang w:bidi="de-DE"/>
        </w:rPr>
        <w:t xml:space="preserve">bereits </w:t>
      </w:r>
      <w:r w:rsidR="00C64629">
        <w:rPr>
          <w:rFonts w:ascii="Arial" w:hAnsi="Arial" w:cs="Arial"/>
          <w:lang w:bidi="de-DE"/>
        </w:rPr>
        <w:t>zum vierten Jahr in Folge</w:t>
      </w:r>
      <w:r w:rsidR="001D3585" w:rsidRPr="004B39E7">
        <w:rPr>
          <w:rFonts w:ascii="Arial" w:hAnsi="Arial" w:cs="Arial"/>
          <w:lang w:bidi="de-DE"/>
        </w:rPr>
        <w:t xml:space="preserve"> erhält. </w:t>
      </w:r>
    </w:p>
    <w:p w14:paraId="455B863A" w14:textId="69C9C3AE" w:rsidR="000D618F" w:rsidRPr="001A26EA" w:rsidRDefault="005B0D0C" w:rsidP="000D618F">
      <w:pPr>
        <w:rPr>
          <w:rFonts w:ascii="Arial" w:hAnsi="Arial" w:cs="Arial"/>
          <w:lang w:bidi="de-DE"/>
        </w:rPr>
      </w:pPr>
      <w:r>
        <w:rPr>
          <w:rFonts w:ascii="Arial" w:hAnsi="Arial" w:cs="Arial"/>
          <w:lang w:bidi="de-DE"/>
        </w:rPr>
        <w:t>D</w:t>
      </w:r>
      <w:r w:rsidR="000C3C31">
        <w:rPr>
          <w:rFonts w:ascii="Arial" w:hAnsi="Arial" w:cs="Arial"/>
          <w:lang w:bidi="de-DE"/>
        </w:rPr>
        <w:t>er</w:t>
      </w:r>
      <w:r w:rsidR="00365841">
        <w:rPr>
          <w:rFonts w:ascii="Arial" w:hAnsi="Arial" w:cs="Arial"/>
          <w:lang w:bidi="de-DE"/>
        </w:rPr>
        <w:t xml:space="preserve"> </w:t>
      </w:r>
      <w:r w:rsidR="000C3C31">
        <w:rPr>
          <w:rFonts w:ascii="Arial" w:hAnsi="Arial" w:cs="Arial"/>
          <w:lang w:bidi="de-DE"/>
        </w:rPr>
        <w:t>Gold</w:t>
      </w:r>
      <w:r w:rsidR="00365841">
        <w:rPr>
          <w:rFonts w:ascii="Arial" w:hAnsi="Arial" w:cs="Arial"/>
          <w:lang w:bidi="de-DE"/>
        </w:rPr>
        <w:t xml:space="preserve"> </w:t>
      </w:r>
      <w:r w:rsidR="000C3C31">
        <w:rPr>
          <w:rFonts w:ascii="Arial" w:hAnsi="Arial" w:cs="Arial"/>
          <w:lang w:bidi="de-DE"/>
        </w:rPr>
        <w:t>Status</w:t>
      </w:r>
      <w:r w:rsidR="00365841">
        <w:rPr>
          <w:rFonts w:ascii="Arial" w:hAnsi="Arial" w:cs="Arial"/>
          <w:lang w:bidi="de-DE"/>
        </w:rPr>
        <w:t xml:space="preserve"> </w:t>
      </w:r>
      <w:r>
        <w:rPr>
          <w:rFonts w:ascii="Arial" w:hAnsi="Arial" w:cs="Arial"/>
          <w:lang w:bidi="de-DE"/>
        </w:rPr>
        <w:t>honoriert</w:t>
      </w:r>
      <w:r w:rsidR="00177A65" w:rsidRPr="004B39E7">
        <w:rPr>
          <w:rFonts w:ascii="Arial" w:hAnsi="Arial" w:cs="Arial"/>
          <w:lang w:bidi="de-DE"/>
        </w:rPr>
        <w:t xml:space="preserve"> </w:t>
      </w:r>
      <w:r>
        <w:rPr>
          <w:rFonts w:ascii="Arial" w:hAnsi="Arial" w:cs="Arial"/>
          <w:lang w:bidi="de-DE"/>
        </w:rPr>
        <w:t>die</w:t>
      </w:r>
      <w:r w:rsidR="00177A65" w:rsidRPr="004B39E7">
        <w:rPr>
          <w:rFonts w:ascii="Arial" w:hAnsi="Arial" w:cs="Arial"/>
          <w:lang w:bidi="de-DE"/>
        </w:rPr>
        <w:t xml:space="preserve"> </w:t>
      </w:r>
      <w:r w:rsidR="00D51D37">
        <w:rPr>
          <w:rFonts w:ascii="Arial" w:hAnsi="Arial" w:cs="Arial"/>
          <w:lang w:bidi="de-DE"/>
        </w:rPr>
        <w:t>ökologische</w:t>
      </w:r>
      <w:r w:rsidR="00177A65" w:rsidRPr="004B39E7">
        <w:rPr>
          <w:rFonts w:ascii="Arial" w:hAnsi="Arial" w:cs="Arial"/>
          <w:lang w:bidi="de-DE"/>
        </w:rPr>
        <w:t xml:space="preserve"> Entwicklung und Leistung</w:t>
      </w:r>
      <w:r>
        <w:rPr>
          <w:rFonts w:ascii="Arial" w:hAnsi="Arial" w:cs="Arial"/>
          <w:lang w:bidi="de-DE"/>
        </w:rPr>
        <w:t xml:space="preserve"> von CHEP</w:t>
      </w:r>
      <w:r w:rsidR="00177A65" w:rsidRPr="004B39E7">
        <w:rPr>
          <w:rFonts w:ascii="Arial" w:hAnsi="Arial" w:cs="Arial"/>
          <w:lang w:bidi="de-DE"/>
        </w:rPr>
        <w:t xml:space="preserve"> in den Bereichen Umwelt, Arbeitsbedingungen, faire Geschäftspraktiken und </w:t>
      </w:r>
      <w:r>
        <w:rPr>
          <w:rFonts w:ascii="Arial" w:hAnsi="Arial" w:cs="Arial"/>
          <w:lang w:bidi="de-DE"/>
        </w:rPr>
        <w:t>Lieferkette</w:t>
      </w:r>
      <w:r w:rsidR="00177A65" w:rsidRPr="004B39E7">
        <w:rPr>
          <w:rFonts w:ascii="Arial" w:hAnsi="Arial" w:cs="Arial"/>
          <w:lang w:bidi="de-DE"/>
        </w:rPr>
        <w:t xml:space="preserve">. </w:t>
      </w:r>
      <w:r w:rsidR="00F66833" w:rsidRPr="00C13F7B">
        <w:rPr>
          <w:rFonts w:ascii="Arial" w:hAnsi="Arial" w:cs="Arial"/>
          <w:lang w:bidi="de-DE"/>
        </w:rPr>
        <w:t>Die</w:t>
      </w:r>
      <w:r w:rsidR="000C78E2">
        <w:rPr>
          <w:rFonts w:ascii="Arial" w:hAnsi="Arial" w:cs="Arial"/>
          <w:lang w:bidi="de-DE"/>
        </w:rPr>
        <w:t xml:space="preserve"> </w:t>
      </w:r>
      <w:r w:rsidR="000C78E2">
        <w:rPr>
          <w:rStyle w:val="Hervorhebung"/>
          <w:rFonts w:ascii="Arial" w:hAnsi="Arial" w:cs="Arial"/>
          <w:i w:val="0"/>
        </w:rPr>
        <w:t>Methodik</w:t>
      </w:r>
      <w:r w:rsidR="000C3C31" w:rsidRPr="00C13F7B">
        <w:rPr>
          <w:rStyle w:val="Hervorhebung"/>
          <w:rFonts w:ascii="Arial" w:hAnsi="Arial" w:cs="Arial"/>
          <w:i w:val="0"/>
        </w:rPr>
        <w:t xml:space="preserve"> </w:t>
      </w:r>
      <w:r w:rsidR="000C78E2">
        <w:rPr>
          <w:rStyle w:val="Hervorhebung"/>
          <w:rFonts w:ascii="Arial" w:hAnsi="Arial" w:cs="Arial"/>
          <w:i w:val="0"/>
        </w:rPr>
        <w:t xml:space="preserve">von </w:t>
      </w:r>
      <w:proofErr w:type="spellStart"/>
      <w:r w:rsidR="000C78E2" w:rsidRPr="00C13F7B">
        <w:rPr>
          <w:rFonts w:ascii="Arial" w:hAnsi="Arial" w:cs="Arial"/>
          <w:lang w:bidi="de-DE"/>
        </w:rPr>
        <w:t>EcoVadis</w:t>
      </w:r>
      <w:proofErr w:type="spellEnd"/>
      <w:r w:rsidR="000C78E2" w:rsidRPr="00C13F7B">
        <w:rPr>
          <w:rFonts w:ascii="Arial" w:hAnsi="Arial" w:cs="Arial"/>
        </w:rPr>
        <w:t xml:space="preserve"> </w:t>
      </w:r>
      <w:r w:rsidR="004C74C7" w:rsidRPr="00C13F7B">
        <w:rPr>
          <w:rFonts w:ascii="Arial" w:hAnsi="Arial" w:cs="Arial"/>
        </w:rPr>
        <w:t xml:space="preserve">basiert auf internationalen CSR-Standards wie </w:t>
      </w:r>
      <w:r w:rsidR="000C3C31" w:rsidRPr="00C13F7B">
        <w:rPr>
          <w:rFonts w:ascii="Arial" w:hAnsi="Arial" w:cs="Arial"/>
        </w:rPr>
        <w:t>de</w:t>
      </w:r>
      <w:r w:rsidR="008C6ECD">
        <w:rPr>
          <w:rFonts w:ascii="Arial" w:hAnsi="Arial" w:cs="Arial"/>
        </w:rPr>
        <w:t>n Richtlinien der</w:t>
      </w:r>
      <w:r w:rsidR="000C3C31" w:rsidRPr="00C13F7B">
        <w:rPr>
          <w:rFonts w:ascii="Arial" w:hAnsi="Arial" w:cs="Arial"/>
        </w:rPr>
        <w:t xml:space="preserve"> Global Reporting Initiative (GRI)</w:t>
      </w:r>
      <w:r w:rsidR="004C74C7" w:rsidRPr="00C13F7B">
        <w:rPr>
          <w:rFonts w:ascii="Arial" w:hAnsi="Arial" w:cs="Arial"/>
        </w:rPr>
        <w:t>,</w:t>
      </w:r>
      <w:r w:rsidR="00F66833" w:rsidRPr="00C13F7B">
        <w:rPr>
          <w:rFonts w:ascii="Arial" w:hAnsi="Arial" w:cs="Arial"/>
          <w:lang w:bidi="de-DE"/>
        </w:rPr>
        <w:t xml:space="preserve"> de</w:t>
      </w:r>
      <w:r w:rsidR="000C3C31" w:rsidRPr="00C13F7B">
        <w:rPr>
          <w:rFonts w:ascii="Arial" w:hAnsi="Arial" w:cs="Arial"/>
          <w:lang w:bidi="de-DE"/>
        </w:rPr>
        <w:t>n</w:t>
      </w:r>
      <w:r w:rsidR="000C3C31" w:rsidRPr="00C13F7B">
        <w:rPr>
          <w:rFonts w:ascii="Arial" w:hAnsi="Arial" w:cs="Arial"/>
        </w:rPr>
        <w:t xml:space="preserve"> Prinzipien des </w:t>
      </w:r>
      <w:hyperlink r:id="rId8" w:history="1">
        <w:r w:rsidR="00177A65" w:rsidRPr="001A26EA">
          <w:rPr>
            <w:rStyle w:val="Hyperlink"/>
            <w:rFonts w:ascii="Arial" w:hAnsi="Arial" w:cs="Arial"/>
            <w:lang w:bidi="de-DE"/>
          </w:rPr>
          <w:t>Global Compact</w:t>
        </w:r>
        <w:r w:rsidR="005B0707" w:rsidRPr="001A26EA">
          <w:rPr>
            <w:rStyle w:val="Hyperlink"/>
            <w:rFonts w:ascii="Arial" w:hAnsi="Arial" w:cs="Arial"/>
            <w:lang w:bidi="de-DE"/>
          </w:rPr>
          <w:t xml:space="preserve"> der Vereinten Nationen</w:t>
        </w:r>
      </w:hyperlink>
      <w:r w:rsidR="00F66833" w:rsidRPr="001A26EA">
        <w:rPr>
          <w:rFonts w:ascii="Arial" w:hAnsi="Arial" w:cs="Arial"/>
          <w:lang w:bidi="de-DE"/>
        </w:rPr>
        <w:t xml:space="preserve"> </w:t>
      </w:r>
      <w:r w:rsidR="004C74C7" w:rsidRPr="001A26EA">
        <w:rPr>
          <w:rFonts w:ascii="Arial" w:hAnsi="Arial" w:cs="Arial"/>
          <w:lang w:bidi="de-DE"/>
        </w:rPr>
        <w:t>sowie</w:t>
      </w:r>
      <w:r w:rsidR="000C3C31">
        <w:rPr>
          <w:rFonts w:ascii="Arial" w:hAnsi="Arial" w:cs="Arial"/>
          <w:lang w:bidi="de-DE"/>
        </w:rPr>
        <w:t xml:space="preserve"> der Norm</w:t>
      </w:r>
      <w:r w:rsidR="00F66833" w:rsidRPr="001A26EA">
        <w:rPr>
          <w:rFonts w:ascii="Arial" w:hAnsi="Arial" w:cs="Arial"/>
          <w:lang w:bidi="de-DE"/>
        </w:rPr>
        <w:t xml:space="preserve"> ISO 26000. Insgesamt berücksichtigt die</w:t>
      </w:r>
      <w:r w:rsidR="00A47AF3">
        <w:rPr>
          <w:rFonts w:ascii="Arial" w:hAnsi="Arial" w:cs="Arial"/>
          <w:lang w:bidi="de-DE"/>
        </w:rPr>
        <w:t xml:space="preserve"> </w:t>
      </w:r>
      <w:r w:rsidR="005B0707" w:rsidRPr="001A26EA">
        <w:rPr>
          <w:rFonts w:ascii="Arial" w:hAnsi="Arial" w:cs="Arial"/>
          <w:lang w:bidi="de-DE"/>
        </w:rPr>
        <w:t>Ratinga</w:t>
      </w:r>
      <w:r w:rsidR="00F66833" w:rsidRPr="001A26EA">
        <w:rPr>
          <w:rFonts w:ascii="Arial" w:hAnsi="Arial" w:cs="Arial"/>
          <w:lang w:bidi="de-DE"/>
        </w:rPr>
        <w:t xml:space="preserve">gentur </w:t>
      </w:r>
      <w:r w:rsidR="00F66833" w:rsidRPr="00A47AF3">
        <w:rPr>
          <w:rFonts w:ascii="Arial" w:hAnsi="Arial" w:cs="Arial"/>
          <w:lang w:bidi="de-DE"/>
        </w:rPr>
        <w:t>1</w:t>
      </w:r>
      <w:r w:rsidR="004C74C7" w:rsidRPr="00A47AF3">
        <w:rPr>
          <w:rFonts w:ascii="Arial" w:hAnsi="Arial" w:cs="Arial"/>
          <w:lang w:bidi="de-DE"/>
        </w:rPr>
        <w:t>9</w:t>
      </w:r>
      <w:r w:rsidR="00F66833" w:rsidRPr="00A47AF3">
        <w:rPr>
          <w:rFonts w:ascii="Arial" w:hAnsi="Arial" w:cs="Arial"/>
          <w:lang w:bidi="de-DE"/>
        </w:rPr>
        <w:t>0 Einkaufskategorien und 1</w:t>
      </w:r>
      <w:r w:rsidR="004C74C7" w:rsidRPr="00A47AF3">
        <w:rPr>
          <w:rFonts w:ascii="Arial" w:hAnsi="Arial" w:cs="Arial"/>
          <w:lang w:bidi="de-DE"/>
        </w:rPr>
        <w:t>5</w:t>
      </w:r>
      <w:r w:rsidR="00F66833" w:rsidRPr="00A47AF3">
        <w:rPr>
          <w:rFonts w:ascii="Arial" w:hAnsi="Arial" w:cs="Arial"/>
          <w:lang w:bidi="de-DE"/>
        </w:rPr>
        <w:t>0 Länder</w:t>
      </w:r>
      <w:r w:rsidR="00C13F7B" w:rsidRPr="00A47AF3">
        <w:rPr>
          <w:rFonts w:ascii="Arial" w:hAnsi="Arial" w:cs="Arial"/>
          <w:lang w:bidi="de-DE"/>
        </w:rPr>
        <w:t xml:space="preserve"> und </w:t>
      </w:r>
      <w:r w:rsidR="00F66833" w:rsidRPr="001A26EA">
        <w:rPr>
          <w:rFonts w:ascii="Arial" w:hAnsi="Arial" w:cs="Arial"/>
          <w:lang w:bidi="de-DE"/>
        </w:rPr>
        <w:t xml:space="preserve">bewertet 35.000 </w:t>
      </w:r>
      <w:r w:rsidR="00A47AF3">
        <w:rPr>
          <w:rFonts w:ascii="Arial" w:hAnsi="Arial" w:cs="Arial"/>
          <w:lang w:bidi="de-DE"/>
        </w:rPr>
        <w:t>Lieferanten</w:t>
      </w:r>
      <w:r w:rsidR="00F66833" w:rsidRPr="001A26EA">
        <w:rPr>
          <w:rFonts w:ascii="Arial" w:hAnsi="Arial" w:cs="Arial"/>
          <w:lang w:bidi="de-DE"/>
        </w:rPr>
        <w:t xml:space="preserve"> aus 99 Ländern und 150 Branchen.</w:t>
      </w:r>
      <w:r w:rsidR="000C78E2" w:rsidRPr="000C78E2">
        <w:t xml:space="preserve"> </w:t>
      </w:r>
    </w:p>
    <w:p w14:paraId="6339444C" w14:textId="77777777" w:rsidR="007B76CE" w:rsidRDefault="00C13F7B" w:rsidP="00C52AB7">
      <w:pPr>
        <w:pStyle w:val="StandardWeb"/>
        <w:shd w:val="clear" w:color="auto" w:fill="FFFFFF"/>
        <w:spacing w:before="0" w:beforeAutospacing="0" w:after="120" w:afterAutospacing="0" w:line="276" w:lineRule="auto"/>
        <w:jc w:val="both"/>
        <w:rPr>
          <w:rFonts w:ascii="Arial" w:hAnsi="Arial" w:cs="Arial"/>
          <w:sz w:val="22"/>
          <w:szCs w:val="22"/>
          <w:lang w:bidi="de-DE"/>
        </w:rPr>
      </w:pPr>
      <w:r w:rsidRPr="005770A6">
        <w:rPr>
          <w:rFonts w:ascii="Arial" w:hAnsi="Arial" w:cs="Arial"/>
          <w:sz w:val="22"/>
          <w:szCs w:val="22"/>
          <w:lang w:bidi="de-DE"/>
        </w:rPr>
        <w:t xml:space="preserve">Die Top-Bewertung von </w:t>
      </w:r>
      <w:r w:rsidR="00F66833" w:rsidRPr="005770A6">
        <w:rPr>
          <w:rFonts w:ascii="Arial" w:hAnsi="Arial" w:cs="Arial"/>
          <w:sz w:val="22"/>
          <w:szCs w:val="22"/>
          <w:lang w:bidi="de-DE"/>
        </w:rPr>
        <w:t>CHEP</w:t>
      </w:r>
      <w:r w:rsidRPr="005770A6">
        <w:rPr>
          <w:rFonts w:ascii="Arial" w:hAnsi="Arial" w:cs="Arial"/>
          <w:sz w:val="22"/>
          <w:szCs w:val="22"/>
          <w:lang w:bidi="de-DE"/>
        </w:rPr>
        <w:t xml:space="preserve"> steht im Einklang mit den Nachhaltigkeitszielen des </w:t>
      </w:r>
      <w:r>
        <w:rPr>
          <w:rFonts w:ascii="Arial" w:hAnsi="Arial" w:cs="Arial"/>
          <w:sz w:val="22"/>
          <w:szCs w:val="22"/>
          <w:lang w:bidi="de-DE"/>
        </w:rPr>
        <w:t xml:space="preserve">Mutterkonzerns </w:t>
      </w:r>
      <w:proofErr w:type="spellStart"/>
      <w:r w:rsidR="00F66833" w:rsidRPr="00C52AB7">
        <w:rPr>
          <w:rFonts w:ascii="Arial" w:hAnsi="Arial" w:cs="Arial"/>
          <w:sz w:val="22"/>
          <w:szCs w:val="22"/>
          <w:lang w:bidi="de-DE"/>
        </w:rPr>
        <w:t>Brambles</w:t>
      </w:r>
      <w:proofErr w:type="spellEnd"/>
      <w:r w:rsidR="00F66833" w:rsidRPr="00C52AB7">
        <w:rPr>
          <w:rFonts w:ascii="Arial" w:hAnsi="Arial" w:cs="Arial"/>
          <w:sz w:val="22"/>
          <w:szCs w:val="22"/>
          <w:lang w:bidi="de-DE"/>
        </w:rPr>
        <w:t xml:space="preserve"> Limited Group, ein Unternehmen für Supply-Chain-Lösungen, das </w:t>
      </w:r>
      <w:r w:rsidR="00C938B8" w:rsidRPr="00C52AB7">
        <w:rPr>
          <w:rFonts w:ascii="Arial" w:hAnsi="Arial" w:cs="Arial"/>
          <w:sz w:val="22"/>
          <w:szCs w:val="22"/>
          <w:lang w:bidi="de-DE"/>
        </w:rPr>
        <w:t>2018  i</w:t>
      </w:r>
      <w:r w:rsidR="00F66833" w:rsidRPr="00C52AB7">
        <w:rPr>
          <w:rFonts w:ascii="Arial" w:hAnsi="Arial" w:cs="Arial"/>
          <w:sz w:val="22"/>
          <w:szCs w:val="22"/>
          <w:lang w:bidi="de-DE"/>
        </w:rPr>
        <w:t xml:space="preserve">m </w:t>
      </w:r>
      <w:hyperlink r:id="rId9" w:history="1">
        <w:r w:rsidR="00B51347" w:rsidRPr="00C52AB7">
          <w:rPr>
            <w:rStyle w:val="Hyperlink"/>
            <w:rFonts w:ascii="Arial" w:hAnsi="Arial" w:cs="Arial"/>
            <w:sz w:val="22"/>
            <w:szCs w:val="22"/>
            <w:lang w:bidi="de-DE"/>
          </w:rPr>
          <w:t xml:space="preserve">Dow Jones </w:t>
        </w:r>
        <w:proofErr w:type="spellStart"/>
        <w:r w:rsidR="00B51347" w:rsidRPr="00C52AB7">
          <w:rPr>
            <w:rStyle w:val="Hyperlink"/>
            <w:rFonts w:ascii="Arial" w:hAnsi="Arial" w:cs="Arial"/>
            <w:sz w:val="22"/>
            <w:szCs w:val="22"/>
            <w:lang w:bidi="de-DE"/>
          </w:rPr>
          <w:t>Sustainability</w:t>
        </w:r>
        <w:proofErr w:type="spellEnd"/>
        <w:r w:rsidR="00B51347" w:rsidRPr="00C52AB7">
          <w:rPr>
            <w:rStyle w:val="Hyperlink"/>
            <w:rFonts w:ascii="Arial" w:hAnsi="Arial" w:cs="Arial"/>
            <w:sz w:val="22"/>
            <w:szCs w:val="22"/>
            <w:lang w:bidi="de-DE"/>
          </w:rPr>
          <w:t xml:space="preserve"> Index (DJSI)</w:t>
        </w:r>
      </w:hyperlink>
      <w:r w:rsidR="00B51347" w:rsidRPr="00C52AB7">
        <w:rPr>
          <w:rStyle w:val="Hyperlink"/>
          <w:rFonts w:ascii="Arial" w:hAnsi="Arial" w:cs="Arial"/>
          <w:sz w:val="22"/>
          <w:szCs w:val="22"/>
          <w:u w:val="none"/>
          <w:lang w:bidi="de-DE"/>
        </w:rPr>
        <w:t xml:space="preserve"> </w:t>
      </w:r>
      <w:r w:rsidR="007350E2" w:rsidRPr="00C52AB7">
        <w:rPr>
          <w:rStyle w:val="Hyperlink"/>
          <w:rFonts w:ascii="Arial" w:hAnsi="Arial" w:cs="Arial"/>
          <w:sz w:val="22"/>
          <w:szCs w:val="22"/>
          <w:u w:val="none"/>
          <w:lang w:bidi="de-DE"/>
        </w:rPr>
        <w:t xml:space="preserve"> </w:t>
      </w:r>
      <w:r w:rsidR="007350E2" w:rsidRPr="00C52AB7">
        <w:rPr>
          <w:rStyle w:val="Hyperlink"/>
          <w:rFonts w:ascii="Arial" w:hAnsi="Arial" w:cs="Arial"/>
          <w:color w:val="000000" w:themeColor="text1"/>
          <w:sz w:val="22"/>
          <w:szCs w:val="22"/>
          <w:u w:val="none"/>
          <w:lang w:bidi="de-DE"/>
        </w:rPr>
        <w:t xml:space="preserve">in </w:t>
      </w:r>
      <w:r w:rsidR="00C52AB7" w:rsidRPr="00C52AB7">
        <w:rPr>
          <w:rStyle w:val="Hyperlink"/>
          <w:rFonts w:ascii="Arial" w:hAnsi="Arial" w:cs="Arial"/>
          <w:color w:val="000000" w:themeColor="text1"/>
          <w:sz w:val="22"/>
          <w:szCs w:val="22"/>
          <w:u w:val="none"/>
          <w:lang w:bidi="de-DE"/>
        </w:rPr>
        <w:t xml:space="preserve">der </w:t>
      </w:r>
      <w:r w:rsidR="007350E2" w:rsidRPr="00C52AB7">
        <w:rPr>
          <w:rStyle w:val="Hyperlink"/>
          <w:rFonts w:ascii="Arial" w:hAnsi="Arial" w:cs="Arial"/>
          <w:color w:val="000000" w:themeColor="text1"/>
          <w:sz w:val="22"/>
          <w:szCs w:val="22"/>
          <w:u w:val="none"/>
          <w:lang w:bidi="de-DE"/>
        </w:rPr>
        <w:t xml:space="preserve">globalen Kategorie </w:t>
      </w:r>
      <w:r w:rsidR="00C938B8" w:rsidRPr="00C52AB7">
        <w:rPr>
          <w:rStyle w:val="Hyperlink"/>
          <w:rFonts w:ascii="Arial" w:hAnsi="Arial" w:cs="Arial"/>
          <w:color w:val="000000" w:themeColor="text1"/>
          <w:sz w:val="22"/>
          <w:szCs w:val="22"/>
          <w:u w:val="none"/>
          <w:lang w:bidi="de-DE"/>
        </w:rPr>
        <w:t>„</w:t>
      </w:r>
      <w:r w:rsidR="007350E2" w:rsidRPr="00C52AB7">
        <w:rPr>
          <w:rStyle w:val="Hyperlink"/>
          <w:rFonts w:ascii="Arial" w:hAnsi="Arial" w:cs="Arial"/>
          <w:color w:val="000000" w:themeColor="text1"/>
          <w:sz w:val="22"/>
          <w:szCs w:val="22"/>
          <w:u w:val="none"/>
          <w:lang w:bidi="de-DE"/>
        </w:rPr>
        <w:t>Commercial Services</w:t>
      </w:r>
      <w:r w:rsidR="00C938B8" w:rsidRPr="00C52AB7">
        <w:rPr>
          <w:rStyle w:val="Hyperlink"/>
          <w:rFonts w:ascii="Arial" w:hAnsi="Arial" w:cs="Arial"/>
          <w:color w:val="000000" w:themeColor="text1"/>
          <w:sz w:val="22"/>
          <w:szCs w:val="22"/>
          <w:u w:val="none"/>
          <w:lang w:bidi="de-DE"/>
        </w:rPr>
        <w:t xml:space="preserve"> and </w:t>
      </w:r>
      <w:proofErr w:type="spellStart"/>
      <w:r w:rsidR="00C938B8" w:rsidRPr="00C52AB7">
        <w:rPr>
          <w:rStyle w:val="Hyperlink"/>
          <w:rFonts w:ascii="Arial" w:hAnsi="Arial" w:cs="Arial"/>
          <w:color w:val="000000" w:themeColor="text1"/>
          <w:sz w:val="22"/>
          <w:szCs w:val="22"/>
          <w:u w:val="none"/>
          <w:lang w:bidi="de-DE"/>
        </w:rPr>
        <w:t>S</w:t>
      </w:r>
      <w:r w:rsidR="007350E2" w:rsidRPr="00C52AB7">
        <w:rPr>
          <w:rStyle w:val="Hyperlink"/>
          <w:rFonts w:ascii="Arial" w:hAnsi="Arial" w:cs="Arial"/>
          <w:color w:val="000000" w:themeColor="text1"/>
          <w:sz w:val="22"/>
          <w:szCs w:val="22"/>
          <w:u w:val="none"/>
          <w:lang w:bidi="de-DE"/>
        </w:rPr>
        <w:t>upplies</w:t>
      </w:r>
      <w:proofErr w:type="spellEnd"/>
      <w:r w:rsidR="00C938B8" w:rsidRPr="00C52AB7">
        <w:rPr>
          <w:rStyle w:val="Hyperlink"/>
          <w:rFonts w:ascii="Arial" w:hAnsi="Arial" w:cs="Arial"/>
          <w:color w:val="000000" w:themeColor="text1"/>
          <w:sz w:val="22"/>
          <w:szCs w:val="22"/>
          <w:u w:val="none"/>
          <w:lang w:bidi="de-DE"/>
        </w:rPr>
        <w:t xml:space="preserve">“ </w:t>
      </w:r>
      <w:r w:rsidR="007350E2" w:rsidRPr="00C52AB7">
        <w:rPr>
          <w:rStyle w:val="Hyperlink"/>
          <w:rFonts w:ascii="Arial" w:hAnsi="Arial" w:cs="Arial"/>
          <w:color w:val="000000" w:themeColor="text1"/>
          <w:sz w:val="22"/>
          <w:szCs w:val="22"/>
          <w:u w:val="none"/>
          <w:lang w:bidi="de-DE"/>
        </w:rPr>
        <w:t xml:space="preserve">unter den </w:t>
      </w:r>
      <w:r>
        <w:rPr>
          <w:rStyle w:val="Hyperlink"/>
          <w:rFonts w:ascii="Arial" w:hAnsi="Arial" w:cs="Arial"/>
          <w:color w:val="000000" w:themeColor="text1"/>
          <w:sz w:val="22"/>
          <w:szCs w:val="22"/>
          <w:u w:val="none"/>
          <w:lang w:bidi="de-DE"/>
        </w:rPr>
        <w:t>Spitzenp</w:t>
      </w:r>
      <w:r w:rsidR="007350E2" w:rsidRPr="00C52AB7">
        <w:rPr>
          <w:rStyle w:val="Hyperlink"/>
          <w:rFonts w:ascii="Arial" w:hAnsi="Arial" w:cs="Arial"/>
          <w:color w:val="000000" w:themeColor="text1"/>
          <w:sz w:val="22"/>
          <w:szCs w:val="22"/>
          <w:u w:val="none"/>
          <w:lang w:bidi="de-DE"/>
        </w:rPr>
        <w:t xml:space="preserve">ositionen </w:t>
      </w:r>
      <w:r w:rsidR="00C938B8" w:rsidRPr="00C52AB7">
        <w:rPr>
          <w:rStyle w:val="Hyperlink"/>
          <w:rFonts w:ascii="Arial" w:hAnsi="Arial" w:cs="Arial"/>
          <w:color w:val="000000" w:themeColor="text1"/>
          <w:sz w:val="22"/>
          <w:szCs w:val="22"/>
          <w:u w:val="none"/>
          <w:lang w:bidi="de-DE"/>
        </w:rPr>
        <w:t>gelistet war</w:t>
      </w:r>
      <w:r w:rsidR="007350E2" w:rsidRPr="00C52AB7">
        <w:rPr>
          <w:rStyle w:val="Hyperlink"/>
          <w:rFonts w:ascii="Arial" w:hAnsi="Arial" w:cs="Arial"/>
          <w:sz w:val="22"/>
          <w:szCs w:val="22"/>
          <w:u w:val="none"/>
          <w:lang w:bidi="de-DE"/>
        </w:rPr>
        <w:t xml:space="preserve">. </w:t>
      </w:r>
      <w:r w:rsidR="00C52AB7" w:rsidRPr="00C52AB7">
        <w:rPr>
          <w:rFonts w:ascii="Arial" w:hAnsi="Arial" w:cs="Arial"/>
          <w:sz w:val="22"/>
          <w:szCs w:val="22"/>
        </w:rPr>
        <w:t xml:space="preserve">Diese Anerkennung ist das Ergebnis der </w:t>
      </w:r>
      <w:r w:rsidR="00BB7EF5" w:rsidRPr="005770A6">
        <w:rPr>
          <w:rFonts w:ascii="Arial" w:hAnsi="Arial" w:cs="Arial"/>
          <w:sz w:val="22"/>
          <w:szCs w:val="22"/>
        </w:rPr>
        <w:t xml:space="preserve">strategischen Ausrichtung von </w:t>
      </w:r>
      <w:proofErr w:type="spellStart"/>
      <w:r w:rsidR="00BB7EF5" w:rsidRPr="005770A6">
        <w:rPr>
          <w:rFonts w:ascii="Arial" w:hAnsi="Arial" w:cs="Arial"/>
          <w:sz w:val="22"/>
          <w:szCs w:val="22"/>
        </w:rPr>
        <w:t>Brambles</w:t>
      </w:r>
      <w:proofErr w:type="spellEnd"/>
      <w:r w:rsidR="00BB7EF5">
        <w:rPr>
          <w:rFonts w:ascii="Arial" w:hAnsi="Arial" w:cs="Arial"/>
          <w:sz w:val="22"/>
          <w:szCs w:val="22"/>
        </w:rPr>
        <w:t>, die</w:t>
      </w:r>
      <w:r w:rsidR="00C52AB7" w:rsidRPr="00C52AB7">
        <w:rPr>
          <w:rFonts w:ascii="Arial" w:hAnsi="Arial" w:cs="Arial"/>
          <w:sz w:val="22"/>
          <w:szCs w:val="22"/>
        </w:rPr>
        <w:t xml:space="preserve"> Kreislaufwirtschaft auf globaler Ebene</w:t>
      </w:r>
      <w:r w:rsidR="00BB7EF5">
        <w:rPr>
          <w:rFonts w:ascii="Arial" w:hAnsi="Arial" w:cs="Arial"/>
          <w:sz w:val="22"/>
          <w:szCs w:val="22"/>
        </w:rPr>
        <w:t xml:space="preserve"> umzusetzen</w:t>
      </w:r>
      <w:r w:rsidR="00F66833" w:rsidRPr="00C52AB7">
        <w:rPr>
          <w:rFonts w:ascii="Arial" w:hAnsi="Arial" w:cs="Arial"/>
          <w:sz w:val="22"/>
          <w:szCs w:val="22"/>
          <w:lang w:bidi="de-DE"/>
        </w:rPr>
        <w:t xml:space="preserve">. </w:t>
      </w:r>
      <w:proofErr w:type="spellStart"/>
      <w:r w:rsidR="00BB7EF5">
        <w:rPr>
          <w:rFonts w:ascii="Arial" w:hAnsi="Arial" w:cs="Arial"/>
          <w:sz w:val="22"/>
          <w:szCs w:val="22"/>
          <w:lang w:bidi="de-DE"/>
        </w:rPr>
        <w:t>Brambles</w:t>
      </w:r>
      <w:proofErr w:type="spellEnd"/>
      <w:r w:rsidR="00F66833" w:rsidRPr="00C52AB7">
        <w:rPr>
          <w:rFonts w:ascii="Arial" w:hAnsi="Arial" w:cs="Arial"/>
          <w:sz w:val="22"/>
          <w:szCs w:val="22"/>
          <w:lang w:bidi="de-DE"/>
        </w:rPr>
        <w:t xml:space="preserve"> </w:t>
      </w:r>
      <w:r w:rsidR="00C52AB7">
        <w:rPr>
          <w:rFonts w:ascii="Arial" w:hAnsi="Arial" w:cs="Arial"/>
          <w:sz w:val="22"/>
          <w:szCs w:val="22"/>
          <w:lang w:bidi="de-DE"/>
        </w:rPr>
        <w:t>ist Unterzeichner des G</w:t>
      </w:r>
      <w:r w:rsidR="00C52AB7" w:rsidRPr="00C52AB7">
        <w:rPr>
          <w:rFonts w:ascii="Arial" w:eastAsia="MS Mincho" w:hAnsi="Arial" w:cs="Arial"/>
          <w:snapToGrid w:val="0"/>
          <w:sz w:val="22"/>
          <w:szCs w:val="22"/>
          <w:lang w:eastAsia="ja-JP"/>
        </w:rPr>
        <w:t xml:space="preserve">lobal Compact der Vereinten Nationen </w:t>
      </w:r>
      <w:r w:rsidR="00C52AB7">
        <w:rPr>
          <w:rFonts w:ascii="Arial" w:eastAsia="MS Mincho" w:hAnsi="Arial" w:cs="Arial"/>
          <w:snapToGrid w:val="0"/>
          <w:sz w:val="22"/>
          <w:szCs w:val="22"/>
          <w:lang w:eastAsia="ja-JP"/>
        </w:rPr>
        <w:t>und hat s</w:t>
      </w:r>
      <w:r w:rsidR="00C52AB7" w:rsidRPr="00C52AB7">
        <w:rPr>
          <w:rFonts w:ascii="Arial" w:hAnsi="Arial" w:cs="Arial"/>
          <w:sz w:val="22"/>
          <w:szCs w:val="22"/>
          <w:lang w:bidi="de-DE"/>
        </w:rPr>
        <w:t xml:space="preserve">eine </w:t>
      </w:r>
      <w:r w:rsidR="00F66833" w:rsidRPr="00C52AB7">
        <w:rPr>
          <w:rFonts w:ascii="Arial" w:hAnsi="Arial" w:cs="Arial"/>
          <w:sz w:val="22"/>
          <w:szCs w:val="22"/>
          <w:lang w:bidi="de-DE"/>
        </w:rPr>
        <w:t>Nachhaltigkeitsziele für 2020</w:t>
      </w:r>
      <w:r w:rsidR="00C52AB7" w:rsidRPr="00C52AB7">
        <w:rPr>
          <w:rFonts w:ascii="Arial" w:hAnsi="Arial" w:cs="Arial"/>
          <w:sz w:val="22"/>
          <w:szCs w:val="22"/>
          <w:lang w:bidi="de-DE"/>
        </w:rPr>
        <w:t xml:space="preserve"> </w:t>
      </w:r>
      <w:r w:rsidR="00F66833" w:rsidRPr="00C52AB7">
        <w:rPr>
          <w:rFonts w:ascii="Arial" w:hAnsi="Arial" w:cs="Arial"/>
          <w:sz w:val="22"/>
          <w:szCs w:val="22"/>
          <w:lang w:bidi="de-DE"/>
        </w:rPr>
        <w:t>eng</w:t>
      </w:r>
      <w:r w:rsidR="001947EA">
        <w:rPr>
          <w:rFonts w:ascii="Arial" w:hAnsi="Arial" w:cs="Arial"/>
          <w:sz w:val="22"/>
          <w:szCs w:val="22"/>
          <w:lang w:bidi="de-DE"/>
        </w:rPr>
        <w:t xml:space="preserve"> </w:t>
      </w:r>
      <w:r w:rsidR="00F66833" w:rsidRPr="00C52AB7">
        <w:rPr>
          <w:rFonts w:ascii="Arial" w:hAnsi="Arial" w:cs="Arial"/>
          <w:sz w:val="22"/>
          <w:szCs w:val="22"/>
          <w:lang w:bidi="de-DE"/>
        </w:rPr>
        <w:t>an</w:t>
      </w:r>
      <w:r w:rsidR="001947EA">
        <w:rPr>
          <w:rFonts w:ascii="Arial" w:hAnsi="Arial" w:cs="Arial"/>
          <w:sz w:val="22"/>
          <w:szCs w:val="22"/>
          <w:lang w:bidi="de-DE"/>
        </w:rPr>
        <w:t xml:space="preserve"> </w:t>
      </w:r>
      <w:r w:rsidR="00C52AB7" w:rsidRPr="00C52AB7">
        <w:rPr>
          <w:rFonts w:ascii="Arial" w:hAnsi="Arial" w:cs="Arial"/>
          <w:sz w:val="22"/>
          <w:szCs w:val="22"/>
          <w:lang w:bidi="de-DE"/>
        </w:rPr>
        <w:t>den </w:t>
      </w:r>
      <w:hyperlink r:id="rId10" w:history="1">
        <w:r w:rsidR="00C52AB7" w:rsidRPr="00C52AB7">
          <w:rPr>
            <w:rStyle w:val="Hyperlink"/>
            <w:rFonts w:ascii="Arial" w:hAnsi="Arial" w:cs="Arial"/>
            <w:sz w:val="22"/>
            <w:szCs w:val="22"/>
            <w:lang w:bidi="de-DE"/>
          </w:rPr>
          <w:t>Zielen für nachhaltige Entwicklung der Vereinten Nationen (</w:t>
        </w:r>
        <w:proofErr w:type="spellStart"/>
        <w:r w:rsidR="00C52AB7" w:rsidRPr="00C52AB7">
          <w:rPr>
            <w:rStyle w:val="Hyperlink"/>
            <w:rFonts w:ascii="Arial" w:hAnsi="Arial" w:cs="Arial"/>
            <w:sz w:val="22"/>
            <w:szCs w:val="22"/>
            <w:lang w:bidi="de-DE"/>
          </w:rPr>
          <w:t>Sustainable</w:t>
        </w:r>
        <w:proofErr w:type="spellEnd"/>
        <w:r w:rsidR="00C52AB7" w:rsidRPr="00C52AB7">
          <w:rPr>
            <w:rStyle w:val="Hyperlink"/>
            <w:rFonts w:ascii="Arial" w:hAnsi="Arial" w:cs="Arial"/>
            <w:sz w:val="22"/>
            <w:szCs w:val="22"/>
            <w:lang w:bidi="de-DE"/>
          </w:rPr>
          <w:t xml:space="preserve"> Development Goals – SDGs</w:t>
        </w:r>
      </w:hyperlink>
      <w:r w:rsidR="00C52AB7" w:rsidRPr="00C52AB7">
        <w:rPr>
          <w:rStyle w:val="Hyperlink"/>
          <w:rFonts w:ascii="Arial" w:hAnsi="Arial" w:cs="Arial"/>
          <w:color w:val="000000" w:themeColor="text1"/>
          <w:sz w:val="22"/>
          <w:szCs w:val="22"/>
          <w:lang w:bidi="de-DE"/>
        </w:rPr>
        <w:t>)</w:t>
      </w:r>
      <w:r w:rsidR="00C52AB7" w:rsidRPr="00C52AB7">
        <w:rPr>
          <w:rStyle w:val="Hyperlink"/>
          <w:rFonts w:ascii="Arial" w:hAnsi="Arial" w:cs="Arial"/>
          <w:color w:val="000000" w:themeColor="text1"/>
          <w:sz w:val="22"/>
          <w:szCs w:val="22"/>
          <w:u w:val="none"/>
          <w:lang w:bidi="de-DE"/>
        </w:rPr>
        <w:t xml:space="preserve"> </w:t>
      </w:r>
      <w:r w:rsidR="00C52AB7" w:rsidRPr="00C52AB7">
        <w:rPr>
          <w:rFonts w:ascii="Arial" w:hAnsi="Arial" w:cs="Arial"/>
          <w:sz w:val="22"/>
          <w:szCs w:val="22"/>
          <w:lang w:bidi="de-DE"/>
        </w:rPr>
        <w:t>ausgerichtet</w:t>
      </w:r>
      <w:r w:rsidR="00F66833" w:rsidRPr="00C52AB7">
        <w:rPr>
          <w:rFonts w:ascii="Arial" w:hAnsi="Arial" w:cs="Arial"/>
          <w:sz w:val="22"/>
          <w:szCs w:val="22"/>
          <w:lang w:bidi="de-DE"/>
        </w:rPr>
        <w:t>.</w:t>
      </w:r>
    </w:p>
    <w:p w14:paraId="26FE00A9" w14:textId="77777777" w:rsidR="00A355D5" w:rsidRDefault="007350E2" w:rsidP="001809D3">
      <w:pPr>
        <w:rPr>
          <w:rFonts w:ascii="Arial" w:hAnsi="Arial" w:cs="Arial"/>
          <w:lang w:bidi="de-DE"/>
        </w:rPr>
      </w:pPr>
      <w:r w:rsidRPr="004B39E7">
        <w:rPr>
          <w:rFonts w:ascii="Arial" w:hAnsi="Arial" w:cs="Arial"/>
          <w:lang w:bidi="de-DE"/>
        </w:rPr>
        <w:t xml:space="preserve">Juan José </w:t>
      </w:r>
      <w:proofErr w:type="spellStart"/>
      <w:r w:rsidRPr="004B39E7">
        <w:rPr>
          <w:rFonts w:ascii="Arial" w:hAnsi="Arial" w:cs="Arial"/>
          <w:lang w:bidi="de-DE"/>
        </w:rPr>
        <w:t>Freijo</w:t>
      </w:r>
      <w:proofErr w:type="spellEnd"/>
      <w:r w:rsidRPr="004B39E7">
        <w:rPr>
          <w:rFonts w:ascii="Arial" w:hAnsi="Arial" w:cs="Arial"/>
          <w:lang w:bidi="de-DE"/>
        </w:rPr>
        <w:t xml:space="preserve">, Global Head </w:t>
      </w:r>
      <w:proofErr w:type="spellStart"/>
      <w:r w:rsidRPr="004B39E7">
        <w:rPr>
          <w:rFonts w:ascii="Arial" w:hAnsi="Arial" w:cs="Arial"/>
          <w:lang w:bidi="de-DE"/>
        </w:rPr>
        <w:t>of</w:t>
      </w:r>
      <w:proofErr w:type="spellEnd"/>
      <w:r w:rsidRPr="004B39E7">
        <w:rPr>
          <w:rFonts w:ascii="Arial" w:hAnsi="Arial" w:cs="Arial"/>
          <w:lang w:bidi="de-DE"/>
        </w:rPr>
        <w:t xml:space="preserve"> </w:t>
      </w:r>
      <w:proofErr w:type="spellStart"/>
      <w:r w:rsidRPr="004B39E7">
        <w:rPr>
          <w:rFonts w:ascii="Arial" w:hAnsi="Arial" w:cs="Arial"/>
          <w:lang w:bidi="de-DE"/>
        </w:rPr>
        <w:t>Sustainability</w:t>
      </w:r>
      <w:proofErr w:type="spellEnd"/>
      <w:r w:rsidRPr="004B39E7">
        <w:rPr>
          <w:rFonts w:ascii="Arial" w:hAnsi="Arial" w:cs="Arial"/>
          <w:lang w:bidi="de-DE"/>
        </w:rPr>
        <w:t xml:space="preserve"> bei </w:t>
      </w:r>
      <w:proofErr w:type="spellStart"/>
      <w:r w:rsidRPr="004B39E7">
        <w:rPr>
          <w:rFonts w:ascii="Arial" w:hAnsi="Arial" w:cs="Arial"/>
          <w:lang w:bidi="de-DE"/>
        </w:rPr>
        <w:t>Brambles</w:t>
      </w:r>
      <w:proofErr w:type="spellEnd"/>
      <w:r w:rsidRPr="004B39E7">
        <w:rPr>
          <w:rFonts w:ascii="Arial" w:hAnsi="Arial" w:cs="Arial"/>
          <w:lang w:bidi="de-DE"/>
        </w:rPr>
        <w:t xml:space="preserve">, </w:t>
      </w:r>
      <w:r w:rsidR="001947EA">
        <w:rPr>
          <w:rFonts w:ascii="Arial" w:hAnsi="Arial" w:cs="Arial"/>
          <w:lang w:bidi="de-DE"/>
        </w:rPr>
        <w:t>erklärt</w:t>
      </w:r>
      <w:r w:rsidRPr="004B39E7">
        <w:rPr>
          <w:rFonts w:ascii="Arial" w:hAnsi="Arial" w:cs="Arial"/>
          <w:lang w:bidi="de-DE"/>
        </w:rPr>
        <w:t>: „</w:t>
      </w:r>
      <w:r w:rsidR="00B123B5">
        <w:rPr>
          <w:rFonts w:ascii="Arial" w:hAnsi="Arial" w:cs="Arial"/>
          <w:lang w:bidi="de-DE"/>
        </w:rPr>
        <w:t>Wir freuen uns sehr ü</w:t>
      </w:r>
      <w:r w:rsidR="003F24F1">
        <w:rPr>
          <w:rFonts w:ascii="Arial" w:hAnsi="Arial" w:cs="Arial"/>
        </w:rPr>
        <w:t>ber diese</w:t>
      </w:r>
      <w:r w:rsidR="001809D3" w:rsidRPr="001809D3">
        <w:rPr>
          <w:rFonts w:ascii="Arial" w:hAnsi="Arial" w:cs="Arial"/>
        </w:rPr>
        <w:t xml:space="preserve"> weitere Anerkennung für unser</w:t>
      </w:r>
      <w:r w:rsidR="003F24F1">
        <w:rPr>
          <w:rFonts w:ascii="Arial" w:hAnsi="Arial" w:cs="Arial"/>
        </w:rPr>
        <w:t xml:space="preserve"> Engagement im Bereich </w:t>
      </w:r>
      <w:r w:rsidR="001809D3" w:rsidRPr="001809D3">
        <w:rPr>
          <w:rFonts w:ascii="Arial" w:hAnsi="Arial" w:cs="Arial"/>
        </w:rPr>
        <w:t xml:space="preserve">Corporate </w:t>
      </w:r>
      <w:proofErr w:type="spellStart"/>
      <w:r w:rsidR="001809D3" w:rsidRPr="001809D3">
        <w:rPr>
          <w:rFonts w:ascii="Arial" w:hAnsi="Arial" w:cs="Arial"/>
        </w:rPr>
        <w:t>Social</w:t>
      </w:r>
      <w:proofErr w:type="spellEnd"/>
      <w:r w:rsidR="001809D3" w:rsidRPr="001809D3">
        <w:rPr>
          <w:rFonts w:ascii="Arial" w:hAnsi="Arial" w:cs="Arial"/>
        </w:rPr>
        <w:t xml:space="preserve"> </w:t>
      </w:r>
      <w:proofErr w:type="spellStart"/>
      <w:r w:rsidR="001809D3" w:rsidRPr="001809D3">
        <w:rPr>
          <w:rFonts w:ascii="Arial" w:hAnsi="Arial" w:cs="Arial"/>
        </w:rPr>
        <w:t>Responsibility</w:t>
      </w:r>
      <w:proofErr w:type="spellEnd"/>
      <w:r w:rsidR="001809D3" w:rsidRPr="001809D3">
        <w:rPr>
          <w:rFonts w:ascii="Arial" w:hAnsi="Arial" w:cs="Arial"/>
        </w:rPr>
        <w:t>.</w:t>
      </w:r>
      <w:r w:rsidRPr="004B39E7">
        <w:rPr>
          <w:rFonts w:ascii="Arial" w:hAnsi="Arial" w:cs="Arial"/>
          <w:lang w:bidi="de-DE"/>
        </w:rPr>
        <w:t xml:space="preserve"> CHEP hilft </w:t>
      </w:r>
      <w:r w:rsidR="00EC353A" w:rsidRPr="00E41E92">
        <w:rPr>
          <w:rFonts w:ascii="Arial" w:hAnsi="Arial" w:cs="Arial"/>
          <w:lang w:bidi="de-DE"/>
        </w:rPr>
        <w:t xml:space="preserve">mehr als jedes andere Unternehmen </w:t>
      </w:r>
      <w:r w:rsidR="00EC353A">
        <w:rPr>
          <w:rFonts w:ascii="Arial" w:hAnsi="Arial" w:cs="Arial"/>
          <w:lang w:bidi="de-DE"/>
        </w:rPr>
        <w:t>weltweit</w:t>
      </w:r>
      <w:r w:rsidR="00EC353A" w:rsidRPr="00E41E92">
        <w:rPr>
          <w:rFonts w:ascii="Arial" w:hAnsi="Arial" w:cs="Arial"/>
          <w:lang w:bidi="de-DE"/>
        </w:rPr>
        <w:t xml:space="preserve">, mehr </w:t>
      </w:r>
      <w:r w:rsidR="00EC353A">
        <w:rPr>
          <w:rFonts w:ascii="Arial" w:hAnsi="Arial" w:cs="Arial"/>
          <w:lang w:bidi="de-DE"/>
        </w:rPr>
        <w:t>Waren</w:t>
      </w:r>
      <w:r w:rsidR="00EC353A" w:rsidRPr="00E41E92">
        <w:rPr>
          <w:rFonts w:ascii="Arial" w:hAnsi="Arial" w:cs="Arial"/>
          <w:lang w:bidi="de-DE"/>
        </w:rPr>
        <w:t xml:space="preserve"> zu mehr Menschen </w:t>
      </w:r>
      <w:r w:rsidR="00EC353A">
        <w:rPr>
          <w:rFonts w:ascii="Arial" w:hAnsi="Arial" w:cs="Arial"/>
          <w:lang w:bidi="de-DE"/>
        </w:rPr>
        <w:t xml:space="preserve">an mehr Orte </w:t>
      </w:r>
      <w:r w:rsidR="00EC353A" w:rsidRPr="00E41E92">
        <w:rPr>
          <w:rFonts w:ascii="Arial" w:hAnsi="Arial" w:cs="Arial"/>
          <w:lang w:bidi="de-DE"/>
        </w:rPr>
        <w:t>zu bewegen.</w:t>
      </w:r>
      <w:r w:rsidR="00EC353A">
        <w:rPr>
          <w:rFonts w:ascii="Arial" w:hAnsi="Arial" w:cs="Arial"/>
          <w:lang w:bidi="de-DE"/>
        </w:rPr>
        <w:t xml:space="preserve"> </w:t>
      </w:r>
      <w:r w:rsidRPr="004B39E7">
        <w:rPr>
          <w:rFonts w:ascii="Arial" w:hAnsi="Arial" w:cs="Arial"/>
          <w:lang w:bidi="de-DE"/>
        </w:rPr>
        <w:t xml:space="preserve">Deshalb können wir </w:t>
      </w:r>
      <w:r w:rsidR="00CE7B2C">
        <w:rPr>
          <w:rFonts w:ascii="Arial" w:hAnsi="Arial" w:cs="Arial"/>
          <w:lang w:bidi="de-DE"/>
        </w:rPr>
        <w:t xml:space="preserve">auch </w:t>
      </w:r>
      <w:r w:rsidRPr="004B39E7">
        <w:rPr>
          <w:rFonts w:ascii="Arial" w:hAnsi="Arial" w:cs="Arial"/>
          <w:lang w:bidi="de-DE"/>
        </w:rPr>
        <w:t xml:space="preserve">einen </w:t>
      </w:r>
      <w:r w:rsidR="00EC353A">
        <w:rPr>
          <w:rFonts w:ascii="Arial" w:hAnsi="Arial" w:cs="Arial"/>
          <w:lang w:bidi="de-DE"/>
        </w:rPr>
        <w:t>echten</w:t>
      </w:r>
      <w:r w:rsidRPr="004B39E7">
        <w:rPr>
          <w:rFonts w:ascii="Arial" w:hAnsi="Arial" w:cs="Arial"/>
          <w:lang w:bidi="de-DE"/>
        </w:rPr>
        <w:t xml:space="preserve"> Beitrag zu einer intelligenteren, nachhaltigeren Zukunft leisten. </w:t>
      </w:r>
      <w:r w:rsidR="00EC353A">
        <w:rPr>
          <w:rFonts w:ascii="Arial" w:hAnsi="Arial" w:cs="Arial"/>
          <w:lang w:bidi="de-DE"/>
        </w:rPr>
        <w:t xml:space="preserve">Gemeinsam </w:t>
      </w:r>
      <w:r w:rsidRPr="004B39E7">
        <w:rPr>
          <w:rFonts w:ascii="Arial" w:hAnsi="Arial" w:cs="Arial"/>
          <w:lang w:bidi="de-DE"/>
        </w:rPr>
        <w:t xml:space="preserve">wollen wir </w:t>
      </w:r>
      <w:r w:rsidR="00A355D5">
        <w:rPr>
          <w:rFonts w:ascii="Arial" w:hAnsi="Arial" w:cs="Arial"/>
          <w:lang w:bidi="de-DE"/>
        </w:rPr>
        <w:t>unser</w:t>
      </w:r>
      <w:r w:rsidR="00A84FD4">
        <w:rPr>
          <w:rFonts w:ascii="Arial" w:hAnsi="Arial" w:cs="Arial"/>
          <w:lang w:bidi="de-DE"/>
        </w:rPr>
        <w:t xml:space="preserve"> Ziel</w:t>
      </w:r>
      <w:r w:rsidR="00EC353A">
        <w:rPr>
          <w:rFonts w:ascii="Arial" w:hAnsi="Arial" w:cs="Arial"/>
          <w:lang w:bidi="de-DE"/>
        </w:rPr>
        <w:t xml:space="preserve"> ‘</w:t>
      </w:r>
      <w:proofErr w:type="spellStart"/>
      <w:r w:rsidR="001809D3" w:rsidRPr="001809D3">
        <w:rPr>
          <w:rFonts w:ascii="Arial" w:hAnsi="Arial" w:cs="Arial"/>
        </w:rPr>
        <w:t>Better</w:t>
      </w:r>
      <w:proofErr w:type="spellEnd"/>
      <w:r w:rsidR="001809D3" w:rsidRPr="001809D3">
        <w:rPr>
          <w:rFonts w:ascii="Arial" w:hAnsi="Arial" w:cs="Arial"/>
        </w:rPr>
        <w:t xml:space="preserve"> Planet, </w:t>
      </w:r>
      <w:proofErr w:type="spellStart"/>
      <w:r w:rsidR="001809D3" w:rsidRPr="001809D3">
        <w:rPr>
          <w:rFonts w:ascii="Arial" w:hAnsi="Arial" w:cs="Arial"/>
        </w:rPr>
        <w:t>Better</w:t>
      </w:r>
      <w:proofErr w:type="spellEnd"/>
      <w:r w:rsidR="001809D3" w:rsidRPr="001809D3">
        <w:rPr>
          <w:rFonts w:ascii="Arial" w:hAnsi="Arial" w:cs="Arial"/>
        </w:rPr>
        <w:t xml:space="preserve"> Business and </w:t>
      </w:r>
      <w:proofErr w:type="spellStart"/>
      <w:r w:rsidR="001809D3" w:rsidRPr="001809D3">
        <w:rPr>
          <w:rFonts w:ascii="Arial" w:hAnsi="Arial" w:cs="Arial"/>
        </w:rPr>
        <w:t>Better</w:t>
      </w:r>
      <w:proofErr w:type="spellEnd"/>
      <w:r w:rsidR="001809D3" w:rsidRPr="001809D3">
        <w:rPr>
          <w:rFonts w:ascii="Arial" w:hAnsi="Arial" w:cs="Arial"/>
        </w:rPr>
        <w:t xml:space="preserve"> Communities</w:t>
      </w:r>
      <w:r w:rsidR="00CE7B2C">
        <w:rPr>
          <w:rFonts w:ascii="Arial" w:hAnsi="Arial" w:cs="Arial"/>
        </w:rPr>
        <w:t>'</w:t>
      </w:r>
      <w:r w:rsidR="001809D3" w:rsidRPr="001809D3">
        <w:rPr>
          <w:rFonts w:ascii="Arial" w:hAnsi="Arial" w:cs="Arial"/>
        </w:rPr>
        <w:t xml:space="preserve"> </w:t>
      </w:r>
      <w:r w:rsidR="00EC353A">
        <w:rPr>
          <w:rFonts w:ascii="Arial" w:hAnsi="Arial" w:cs="Arial"/>
        </w:rPr>
        <w:t>verwirklichen</w:t>
      </w:r>
      <w:r w:rsidR="00A84FD4">
        <w:rPr>
          <w:rFonts w:ascii="Arial" w:hAnsi="Arial" w:cs="Arial"/>
        </w:rPr>
        <w:t xml:space="preserve"> - </w:t>
      </w:r>
      <w:r w:rsidR="001809D3" w:rsidRPr="001809D3">
        <w:rPr>
          <w:rFonts w:ascii="Arial" w:hAnsi="Arial" w:cs="Arial"/>
        </w:rPr>
        <w:t>die drei Säulen unseres Nachhaltigkeitsprogramms.</w:t>
      </w:r>
      <w:r w:rsidR="00EC353A">
        <w:rPr>
          <w:rFonts w:ascii="Arial" w:hAnsi="Arial" w:cs="Arial"/>
        </w:rPr>
        <w:t>“</w:t>
      </w:r>
      <w:r w:rsidR="00A84FD4" w:rsidRPr="00A84FD4">
        <w:rPr>
          <w:rFonts w:ascii="Arial" w:hAnsi="Arial" w:cs="Arial"/>
          <w:lang w:bidi="de-DE"/>
        </w:rPr>
        <w:t xml:space="preserve"> </w:t>
      </w:r>
    </w:p>
    <w:p w14:paraId="796C2031" w14:textId="77777777" w:rsidR="000A3B45" w:rsidRPr="000A3B45" w:rsidRDefault="000A3B45" w:rsidP="000A3B45">
      <w:pPr>
        <w:spacing w:after="120"/>
        <w:rPr>
          <w:rFonts w:ascii="Arial" w:hAnsi="Arial" w:cs="Arial"/>
          <w:lang w:bidi="de-DE"/>
        </w:rPr>
      </w:pPr>
      <w:r w:rsidRPr="000A3B45">
        <w:rPr>
          <w:rFonts w:ascii="Arial" w:hAnsi="Arial" w:cs="Arial"/>
          <w:b/>
          <w:lang w:bidi="de-DE"/>
        </w:rPr>
        <w:t xml:space="preserve">Kontinuierliches Engagement </w:t>
      </w:r>
      <w:r w:rsidR="00CE7B2C">
        <w:rPr>
          <w:rFonts w:ascii="Arial" w:hAnsi="Arial" w:cs="Arial"/>
          <w:b/>
          <w:lang w:bidi="de-DE"/>
        </w:rPr>
        <w:t xml:space="preserve">für </w:t>
      </w:r>
      <w:r w:rsidRPr="000A3B45">
        <w:rPr>
          <w:rFonts w:ascii="Arial" w:hAnsi="Arial" w:cs="Arial"/>
          <w:b/>
          <w:lang w:bidi="de-DE"/>
        </w:rPr>
        <w:t>Umwelt und Gesellschaft</w:t>
      </w:r>
    </w:p>
    <w:p w14:paraId="441BFEF9" w14:textId="77777777" w:rsidR="00042DA5" w:rsidRDefault="00A84FD4" w:rsidP="000A3B45">
      <w:pPr>
        <w:spacing w:after="120"/>
        <w:rPr>
          <w:rFonts w:ascii="Arial" w:hAnsi="Arial" w:cs="Arial"/>
        </w:rPr>
      </w:pPr>
      <w:r w:rsidRPr="00EC353A">
        <w:rPr>
          <w:rFonts w:ascii="Arial" w:eastAsia="MS Mincho" w:hAnsi="Arial" w:cs="Arial"/>
          <w:snapToGrid w:val="0"/>
          <w:lang w:eastAsia="ja-JP"/>
        </w:rPr>
        <w:t xml:space="preserve">Soziale Verantwortung </w:t>
      </w:r>
      <w:r>
        <w:rPr>
          <w:rFonts w:ascii="Arial" w:eastAsia="MS Mincho" w:hAnsi="Arial" w:cs="Arial"/>
          <w:snapToGrid w:val="0"/>
          <w:lang w:eastAsia="ja-JP"/>
        </w:rPr>
        <w:t xml:space="preserve">ist Kern des </w:t>
      </w:r>
      <w:r w:rsidRPr="00E41E92">
        <w:rPr>
          <w:rFonts w:ascii="Arial" w:hAnsi="Arial" w:cs="Arial"/>
          <w:lang w:bidi="de-DE"/>
        </w:rPr>
        <w:t xml:space="preserve">Nachhaltigkeitskonzept </w:t>
      </w:r>
      <w:r>
        <w:rPr>
          <w:rFonts w:ascii="Arial" w:hAnsi="Arial" w:cs="Arial"/>
          <w:lang w:bidi="de-DE"/>
        </w:rPr>
        <w:t>von CHEP. Als ein</w:t>
      </w:r>
      <w:r w:rsidRPr="004B39E7">
        <w:rPr>
          <w:rFonts w:ascii="Arial" w:hAnsi="Arial" w:cs="Arial"/>
          <w:lang w:bidi="de-DE"/>
        </w:rPr>
        <w:t xml:space="preserve"> Pionier der Kreislaufwirtschaft </w:t>
      </w:r>
      <w:r>
        <w:rPr>
          <w:rFonts w:ascii="Arial" w:hAnsi="Arial" w:cs="Arial"/>
          <w:lang w:bidi="de-DE"/>
        </w:rPr>
        <w:t>trägt der Supply-Chain-Experte</w:t>
      </w:r>
      <w:r w:rsidR="0052614F">
        <w:rPr>
          <w:rFonts w:ascii="Arial" w:hAnsi="Arial" w:cs="Arial"/>
          <w:lang w:bidi="de-DE"/>
        </w:rPr>
        <w:t xml:space="preserve"> </w:t>
      </w:r>
      <w:r w:rsidR="00815EB2">
        <w:rPr>
          <w:rFonts w:ascii="Arial" w:hAnsi="Arial" w:cs="Arial"/>
          <w:lang w:bidi="de-DE"/>
        </w:rPr>
        <w:t>dauerhaft</w:t>
      </w:r>
      <w:r w:rsidRPr="004B39E7">
        <w:rPr>
          <w:rFonts w:ascii="Arial" w:hAnsi="Arial" w:cs="Arial"/>
          <w:lang w:bidi="de-DE"/>
        </w:rPr>
        <w:t xml:space="preserve"> dazu bei, </w:t>
      </w:r>
      <w:r>
        <w:rPr>
          <w:rFonts w:ascii="Arial" w:hAnsi="Arial" w:cs="Arial"/>
          <w:lang w:bidi="de-DE"/>
        </w:rPr>
        <w:t xml:space="preserve">in </w:t>
      </w:r>
      <w:r w:rsidRPr="004B39E7">
        <w:rPr>
          <w:rFonts w:ascii="Arial" w:hAnsi="Arial" w:cs="Arial"/>
          <w:lang w:bidi="de-DE"/>
        </w:rPr>
        <w:t xml:space="preserve">der Lieferkette Abfall </w:t>
      </w:r>
      <w:r>
        <w:rPr>
          <w:rFonts w:ascii="Arial" w:hAnsi="Arial" w:cs="Arial"/>
          <w:lang w:bidi="de-DE"/>
        </w:rPr>
        <w:t xml:space="preserve">zu vermeiden und </w:t>
      </w:r>
      <w:r w:rsidRPr="004B39E7">
        <w:rPr>
          <w:rFonts w:ascii="Arial" w:hAnsi="Arial" w:cs="Arial"/>
          <w:lang w:bidi="de-DE"/>
        </w:rPr>
        <w:t xml:space="preserve">Verschwendung zu beseitigen. </w:t>
      </w:r>
      <w:r w:rsidR="008C465C">
        <w:rPr>
          <w:rFonts w:ascii="Arial" w:hAnsi="Arial" w:cs="Arial"/>
          <w:lang w:bidi="de-DE"/>
        </w:rPr>
        <w:t xml:space="preserve">Alle Rohstoffe, aus denen </w:t>
      </w:r>
      <w:r w:rsidR="00A355D5">
        <w:rPr>
          <w:rFonts w:ascii="Arial" w:hAnsi="Arial" w:cs="Arial"/>
          <w:lang w:bidi="de-DE"/>
        </w:rPr>
        <w:t>die</w:t>
      </w:r>
      <w:r w:rsidR="008C465C">
        <w:rPr>
          <w:rFonts w:ascii="Arial" w:hAnsi="Arial" w:cs="Arial"/>
          <w:lang w:bidi="de-DE"/>
        </w:rPr>
        <w:t xml:space="preserve"> </w:t>
      </w:r>
      <w:r w:rsidR="00A355D5">
        <w:rPr>
          <w:rFonts w:ascii="Arial" w:hAnsi="Arial" w:cs="Arial"/>
          <w:lang w:bidi="de-DE"/>
        </w:rPr>
        <w:t>CHEP-</w:t>
      </w:r>
      <w:r w:rsidR="008C465C">
        <w:rPr>
          <w:rFonts w:ascii="Arial" w:hAnsi="Arial" w:cs="Arial"/>
          <w:lang w:bidi="de-DE"/>
        </w:rPr>
        <w:t xml:space="preserve">Paletten produziert </w:t>
      </w:r>
      <w:r w:rsidR="00A355D5">
        <w:rPr>
          <w:rFonts w:ascii="Arial" w:hAnsi="Arial" w:cs="Arial"/>
          <w:lang w:bidi="de-DE"/>
        </w:rPr>
        <w:t>sind</w:t>
      </w:r>
      <w:r w:rsidR="008C465C">
        <w:rPr>
          <w:rFonts w:ascii="Arial" w:hAnsi="Arial" w:cs="Arial"/>
          <w:lang w:bidi="de-DE"/>
        </w:rPr>
        <w:t xml:space="preserve">, stammen weltweit zu </w:t>
      </w:r>
      <w:r w:rsidR="008C465C" w:rsidRPr="00AD382F">
        <w:rPr>
          <w:rFonts w:ascii="Arial" w:hAnsi="Arial" w:cs="Arial"/>
          <w:lang w:bidi="de-DE"/>
        </w:rPr>
        <w:t>99,</w:t>
      </w:r>
      <w:r w:rsidR="008C465C">
        <w:rPr>
          <w:rFonts w:ascii="Arial" w:hAnsi="Arial" w:cs="Arial"/>
          <w:lang w:bidi="de-DE"/>
        </w:rPr>
        <w:t xml:space="preserve">4 </w:t>
      </w:r>
      <w:r w:rsidR="00A355D5">
        <w:rPr>
          <w:rFonts w:ascii="Arial" w:hAnsi="Arial" w:cs="Arial"/>
          <w:lang w:bidi="de-DE"/>
        </w:rPr>
        <w:t>Prozent</w:t>
      </w:r>
      <w:r w:rsidR="008C465C" w:rsidRPr="00AD382F">
        <w:rPr>
          <w:rFonts w:ascii="Arial" w:hAnsi="Arial" w:cs="Arial"/>
          <w:lang w:bidi="de-DE"/>
        </w:rPr>
        <w:t xml:space="preserve"> </w:t>
      </w:r>
      <w:r w:rsidR="008C465C">
        <w:rPr>
          <w:rFonts w:ascii="Arial" w:hAnsi="Arial" w:cs="Arial"/>
          <w:lang w:bidi="de-DE"/>
        </w:rPr>
        <w:t xml:space="preserve">und </w:t>
      </w:r>
      <w:r w:rsidR="008C465C" w:rsidRPr="00AD382F">
        <w:rPr>
          <w:rFonts w:ascii="Arial" w:hAnsi="Arial" w:cs="Arial"/>
          <w:lang w:bidi="de-DE"/>
        </w:rPr>
        <w:t>in der R</w:t>
      </w:r>
      <w:r w:rsidR="008C465C">
        <w:rPr>
          <w:rFonts w:ascii="Arial" w:hAnsi="Arial" w:cs="Arial"/>
          <w:lang w:bidi="de-DE"/>
        </w:rPr>
        <w:t xml:space="preserve">egion EMEA zu 100 </w:t>
      </w:r>
      <w:r w:rsidR="00A355D5">
        <w:rPr>
          <w:rFonts w:ascii="Arial" w:hAnsi="Arial" w:cs="Arial"/>
          <w:lang w:bidi="de-DE"/>
        </w:rPr>
        <w:t>Prozent</w:t>
      </w:r>
      <w:r w:rsidR="008C465C">
        <w:rPr>
          <w:rFonts w:ascii="Arial" w:hAnsi="Arial" w:cs="Arial"/>
          <w:lang w:bidi="de-DE"/>
        </w:rPr>
        <w:t xml:space="preserve"> aus zertifizierten Quellen. Das </w:t>
      </w:r>
      <w:r w:rsidR="008C465C" w:rsidRPr="008504DA">
        <w:rPr>
          <w:rFonts w:ascii="Arial" w:eastAsia="Times New Roman" w:hAnsi="Arial" w:cs="Arial"/>
          <w:lang w:eastAsia="de-DE"/>
        </w:rPr>
        <w:t xml:space="preserve">für </w:t>
      </w:r>
      <w:r w:rsidR="00A355D5">
        <w:rPr>
          <w:rFonts w:ascii="Arial" w:eastAsia="Times New Roman" w:hAnsi="Arial" w:cs="Arial"/>
          <w:lang w:eastAsia="de-DE"/>
        </w:rPr>
        <w:t>die</w:t>
      </w:r>
      <w:r w:rsidR="008C465C" w:rsidRPr="008504DA">
        <w:rPr>
          <w:rFonts w:ascii="Arial" w:eastAsia="Times New Roman" w:hAnsi="Arial" w:cs="Arial"/>
          <w:lang w:eastAsia="de-DE"/>
        </w:rPr>
        <w:t xml:space="preserve"> Paletten verwendete Holz ist ausschließlich FSC und PEFC </w:t>
      </w:r>
      <w:r w:rsidR="008C465C" w:rsidRPr="008504DA">
        <w:rPr>
          <w:rFonts w:ascii="Arial" w:eastAsia="Times New Roman" w:hAnsi="Arial" w:cs="Arial"/>
          <w:lang w:eastAsia="de-DE"/>
        </w:rPr>
        <w:lastRenderedPageBreak/>
        <w:t>zertifiziert</w:t>
      </w:r>
      <w:r w:rsidR="008C465C">
        <w:rPr>
          <w:rFonts w:ascii="Arial" w:eastAsia="Times New Roman" w:hAnsi="Arial" w:cs="Arial"/>
          <w:lang w:eastAsia="de-DE"/>
        </w:rPr>
        <w:t>. Allein</w:t>
      </w:r>
      <w:r w:rsidR="008C465C" w:rsidRPr="008504DA">
        <w:rPr>
          <w:rFonts w:ascii="Arial" w:eastAsia="Times New Roman" w:hAnsi="Arial" w:cs="Arial"/>
          <w:lang w:eastAsia="de-DE"/>
        </w:rPr>
        <w:t xml:space="preserve"> </w:t>
      </w:r>
      <w:r w:rsidR="008C465C">
        <w:rPr>
          <w:rFonts w:ascii="Arial" w:eastAsia="Times New Roman" w:hAnsi="Arial" w:cs="Arial"/>
          <w:lang w:eastAsia="de-DE"/>
        </w:rPr>
        <w:t xml:space="preserve">das Modell der </w:t>
      </w:r>
      <w:r w:rsidR="008C465C" w:rsidRPr="008504DA">
        <w:rPr>
          <w:rFonts w:ascii="Arial" w:eastAsia="Times New Roman" w:hAnsi="Arial" w:cs="Arial"/>
          <w:lang w:eastAsia="de-DE"/>
        </w:rPr>
        <w:t xml:space="preserve">Reparatur und Wiederverwendung </w:t>
      </w:r>
      <w:r w:rsidR="008C465C">
        <w:rPr>
          <w:rFonts w:ascii="Arial" w:eastAsia="Times New Roman" w:hAnsi="Arial" w:cs="Arial"/>
          <w:lang w:eastAsia="de-DE"/>
        </w:rPr>
        <w:t>von</w:t>
      </w:r>
      <w:r w:rsidR="008C465C" w:rsidRPr="008504DA">
        <w:rPr>
          <w:rFonts w:ascii="Arial" w:eastAsia="Times New Roman" w:hAnsi="Arial" w:cs="Arial"/>
          <w:lang w:eastAsia="de-DE"/>
        </w:rPr>
        <w:t xml:space="preserve"> </w:t>
      </w:r>
      <w:r w:rsidR="008C465C">
        <w:rPr>
          <w:rFonts w:ascii="Arial" w:eastAsia="Times New Roman" w:hAnsi="Arial" w:cs="Arial"/>
          <w:lang w:eastAsia="de-DE"/>
        </w:rPr>
        <w:t>Ladungsträgern</w:t>
      </w:r>
      <w:r w:rsidR="008C465C" w:rsidRPr="008504DA">
        <w:rPr>
          <w:rFonts w:ascii="Arial" w:eastAsia="Times New Roman" w:hAnsi="Arial" w:cs="Arial"/>
          <w:lang w:eastAsia="de-DE"/>
        </w:rPr>
        <w:t xml:space="preserve"> </w:t>
      </w:r>
      <w:r w:rsidR="008C465C">
        <w:rPr>
          <w:rFonts w:ascii="Arial" w:eastAsia="Times New Roman" w:hAnsi="Arial" w:cs="Arial"/>
          <w:lang w:eastAsia="de-DE"/>
        </w:rPr>
        <w:t xml:space="preserve">bewahrte laut neuesten Zahlen </w:t>
      </w:r>
      <w:r w:rsidR="00A355D5">
        <w:rPr>
          <w:rFonts w:ascii="Arial" w:eastAsia="Times New Roman" w:hAnsi="Arial" w:cs="Arial"/>
          <w:lang w:eastAsia="de-DE"/>
        </w:rPr>
        <w:t xml:space="preserve">des </w:t>
      </w:r>
      <w:r w:rsidR="008C465C">
        <w:rPr>
          <w:rFonts w:ascii="Arial" w:eastAsia="Times New Roman" w:hAnsi="Arial" w:cs="Arial"/>
          <w:lang w:eastAsia="de-DE"/>
        </w:rPr>
        <w:t xml:space="preserve">Mutterkonzerns </w:t>
      </w:r>
      <w:proofErr w:type="spellStart"/>
      <w:r w:rsidR="008C465C">
        <w:rPr>
          <w:rFonts w:ascii="Arial" w:eastAsia="Times New Roman" w:hAnsi="Arial" w:cs="Arial"/>
          <w:lang w:eastAsia="de-DE"/>
        </w:rPr>
        <w:t>Brambles</w:t>
      </w:r>
      <w:proofErr w:type="spellEnd"/>
      <w:r w:rsidR="008C465C">
        <w:rPr>
          <w:rFonts w:ascii="Arial" w:eastAsia="Times New Roman" w:hAnsi="Arial" w:cs="Arial"/>
          <w:lang w:eastAsia="de-DE"/>
        </w:rPr>
        <w:t xml:space="preserve"> im letzten Geschäftsjahr 1,7 Millionen Bäume vor der Abholzung</w:t>
      </w:r>
      <w:r w:rsidR="008C465C" w:rsidRPr="008504DA">
        <w:rPr>
          <w:rFonts w:ascii="Arial" w:eastAsia="Times New Roman" w:hAnsi="Arial" w:cs="Arial"/>
          <w:lang w:eastAsia="de-DE"/>
        </w:rPr>
        <w:t>.</w:t>
      </w:r>
      <w:r w:rsidR="008C465C">
        <w:rPr>
          <w:rFonts w:ascii="Arial" w:eastAsia="Times New Roman" w:hAnsi="Arial" w:cs="Arial"/>
          <w:lang w:eastAsia="de-DE"/>
        </w:rPr>
        <w:t xml:space="preserve"> Insgesamt konnten 2,6 Millionen Tonnen </w:t>
      </w:r>
      <w:r w:rsidR="008C465C" w:rsidRPr="00BB3A51">
        <w:rPr>
          <w:rFonts w:ascii="Arial" w:eastAsia="Calibri" w:hAnsi="Arial" w:cs="Arial"/>
        </w:rPr>
        <w:t>CO</w:t>
      </w:r>
      <w:r w:rsidR="008C465C" w:rsidRPr="00BB3A51">
        <w:rPr>
          <w:rFonts w:ascii="Arial" w:eastAsia="Calibri" w:hAnsi="Arial" w:cs="Arial"/>
          <w:vertAlign w:val="subscript"/>
        </w:rPr>
        <w:t>2</w:t>
      </w:r>
      <w:r w:rsidR="008C465C">
        <w:rPr>
          <w:rFonts w:ascii="Arial" w:eastAsia="Times New Roman" w:hAnsi="Arial" w:cs="Arial"/>
          <w:lang w:eastAsia="de-DE"/>
        </w:rPr>
        <w:t xml:space="preserve">-Emissionen und 1,4 Millionen Tonnen Abfall weltweit eingespart werden. </w:t>
      </w:r>
    </w:p>
    <w:p w14:paraId="01116403" w14:textId="77777777" w:rsidR="00AA2A73" w:rsidRPr="00AA2A73" w:rsidRDefault="00AA2A73" w:rsidP="000A3B45">
      <w:pPr>
        <w:spacing w:after="120"/>
        <w:rPr>
          <w:rFonts w:ascii="Arial" w:hAnsi="Arial" w:cs="Arial"/>
          <w:b/>
          <w:lang w:bidi="de-DE"/>
        </w:rPr>
      </w:pPr>
      <w:r w:rsidRPr="00AA2A73">
        <w:rPr>
          <w:rFonts w:ascii="Arial" w:hAnsi="Arial" w:cs="Arial"/>
          <w:b/>
          <w:lang w:bidi="de-DE"/>
        </w:rPr>
        <w:t xml:space="preserve">Soziales Engagement </w:t>
      </w:r>
      <w:r w:rsidRPr="00AA2A73">
        <w:rPr>
          <w:rFonts w:ascii="Arial" w:eastAsia="Times New Roman" w:hAnsi="Arial" w:cs="Arial"/>
          <w:b/>
          <w:lang w:eastAsia="en-GB"/>
        </w:rPr>
        <w:t>abseits des Arbeitsplatzes</w:t>
      </w:r>
    </w:p>
    <w:p w14:paraId="13367A7E" w14:textId="34C1B5A4" w:rsidR="003A205D" w:rsidRPr="006E2153" w:rsidRDefault="00AC760C" w:rsidP="003A205D">
      <w:pPr>
        <w:spacing w:after="120"/>
        <w:rPr>
          <w:rFonts w:ascii="Arial" w:eastAsia="Times New Roman" w:hAnsi="Arial" w:cs="Arial"/>
          <w:lang w:eastAsia="en-GB"/>
        </w:rPr>
      </w:pPr>
      <w:r w:rsidRPr="004B39E7">
        <w:rPr>
          <w:rFonts w:ascii="Arial" w:hAnsi="Arial" w:cs="Arial"/>
          <w:lang w:bidi="de-DE"/>
        </w:rPr>
        <w:t xml:space="preserve">Darüber </w:t>
      </w:r>
      <w:r w:rsidR="00A355D5">
        <w:rPr>
          <w:rFonts w:ascii="Arial" w:hAnsi="Arial" w:cs="Arial"/>
          <w:lang w:bidi="de-DE"/>
        </w:rPr>
        <w:t xml:space="preserve">hinaus </w:t>
      </w:r>
      <w:r w:rsidR="005F26B4">
        <w:rPr>
          <w:rFonts w:ascii="Arial" w:hAnsi="Arial" w:cs="Arial"/>
          <w:lang w:bidi="de-DE"/>
        </w:rPr>
        <w:t>unterhält CHEP</w:t>
      </w:r>
      <w:r w:rsidRPr="004B39E7">
        <w:rPr>
          <w:rFonts w:ascii="Arial" w:hAnsi="Arial" w:cs="Arial"/>
          <w:lang w:bidi="de-DE"/>
        </w:rPr>
        <w:t xml:space="preserve"> ein </w:t>
      </w:r>
      <w:r w:rsidR="005F26B4">
        <w:rPr>
          <w:rFonts w:ascii="Arial" w:hAnsi="Arial" w:cs="Arial"/>
          <w:lang w:bidi="de-DE"/>
        </w:rPr>
        <w:t>umfang</w:t>
      </w:r>
      <w:r w:rsidRPr="004B39E7">
        <w:rPr>
          <w:rFonts w:ascii="Arial" w:hAnsi="Arial" w:cs="Arial"/>
          <w:lang w:bidi="de-DE"/>
        </w:rPr>
        <w:t xml:space="preserve">reiches </w:t>
      </w:r>
      <w:r w:rsidR="005F26B4">
        <w:rPr>
          <w:rFonts w:ascii="Arial" w:hAnsi="Arial" w:cs="Arial"/>
          <w:lang w:bidi="de-DE"/>
        </w:rPr>
        <w:t>Volunteer-</w:t>
      </w:r>
      <w:r w:rsidRPr="004B39E7">
        <w:rPr>
          <w:rFonts w:ascii="Arial" w:hAnsi="Arial" w:cs="Arial"/>
          <w:lang w:bidi="de-DE"/>
        </w:rPr>
        <w:t xml:space="preserve">Programm, </w:t>
      </w:r>
      <w:r w:rsidR="001D0F93">
        <w:rPr>
          <w:rFonts w:ascii="Arial" w:hAnsi="Arial" w:cs="Arial"/>
          <w:lang w:bidi="de-DE"/>
        </w:rPr>
        <w:t>das</w:t>
      </w:r>
      <w:r w:rsidRPr="004B39E7">
        <w:rPr>
          <w:rFonts w:ascii="Arial" w:hAnsi="Arial" w:cs="Arial"/>
          <w:lang w:bidi="de-DE"/>
        </w:rPr>
        <w:t xml:space="preserve"> Mitarbeiter</w:t>
      </w:r>
      <w:r w:rsidR="001D0F93">
        <w:rPr>
          <w:rFonts w:ascii="Arial" w:hAnsi="Arial" w:cs="Arial"/>
          <w:lang w:bidi="de-DE"/>
        </w:rPr>
        <w:t>n</w:t>
      </w:r>
      <w:r w:rsidRPr="004B39E7">
        <w:rPr>
          <w:rFonts w:ascii="Arial" w:hAnsi="Arial" w:cs="Arial"/>
          <w:lang w:bidi="de-DE"/>
        </w:rPr>
        <w:t xml:space="preserve"> drei Arbeitstage pro Jahr </w:t>
      </w:r>
      <w:r w:rsidR="00A84FD4">
        <w:rPr>
          <w:rFonts w:ascii="Arial" w:hAnsi="Arial" w:cs="Arial"/>
          <w:lang w:bidi="de-DE"/>
        </w:rPr>
        <w:t>für</w:t>
      </w:r>
      <w:r w:rsidRPr="004B39E7">
        <w:rPr>
          <w:rFonts w:ascii="Arial" w:hAnsi="Arial" w:cs="Arial"/>
          <w:lang w:bidi="de-DE"/>
        </w:rPr>
        <w:t xml:space="preserve"> verschiedene ehrenamtliche Tätigkeiten </w:t>
      </w:r>
      <w:r w:rsidR="001D0F93">
        <w:rPr>
          <w:rFonts w:ascii="Arial" w:hAnsi="Arial" w:cs="Arial"/>
          <w:lang w:bidi="de-DE"/>
        </w:rPr>
        <w:t>zuspricht</w:t>
      </w:r>
      <w:r w:rsidRPr="004B39E7">
        <w:rPr>
          <w:rFonts w:ascii="Arial" w:hAnsi="Arial" w:cs="Arial"/>
          <w:lang w:bidi="de-DE"/>
        </w:rPr>
        <w:t xml:space="preserve">. </w:t>
      </w:r>
      <w:r w:rsidR="001D0F93" w:rsidRPr="006E2153">
        <w:rPr>
          <w:rFonts w:ascii="Arial" w:eastAsia="Times New Roman" w:hAnsi="Arial" w:cs="Arial"/>
          <w:lang w:eastAsia="en-GB"/>
        </w:rPr>
        <w:t xml:space="preserve">Zahlreiche Mitarbeiter machten </w:t>
      </w:r>
      <w:r w:rsidR="003A205D">
        <w:rPr>
          <w:rFonts w:ascii="Arial" w:hAnsi="Arial" w:cs="Arial"/>
          <w:lang w:bidi="de-DE"/>
        </w:rPr>
        <w:t>i</w:t>
      </w:r>
      <w:r w:rsidR="001D0F93" w:rsidRPr="00A84FD4">
        <w:rPr>
          <w:rFonts w:ascii="Arial" w:hAnsi="Arial" w:cs="Arial"/>
          <w:lang w:bidi="de-DE"/>
        </w:rPr>
        <w:t>m G</w:t>
      </w:r>
      <w:r w:rsidR="001D0F93">
        <w:rPr>
          <w:rFonts w:ascii="Arial" w:hAnsi="Arial" w:cs="Arial"/>
          <w:lang w:bidi="de-DE"/>
        </w:rPr>
        <w:t xml:space="preserve">eschäftsjahr </w:t>
      </w:r>
      <w:r w:rsidR="001D0F93" w:rsidRPr="00A84FD4">
        <w:rPr>
          <w:rFonts w:ascii="Arial" w:hAnsi="Arial" w:cs="Arial"/>
          <w:lang w:bidi="de-DE"/>
        </w:rPr>
        <w:t xml:space="preserve">2018 </w:t>
      </w:r>
      <w:r w:rsidR="001D0F93" w:rsidRPr="006E2153">
        <w:rPr>
          <w:rFonts w:ascii="Arial" w:eastAsia="Times New Roman" w:hAnsi="Arial" w:cs="Arial"/>
          <w:lang w:eastAsia="en-GB"/>
        </w:rPr>
        <w:t>von diesem Angebot Gebrauch</w:t>
      </w:r>
      <w:r w:rsidR="001D0F93">
        <w:rPr>
          <w:rFonts w:ascii="Arial" w:eastAsia="Times New Roman" w:hAnsi="Arial" w:cs="Arial"/>
          <w:lang w:eastAsia="en-GB"/>
        </w:rPr>
        <w:t xml:space="preserve">: </w:t>
      </w:r>
      <w:r w:rsidR="001D0F93">
        <w:rPr>
          <w:rFonts w:ascii="Arial" w:hAnsi="Arial" w:cs="Arial"/>
          <w:shd w:val="clear" w:color="auto" w:fill="FFFFFF"/>
          <w:lang w:bidi="de-DE"/>
        </w:rPr>
        <w:t xml:space="preserve">In Deutschland </w:t>
      </w:r>
      <w:r w:rsidR="003A205D">
        <w:rPr>
          <w:rFonts w:ascii="Arial" w:hAnsi="Arial" w:cs="Arial"/>
          <w:shd w:val="clear" w:color="auto" w:fill="FFFFFF"/>
          <w:lang w:bidi="de-DE"/>
        </w:rPr>
        <w:t xml:space="preserve">engagierten sich die Mitarbeiter wieder für </w:t>
      </w:r>
      <w:r w:rsidR="00E04B5B">
        <w:rPr>
          <w:rFonts w:ascii="Arial" w:eastAsia="Times New Roman" w:hAnsi="Arial" w:cs="Arial"/>
          <w:lang w:eastAsia="en-GB"/>
        </w:rPr>
        <w:t>verschiedene Vereine</w:t>
      </w:r>
      <w:r w:rsidR="003A205D" w:rsidRPr="006E2153">
        <w:rPr>
          <w:rFonts w:ascii="Arial" w:eastAsia="Times New Roman" w:hAnsi="Arial" w:cs="Arial"/>
          <w:lang w:eastAsia="en-GB"/>
        </w:rPr>
        <w:t xml:space="preserve"> und Einrichtungen </w:t>
      </w:r>
      <w:r w:rsidR="003A205D" w:rsidRPr="00C842DC">
        <w:rPr>
          <w:rFonts w:ascii="Arial" w:eastAsia="Times New Roman" w:hAnsi="Arial" w:cs="Arial"/>
          <w:lang w:eastAsia="en-GB"/>
        </w:rPr>
        <w:t xml:space="preserve">wie der Kölner Tafel, dem Kinder- und Jugendzentrum </w:t>
      </w:r>
      <w:proofErr w:type="spellStart"/>
      <w:r w:rsidR="003A205D" w:rsidRPr="00C842DC">
        <w:rPr>
          <w:rFonts w:ascii="Arial" w:eastAsia="Times New Roman" w:hAnsi="Arial" w:cs="Arial"/>
          <w:lang w:eastAsia="en-GB"/>
        </w:rPr>
        <w:t>Meschenich</w:t>
      </w:r>
      <w:proofErr w:type="spellEnd"/>
      <w:r w:rsidR="003A205D" w:rsidRPr="00C842DC">
        <w:rPr>
          <w:rFonts w:ascii="Arial" w:eastAsia="Times New Roman" w:hAnsi="Arial" w:cs="Arial"/>
          <w:lang w:eastAsia="en-GB"/>
        </w:rPr>
        <w:t xml:space="preserve"> oder der Obdachlosenhilfe „Freunde der Kölner Straßen und ihrer Bewohner“.</w:t>
      </w:r>
      <w:r w:rsidR="003A205D" w:rsidRPr="000C78E2">
        <w:rPr>
          <w:rFonts w:ascii="Arial" w:eastAsia="Times New Roman" w:hAnsi="Arial" w:cs="Arial"/>
          <w:lang w:eastAsia="en-GB"/>
        </w:rPr>
        <w:t xml:space="preserve">  </w:t>
      </w:r>
    </w:p>
    <w:p w14:paraId="2C05FE7B" w14:textId="77777777" w:rsidR="006E2153" w:rsidRDefault="006E2153" w:rsidP="000A3B45">
      <w:pPr>
        <w:pStyle w:val="StandardWeb"/>
        <w:shd w:val="clear" w:color="auto" w:fill="FFFFFF"/>
        <w:spacing w:before="0" w:beforeAutospacing="0" w:after="120" w:afterAutospacing="0" w:line="276" w:lineRule="auto"/>
        <w:jc w:val="both"/>
        <w:rPr>
          <w:rFonts w:ascii="Arial" w:hAnsi="Arial" w:cs="Arial"/>
          <w:b/>
          <w:sz w:val="22"/>
          <w:szCs w:val="22"/>
          <w:lang w:bidi="de-DE"/>
        </w:rPr>
      </w:pPr>
    </w:p>
    <w:p w14:paraId="7D007754" w14:textId="77777777" w:rsidR="00372A37" w:rsidRPr="00AA2A73" w:rsidRDefault="00372A37" w:rsidP="00372A37">
      <w:pPr>
        <w:spacing w:after="120"/>
        <w:rPr>
          <w:rFonts w:ascii="Arial" w:hAnsi="Arial" w:cs="Arial"/>
          <w:b/>
        </w:rPr>
      </w:pPr>
      <w:r w:rsidRPr="00AA2A73">
        <w:rPr>
          <w:rFonts w:ascii="Arial" w:hAnsi="Arial" w:cs="Arial"/>
          <w:b/>
          <w:lang w:bidi="de-DE"/>
        </w:rPr>
        <w:t xml:space="preserve">Über </w:t>
      </w:r>
      <w:proofErr w:type="spellStart"/>
      <w:r w:rsidRPr="00AA2A73">
        <w:rPr>
          <w:rFonts w:ascii="Arial" w:hAnsi="Arial" w:cs="Arial"/>
          <w:b/>
          <w:lang w:bidi="de-DE"/>
        </w:rPr>
        <w:t>EcoVadis</w:t>
      </w:r>
      <w:proofErr w:type="spellEnd"/>
    </w:p>
    <w:p w14:paraId="15EED461" w14:textId="77777777" w:rsidR="00367F32" w:rsidRPr="002728C2" w:rsidRDefault="00367F32" w:rsidP="00372A37">
      <w:pPr>
        <w:spacing w:after="120"/>
        <w:rPr>
          <w:rFonts w:ascii="Arial" w:hAnsi="Arial" w:cs="Arial"/>
        </w:rPr>
      </w:pPr>
      <w:proofErr w:type="spellStart"/>
      <w:r w:rsidRPr="002728C2">
        <w:rPr>
          <w:rFonts w:ascii="Arial" w:hAnsi="Arial" w:cs="Arial"/>
        </w:rPr>
        <w:t>EcoVadis</w:t>
      </w:r>
      <w:proofErr w:type="spellEnd"/>
      <w:r w:rsidRPr="002728C2">
        <w:rPr>
          <w:rFonts w:ascii="Arial" w:hAnsi="Arial" w:cs="Arial"/>
        </w:rPr>
        <w:t xml:space="preserve"> betreibt </w:t>
      </w:r>
      <w:r w:rsidR="00F008B3" w:rsidRPr="002728C2">
        <w:rPr>
          <w:rFonts w:ascii="Arial" w:hAnsi="Arial" w:cs="Arial"/>
        </w:rPr>
        <w:t xml:space="preserve">die erste kollaborative Plattform </w:t>
      </w:r>
      <w:r w:rsidRPr="002728C2">
        <w:rPr>
          <w:rFonts w:ascii="Arial" w:hAnsi="Arial" w:cs="Arial"/>
        </w:rPr>
        <w:t xml:space="preserve">zum Management der Nachhaltigkeitsleistungen von </w:t>
      </w:r>
      <w:r w:rsidR="00F008B3" w:rsidRPr="002728C2">
        <w:rPr>
          <w:rFonts w:ascii="Arial" w:hAnsi="Arial" w:cs="Arial"/>
        </w:rPr>
        <w:t>Lieferanten</w:t>
      </w:r>
      <w:r w:rsidRPr="002728C2">
        <w:rPr>
          <w:rFonts w:ascii="Arial" w:hAnsi="Arial" w:cs="Arial"/>
        </w:rPr>
        <w:t xml:space="preserve"> aus 150 Branchen und </w:t>
      </w:r>
      <w:r w:rsidRPr="00A47AF3">
        <w:rPr>
          <w:rFonts w:ascii="Arial" w:hAnsi="Arial" w:cs="Arial"/>
        </w:rPr>
        <w:t>1</w:t>
      </w:r>
      <w:r w:rsidR="000C78E2" w:rsidRPr="00A47AF3">
        <w:rPr>
          <w:rFonts w:ascii="Arial" w:hAnsi="Arial" w:cs="Arial"/>
        </w:rPr>
        <w:t>5</w:t>
      </w:r>
      <w:r w:rsidRPr="00A47AF3">
        <w:rPr>
          <w:rFonts w:ascii="Arial" w:hAnsi="Arial" w:cs="Arial"/>
        </w:rPr>
        <w:t>0</w:t>
      </w:r>
      <w:r w:rsidRPr="002728C2">
        <w:rPr>
          <w:rFonts w:ascii="Arial" w:hAnsi="Arial" w:cs="Arial"/>
        </w:rPr>
        <w:t xml:space="preserve"> Ländern. Dank der CSR-Ratings von </w:t>
      </w:r>
      <w:proofErr w:type="spellStart"/>
      <w:r w:rsidRPr="002728C2">
        <w:rPr>
          <w:rFonts w:ascii="Arial" w:hAnsi="Arial" w:cs="Arial"/>
        </w:rPr>
        <w:t>EcoVadis</w:t>
      </w:r>
      <w:proofErr w:type="spellEnd"/>
      <w:r w:rsidRPr="002728C2">
        <w:rPr>
          <w:rFonts w:ascii="Arial" w:hAnsi="Arial" w:cs="Arial"/>
        </w:rPr>
        <w:t xml:space="preserve"> und benutzerfreundlicher Monitoring-Programme können Unternehmen die Risiken ihrer globalen </w:t>
      </w:r>
      <w:r w:rsidR="00F008B3" w:rsidRPr="002728C2">
        <w:rPr>
          <w:rFonts w:ascii="Arial" w:hAnsi="Arial" w:cs="Arial"/>
        </w:rPr>
        <w:t>Lieferketten</w:t>
      </w:r>
      <w:r w:rsidRPr="002728C2">
        <w:rPr>
          <w:rFonts w:ascii="Arial" w:hAnsi="Arial" w:cs="Arial"/>
        </w:rPr>
        <w:t xml:space="preserve"> </w:t>
      </w:r>
      <w:r w:rsidR="00F008B3" w:rsidRPr="002728C2">
        <w:rPr>
          <w:rFonts w:ascii="Arial" w:hAnsi="Arial" w:cs="Arial"/>
        </w:rPr>
        <w:t>managen</w:t>
      </w:r>
      <w:r w:rsidRPr="002728C2">
        <w:rPr>
          <w:rFonts w:ascii="Arial" w:hAnsi="Arial" w:cs="Arial"/>
        </w:rPr>
        <w:t xml:space="preserve"> und Ökoinnovationen weiter voranbringen. </w:t>
      </w:r>
      <w:hyperlink r:id="rId11" w:history="1">
        <w:r w:rsidRPr="002728C2">
          <w:rPr>
            <w:rStyle w:val="Hyperlink"/>
            <w:rFonts w:ascii="Arial" w:hAnsi="Arial" w:cs="Arial"/>
            <w:shd w:val="clear" w:color="auto" w:fill="FFFFFF"/>
          </w:rPr>
          <w:t>www.ecovadis.com</w:t>
        </w:r>
      </w:hyperlink>
    </w:p>
    <w:p w14:paraId="06565D0A" w14:textId="77777777" w:rsidR="007D4F5C" w:rsidRDefault="007D4F5C" w:rsidP="00372A37">
      <w:pPr>
        <w:spacing w:after="120"/>
        <w:rPr>
          <w:rFonts w:ascii="Arial" w:hAnsi="Arial" w:cs="Arial"/>
          <w:b/>
        </w:rPr>
      </w:pPr>
    </w:p>
    <w:p w14:paraId="3A3C0D45" w14:textId="77777777" w:rsidR="00217209" w:rsidRPr="00217209" w:rsidRDefault="00217209" w:rsidP="00217209">
      <w:pPr>
        <w:autoSpaceDE w:val="0"/>
        <w:autoSpaceDN w:val="0"/>
        <w:adjustRightInd w:val="0"/>
        <w:spacing w:after="120"/>
        <w:rPr>
          <w:rFonts w:ascii="Arial" w:eastAsia="MS Mincho" w:hAnsi="Arial" w:cs="Arial"/>
          <w:bCs/>
          <w:snapToGrid w:val="0"/>
          <w:color w:val="000000"/>
          <w:lang w:eastAsia="ja-JP"/>
        </w:rPr>
      </w:pPr>
      <w:r w:rsidRPr="00217209">
        <w:rPr>
          <w:rFonts w:ascii="Arial" w:eastAsia="MS Mincho" w:hAnsi="Arial" w:cs="Arial"/>
          <w:b/>
          <w:snapToGrid w:val="0"/>
          <w:lang w:eastAsia="ja-JP" w:bidi="de-DE"/>
        </w:rPr>
        <w:t>Über CHEP</w:t>
      </w:r>
    </w:p>
    <w:p w14:paraId="2CD5D23B" w14:textId="77777777" w:rsidR="00217209" w:rsidRPr="00217209" w:rsidRDefault="00217209" w:rsidP="00217209">
      <w:pPr>
        <w:spacing w:after="120"/>
        <w:rPr>
          <w:rFonts w:ascii="Arial" w:eastAsia="Calibri" w:hAnsi="Arial" w:cs="Arial"/>
          <w:snapToGrid w:val="0"/>
          <w:color w:val="000000"/>
          <w:lang w:eastAsia="ja-JP" w:bidi="de-DE"/>
        </w:rPr>
      </w:pPr>
      <w:r w:rsidRPr="00217209">
        <w:rPr>
          <w:rFonts w:ascii="Arial" w:eastAsia="MS Mincho" w:hAnsi="Arial" w:cs="Arial"/>
          <w:snapToGrid w:val="0"/>
          <w:color w:val="000000" w:themeColor="text1"/>
          <w:lang w:eastAsia="ja-JP"/>
        </w:rPr>
        <w:t xml:space="preserve">CHEP trägt </w:t>
      </w:r>
      <w:r w:rsidRPr="00217209">
        <w:rPr>
          <w:rFonts w:ascii="Arial" w:eastAsia="MS Mincho" w:hAnsi="Arial" w:cs="Arial"/>
          <w:snapToGrid w:val="0"/>
          <w:lang w:eastAsia="ja-JP" w:bidi="de-DE"/>
        </w:rPr>
        <w:t>mehr als jedes andere Unternehmen weltweit dazu bei, mehr Waren zu mehr Menschen an mehr Orte zu bewegen</w:t>
      </w:r>
      <w:r w:rsidRPr="00217209">
        <w:rPr>
          <w:rFonts w:ascii="Arial" w:eastAsia="MS Mincho" w:hAnsi="Arial" w:cs="Arial"/>
          <w:snapToGrid w:val="0"/>
          <w:color w:val="000000" w:themeColor="text1"/>
          <w:lang w:eastAsia="ja-JP"/>
        </w:rPr>
        <w:t xml:space="preserve">. Seine Paletten, Kisten und Behälter bilden das unsichtbare Rückgrat der </w:t>
      </w:r>
      <w:r w:rsidRPr="00217209">
        <w:rPr>
          <w:rFonts w:ascii="Arial" w:eastAsia="MS Mincho" w:hAnsi="Arial" w:cs="Arial"/>
          <w:snapToGrid w:val="0"/>
          <w:lang w:eastAsia="ja-JP" w:bidi="de-DE"/>
        </w:rPr>
        <w:t xml:space="preserve">globalen Supply Chain. Die weltweit größten Marken vertrauen auf CHEP, um ihre Produkte effizienter, nachhaltiger und sicherer zu transportieren. Als Pionier der Sharing Economy hat CHEP durch das als „Pooling“ bekannte Modell des Teilens und Wiederverwendens seiner Ladungsträger eines der weltweit nachhaltigsten Logistikunternehmen geschaffen. CHEP bedient insbesondere die Branchen für schnelldrehende Konsumgüter (z. B. Trockenwaren, Lebensmittel, Gesundheits- und Körperpflegeprodukte), Frischwaren und Getränke, den Einzelhandel und die allgemeine Fertigungsindustrie. Das Unternehmen </w:t>
      </w:r>
      <w:r w:rsidRPr="00217209">
        <w:rPr>
          <w:rFonts w:ascii="Arial" w:eastAsia="MS Mincho" w:hAnsi="Arial" w:cs="Arial"/>
          <w:snapToGrid w:val="0"/>
          <w:color w:val="000000" w:themeColor="text1"/>
          <w:lang w:eastAsia="ja-JP"/>
        </w:rPr>
        <w:t xml:space="preserve">beschäftigt rund 11.000 Mitarbeiter und besitzt rund 300 Millionen Paletten, Kisten und Behälter, die auf ein Netzwerk aus über 750 Service Centern verteilt sind. Diese unterstützen mehr als 500.000 Kundenkontaktpunkte für globale Marken wie Procter &amp; </w:t>
      </w:r>
      <w:proofErr w:type="spellStart"/>
      <w:r w:rsidRPr="00217209">
        <w:rPr>
          <w:rFonts w:ascii="Arial" w:eastAsia="MS Mincho" w:hAnsi="Arial" w:cs="Arial"/>
          <w:snapToGrid w:val="0"/>
          <w:color w:val="000000" w:themeColor="text1"/>
          <w:lang w:eastAsia="ja-JP"/>
        </w:rPr>
        <w:t>Gamble</w:t>
      </w:r>
      <w:proofErr w:type="spellEnd"/>
      <w:r w:rsidRPr="00217209">
        <w:rPr>
          <w:rFonts w:ascii="Arial" w:eastAsia="MS Mincho" w:hAnsi="Arial" w:cs="Arial"/>
          <w:snapToGrid w:val="0"/>
          <w:color w:val="000000" w:themeColor="text1"/>
          <w:lang w:eastAsia="ja-JP"/>
        </w:rPr>
        <w:t xml:space="preserve">, </w:t>
      </w:r>
      <w:proofErr w:type="spellStart"/>
      <w:r w:rsidRPr="00217209">
        <w:rPr>
          <w:rFonts w:ascii="Arial" w:eastAsia="MS Mincho" w:hAnsi="Arial" w:cs="Arial"/>
          <w:snapToGrid w:val="0"/>
          <w:color w:val="000000" w:themeColor="text1"/>
          <w:lang w:eastAsia="ja-JP"/>
        </w:rPr>
        <w:t>Sysco</w:t>
      </w:r>
      <w:proofErr w:type="spellEnd"/>
      <w:r w:rsidRPr="00217209">
        <w:rPr>
          <w:rFonts w:ascii="Arial" w:eastAsia="MS Mincho" w:hAnsi="Arial" w:cs="Arial"/>
          <w:snapToGrid w:val="0"/>
          <w:color w:val="000000" w:themeColor="text1"/>
          <w:lang w:eastAsia="ja-JP"/>
        </w:rPr>
        <w:t xml:space="preserve">, </w:t>
      </w:r>
      <w:proofErr w:type="spellStart"/>
      <w:r w:rsidRPr="00217209">
        <w:rPr>
          <w:rFonts w:ascii="Arial" w:eastAsia="MS Mincho" w:hAnsi="Arial" w:cs="Arial"/>
          <w:snapToGrid w:val="0"/>
          <w:color w:val="000000" w:themeColor="text1"/>
          <w:lang w:eastAsia="ja-JP"/>
        </w:rPr>
        <w:t>Kellogg's</w:t>
      </w:r>
      <w:proofErr w:type="spellEnd"/>
      <w:r w:rsidRPr="00217209">
        <w:rPr>
          <w:rFonts w:ascii="Arial" w:eastAsia="MS Mincho" w:hAnsi="Arial" w:cs="Arial"/>
          <w:snapToGrid w:val="0"/>
          <w:color w:val="000000" w:themeColor="text1"/>
          <w:lang w:eastAsia="ja-JP"/>
        </w:rPr>
        <w:t xml:space="preserve"> und Nestlé. CHEP ist Teil der </w:t>
      </w:r>
      <w:proofErr w:type="spellStart"/>
      <w:r w:rsidRPr="00217209">
        <w:rPr>
          <w:rFonts w:ascii="Arial" w:eastAsia="MS Mincho" w:hAnsi="Arial" w:cs="Arial"/>
          <w:snapToGrid w:val="0"/>
          <w:color w:val="000000" w:themeColor="text1"/>
          <w:lang w:eastAsia="ja-JP"/>
        </w:rPr>
        <w:t>Brambles</w:t>
      </w:r>
      <w:proofErr w:type="spellEnd"/>
      <w:r w:rsidRPr="00217209">
        <w:rPr>
          <w:rFonts w:ascii="Arial" w:eastAsia="MS Mincho" w:hAnsi="Arial" w:cs="Arial"/>
          <w:snapToGrid w:val="0"/>
          <w:color w:val="000000" w:themeColor="text1"/>
          <w:lang w:eastAsia="ja-JP"/>
        </w:rPr>
        <w:t xml:space="preserve"> Group und operiert in mehr als 55 Ländern mit den größten Niederlassungen in Nordamerika und Westeuropa. </w:t>
      </w:r>
    </w:p>
    <w:p w14:paraId="21EEE3D2" w14:textId="77777777" w:rsidR="00217209" w:rsidRPr="00217209" w:rsidRDefault="00217209" w:rsidP="00217209">
      <w:pPr>
        <w:rPr>
          <w:rFonts w:ascii="Arial" w:eastAsia="Calibri" w:hAnsi="Arial" w:cs="Arial"/>
          <w:snapToGrid w:val="0"/>
          <w:lang w:eastAsia="ja-JP" w:bidi="de-DE"/>
        </w:rPr>
      </w:pPr>
      <w:r w:rsidRPr="00217209">
        <w:rPr>
          <w:rFonts w:ascii="Arial" w:eastAsia="Calibri" w:hAnsi="Arial" w:cs="Arial"/>
          <w:snapToGrid w:val="0"/>
          <w:lang w:eastAsia="ja-JP" w:bidi="de-DE"/>
        </w:rPr>
        <w:t xml:space="preserve">Weitere Informationen zu CHEP finden Sie unter </w:t>
      </w:r>
      <w:hyperlink r:id="rId12" w:history="1">
        <w:r w:rsidRPr="00217209">
          <w:rPr>
            <w:rFonts w:ascii="Arial" w:eastAsia="MS Mincho" w:hAnsi="Arial" w:cs="Arial"/>
            <w:snapToGrid w:val="0"/>
            <w:color w:val="0563C1" w:themeColor="hyperlink"/>
            <w:u w:val="single"/>
            <w:lang w:eastAsia="ja-JP"/>
          </w:rPr>
          <w:t>www.chep.com</w:t>
        </w:r>
      </w:hyperlink>
      <w:r w:rsidRPr="00217209">
        <w:rPr>
          <w:rFonts w:ascii="Arial" w:eastAsia="Calibri" w:hAnsi="Arial" w:cs="Arial"/>
          <w:snapToGrid w:val="0"/>
          <w:lang w:eastAsia="ja-JP" w:bidi="de-DE"/>
        </w:rPr>
        <w:t>.</w:t>
      </w:r>
    </w:p>
    <w:p w14:paraId="64A6C694" w14:textId="77777777" w:rsidR="00217209" w:rsidRPr="00217209" w:rsidRDefault="00217209" w:rsidP="00217209">
      <w:pPr>
        <w:rPr>
          <w:rFonts w:ascii="Arial" w:eastAsia="Calibri" w:hAnsi="Arial" w:cs="Arial"/>
          <w:snapToGrid w:val="0"/>
          <w:lang w:eastAsia="ja-JP" w:bidi="de-DE"/>
        </w:rPr>
      </w:pPr>
      <w:r w:rsidRPr="00217209">
        <w:rPr>
          <w:rFonts w:ascii="Arial" w:eastAsia="Calibri" w:hAnsi="Arial" w:cs="Arial"/>
          <w:snapToGrid w:val="0"/>
          <w:lang w:eastAsia="ja-JP" w:bidi="de-DE"/>
        </w:rPr>
        <w:t xml:space="preserve">Informationen zur </w:t>
      </w:r>
      <w:proofErr w:type="spellStart"/>
      <w:r w:rsidRPr="00217209">
        <w:rPr>
          <w:rFonts w:ascii="Arial" w:eastAsia="Calibri" w:hAnsi="Arial" w:cs="Arial"/>
          <w:snapToGrid w:val="0"/>
          <w:lang w:eastAsia="ja-JP" w:bidi="de-DE"/>
        </w:rPr>
        <w:t>Brambles</w:t>
      </w:r>
      <w:proofErr w:type="spellEnd"/>
      <w:r w:rsidRPr="00217209">
        <w:rPr>
          <w:rFonts w:ascii="Arial" w:eastAsia="Calibri" w:hAnsi="Arial" w:cs="Arial"/>
          <w:snapToGrid w:val="0"/>
          <w:lang w:eastAsia="ja-JP" w:bidi="de-DE"/>
        </w:rPr>
        <w:t xml:space="preserve"> Group finden Sie unter </w:t>
      </w:r>
      <w:hyperlink r:id="rId13" w:history="1">
        <w:r w:rsidRPr="00217209">
          <w:rPr>
            <w:rFonts w:ascii="Arial" w:eastAsia="MS Mincho" w:hAnsi="Arial" w:cs="Arial"/>
            <w:snapToGrid w:val="0"/>
            <w:color w:val="0563C1" w:themeColor="hyperlink"/>
            <w:u w:val="single"/>
            <w:lang w:eastAsia="ja-JP"/>
          </w:rPr>
          <w:t>www.brambles.com</w:t>
        </w:r>
      </w:hyperlink>
      <w:r w:rsidRPr="00217209">
        <w:rPr>
          <w:rFonts w:ascii="Arial" w:eastAsia="Calibri" w:hAnsi="Arial" w:cs="Arial"/>
          <w:snapToGrid w:val="0"/>
          <w:lang w:eastAsia="ja-JP" w:bidi="de-DE"/>
        </w:rPr>
        <w:t>.</w:t>
      </w:r>
    </w:p>
    <w:p w14:paraId="6D1D0D0E" w14:textId="77777777" w:rsidR="00217209" w:rsidRPr="00217209" w:rsidRDefault="00217209" w:rsidP="00217209">
      <w:pPr>
        <w:spacing w:after="0" w:line="240" w:lineRule="auto"/>
        <w:rPr>
          <w:rFonts w:ascii="Arial" w:eastAsia="MS Mincho" w:hAnsi="Arial" w:cs="Times New Roman"/>
          <w:snapToGrid w:val="0"/>
          <w:lang w:eastAsia="ja-JP"/>
        </w:rPr>
      </w:pPr>
    </w:p>
    <w:p w14:paraId="3F079BC2" w14:textId="77777777" w:rsidR="00E04B5B" w:rsidRDefault="00E04B5B" w:rsidP="00217209">
      <w:pPr>
        <w:spacing w:after="57" w:line="276" w:lineRule="atLeast"/>
        <w:jc w:val="left"/>
        <w:rPr>
          <w:rFonts w:ascii="Arial" w:eastAsia="MS Mincho" w:hAnsi="Arial" w:cs="Times New Roman"/>
          <w:b/>
          <w:lang w:eastAsia="ja-JP"/>
        </w:rPr>
      </w:pPr>
    </w:p>
    <w:p w14:paraId="6F705EDE" w14:textId="77777777" w:rsidR="00E04B5B" w:rsidRDefault="00E04B5B" w:rsidP="00217209">
      <w:pPr>
        <w:spacing w:after="57" w:line="276" w:lineRule="atLeast"/>
        <w:jc w:val="left"/>
        <w:rPr>
          <w:rFonts w:ascii="Arial" w:eastAsia="MS Mincho" w:hAnsi="Arial" w:cs="Times New Roman"/>
          <w:b/>
          <w:lang w:eastAsia="ja-JP"/>
        </w:rPr>
      </w:pPr>
    </w:p>
    <w:p w14:paraId="6B3ED25B" w14:textId="77777777" w:rsidR="00E04B5B" w:rsidRDefault="00E04B5B" w:rsidP="00217209">
      <w:pPr>
        <w:spacing w:after="57" w:line="276" w:lineRule="atLeast"/>
        <w:jc w:val="left"/>
        <w:rPr>
          <w:rFonts w:ascii="Arial" w:eastAsia="MS Mincho" w:hAnsi="Arial" w:cs="Times New Roman"/>
          <w:b/>
          <w:lang w:eastAsia="ja-JP"/>
        </w:rPr>
      </w:pPr>
    </w:p>
    <w:p w14:paraId="0E8AC481" w14:textId="44F44D1B" w:rsidR="00217209" w:rsidRPr="00FB74C2" w:rsidRDefault="00217209" w:rsidP="00217209">
      <w:pPr>
        <w:spacing w:after="57" w:line="276" w:lineRule="atLeast"/>
        <w:jc w:val="left"/>
        <w:rPr>
          <w:rFonts w:ascii="Arial" w:eastAsia="Times New Roman" w:hAnsi="Arial" w:cs="Arial"/>
          <w:b/>
          <w:lang w:eastAsia="ja-JP"/>
        </w:rPr>
      </w:pPr>
      <w:r w:rsidRPr="00FB74C2">
        <w:rPr>
          <w:rFonts w:ascii="Arial" w:eastAsia="MS Mincho" w:hAnsi="Arial" w:cs="Times New Roman"/>
          <w:b/>
          <w:lang w:eastAsia="ja-JP"/>
        </w:rPr>
        <w:lastRenderedPageBreak/>
        <w:t>Medienkontakt:</w:t>
      </w:r>
    </w:p>
    <w:p w14:paraId="7CA14A6C" w14:textId="77777777" w:rsidR="00217209" w:rsidRPr="00FB74C2" w:rsidRDefault="00217209" w:rsidP="00217209">
      <w:pPr>
        <w:spacing w:after="57" w:line="276" w:lineRule="atLeast"/>
        <w:jc w:val="left"/>
        <w:rPr>
          <w:rFonts w:ascii="Arial" w:eastAsia="Times New Roman" w:hAnsi="Arial" w:cs="Arial"/>
          <w:b/>
          <w:lang w:eastAsia="en-AU"/>
        </w:rPr>
      </w:pPr>
      <w:r w:rsidRPr="00FB74C2">
        <w:rPr>
          <w:rFonts w:ascii="Arial" w:eastAsia="Times New Roman" w:hAnsi="Arial" w:cs="Arial"/>
          <w:b/>
          <w:lang w:eastAsia="en-AU"/>
        </w:rPr>
        <w:t>CHEP:</w:t>
      </w:r>
    </w:p>
    <w:p w14:paraId="52B10EF7" w14:textId="77777777" w:rsidR="00217209" w:rsidRPr="00FB74C2" w:rsidRDefault="002728C2" w:rsidP="00217209">
      <w:pPr>
        <w:spacing w:after="0" w:line="240" w:lineRule="auto"/>
        <w:jc w:val="left"/>
        <w:rPr>
          <w:rFonts w:ascii="Arial" w:eastAsia="MS Mincho" w:hAnsi="Arial" w:cs="Arial"/>
          <w:lang w:eastAsia="ja-JP"/>
        </w:rPr>
      </w:pPr>
      <w:r w:rsidRPr="00FB74C2">
        <w:rPr>
          <w:rFonts w:ascii="Arial" w:eastAsia="MS Mincho" w:hAnsi="Arial" w:cs="Arial"/>
          <w:lang w:eastAsia="ja-JP"/>
        </w:rPr>
        <w:t>Thomas Scheufens</w:t>
      </w:r>
      <w:r w:rsidR="00217209" w:rsidRPr="00FB74C2">
        <w:rPr>
          <w:rFonts w:ascii="Arial" w:eastAsia="MS Mincho" w:hAnsi="Arial" w:cs="Arial"/>
          <w:lang w:eastAsia="ja-JP"/>
        </w:rPr>
        <w:tab/>
      </w:r>
      <w:r w:rsidR="00217209" w:rsidRPr="00FB74C2">
        <w:rPr>
          <w:rFonts w:ascii="Arial" w:eastAsia="MS Mincho" w:hAnsi="Arial" w:cs="Arial"/>
          <w:lang w:eastAsia="ja-JP"/>
        </w:rPr>
        <w:tab/>
      </w:r>
    </w:p>
    <w:p w14:paraId="337818BA" w14:textId="77777777" w:rsidR="00FB74C2" w:rsidRPr="00FB74C2" w:rsidRDefault="00FB74C2" w:rsidP="00FB74C2">
      <w:pPr>
        <w:spacing w:after="0"/>
        <w:rPr>
          <w:rFonts w:ascii="Arial" w:hAnsi="Arial" w:cs="Arial"/>
          <w:lang w:val="pt-BR"/>
        </w:rPr>
      </w:pPr>
      <w:r w:rsidRPr="00FB74C2">
        <w:rPr>
          <w:rFonts w:ascii="Arial" w:hAnsi="Arial" w:cs="Arial"/>
          <w:lang w:val="pt-BR"/>
        </w:rPr>
        <w:t>Manager Integrated Marketing</w:t>
      </w:r>
    </w:p>
    <w:p w14:paraId="783D0728" w14:textId="3BFB6BF8" w:rsidR="00217209" w:rsidRPr="00FB74C2" w:rsidRDefault="00217209" w:rsidP="00FB74C2">
      <w:pPr>
        <w:spacing w:after="0"/>
        <w:rPr>
          <w:lang w:val="pt-BR"/>
        </w:rPr>
      </w:pPr>
      <w:r w:rsidRPr="00FB74C2">
        <w:rPr>
          <w:rFonts w:ascii="Arial" w:eastAsia="MS Mincho" w:hAnsi="Arial" w:cs="Times New Roman"/>
          <w:lang w:eastAsia="ja-JP"/>
        </w:rPr>
        <w:t xml:space="preserve">Tel.: +49 (0)221 93 571- </w:t>
      </w:r>
      <w:r w:rsidR="00E04B5B">
        <w:rPr>
          <w:rFonts w:ascii="Arial" w:eastAsia="MS Mincho" w:hAnsi="Arial" w:cs="Times New Roman"/>
          <w:lang w:eastAsia="ja-JP"/>
        </w:rPr>
        <w:t>592</w:t>
      </w:r>
    </w:p>
    <w:p w14:paraId="58489007" w14:textId="79DF47E1" w:rsidR="00217209" w:rsidRDefault="00203B0E" w:rsidP="00217209">
      <w:pPr>
        <w:spacing w:after="0" w:line="240" w:lineRule="auto"/>
        <w:jc w:val="left"/>
        <w:rPr>
          <w:rFonts w:ascii="Arial" w:eastAsia="MS Mincho" w:hAnsi="Arial" w:cs="Times New Roman"/>
          <w:lang w:val="pt-BR" w:eastAsia="ja-JP"/>
        </w:rPr>
      </w:pPr>
      <w:hyperlink r:id="rId14" w:history="1">
        <w:r w:rsidR="00FB74C2" w:rsidRPr="004A494E">
          <w:rPr>
            <w:rStyle w:val="Hyperlink"/>
            <w:rFonts w:ascii="Arial" w:eastAsia="MS Mincho" w:hAnsi="Arial" w:cs="Times New Roman"/>
            <w:lang w:val="pt-BR" w:eastAsia="ja-JP"/>
          </w:rPr>
          <w:t>Thomas.Scheufens@chep.com</w:t>
        </w:r>
      </w:hyperlink>
    </w:p>
    <w:p w14:paraId="72CA382D" w14:textId="77777777" w:rsidR="00217209" w:rsidRPr="00FB74C2" w:rsidRDefault="00203B0E" w:rsidP="00217209">
      <w:pPr>
        <w:spacing w:after="0" w:line="240" w:lineRule="auto"/>
        <w:jc w:val="left"/>
        <w:rPr>
          <w:rFonts w:ascii="Arial" w:eastAsia="MS Mincho" w:hAnsi="Arial" w:cs="Times New Roman"/>
          <w:lang w:val="pt-BR" w:eastAsia="ja-JP"/>
        </w:rPr>
      </w:pPr>
      <w:hyperlink r:id="rId15" w:history="1">
        <w:r w:rsidR="00217209" w:rsidRPr="00FB74C2">
          <w:rPr>
            <w:rFonts w:ascii="Arial" w:eastAsia="MS Mincho" w:hAnsi="Arial" w:cs="Times New Roman"/>
            <w:color w:val="0563C1" w:themeColor="hyperlink"/>
            <w:u w:val="single"/>
            <w:lang w:val="pt-BR" w:eastAsia="ja-JP"/>
          </w:rPr>
          <w:t>www.chep.com</w:t>
        </w:r>
      </w:hyperlink>
    </w:p>
    <w:p w14:paraId="52DA1C2B" w14:textId="77777777" w:rsidR="00217209" w:rsidRPr="00FB74C2" w:rsidRDefault="00217209" w:rsidP="00217209">
      <w:pPr>
        <w:spacing w:after="0" w:line="240" w:lineRule="auto"/>
        <w:jc w:val="left"/>
        <w:rPr>
          <w:rFonts w:ascii="Arial" w:eastAsia="Times New Roman" w:hAnsi="Arial" w:cs="Arial"/>
          <w:b/>
          <w:lang w:val="pt-BR" w:eastAsia="en-GB"/>
        </w:rPr>
      </w:pPr>
    </w:p>
    <w:p w14:paraId="14778759" w14:textId="77777777" w:rsidR="00217209" w:rsidRPr="00AB58B1" w:rsidRDefault="00217209" w:rsidP="00217209">
      <w:pPr>
        <w:spacing w:after="0" w:line="240" w:lineRule="auto"/>
        <w:jc w:val="left"/>
        <w:rPr>
          <w:rFonts w:ascii="Arial" w:eastAsia="Times New Roman" w:hAnsi="Arial" w:cs="Arial"/>
          <w:b/>
          <w:lang w:eastAsia="ja-JP"/>
        </w:rPr>
      </w:pPr>
      <w:r w:rsidRPr="00AB58B1">
        <w:rPr>
          <w:rFonts w:ascii="Arial" w:eastAsia="MS Mincho" w:hAnsi="Arial" w:cs="Times New Roman"/>
          <w:b/>
          <w:lang w:eastAsia="ja-JP"/>
        </w:rPr>
        <w:t>Agentur:</w:t>
      </w:r>
    </w:p>
    <w:p w14:paraId="4890201F" w14:textId="77777777" w:rsidR="00217209" w:rsidRPr="00217209" w:rsidRDefault="00217209" w:rsidP="00217209">
      <w:pPr>
        <w:spacing w:after="0" w:line="240" w:lineRule="auto"/>
        <w:jc w:val="left"/>
        <w:rPr>
          <w:rFonts w:ascii="Arial" w:eastAsia="MS Mincho" w:hAnsi="Arial" w:cs="Times New Roman"/>
          <w:lang w:eastAsia="ja-JP"/>
        </w:rPr>
      </w:pPr>
      <w:r w:rsidRPr="00217209">
        <w:rPr>
          <w:rFonts w:ascii="Arial" w:eastAsia="MS Mincho" w:hAnsi="Arial" w:cs="Times New Roman"/>
          <w:lang w:eastAsia="ja-JP"/>
        </w:rPr>
        <w:t>HBI Helga Bailey GmbH</w:t>
      </w:r>
    </w:p>
    <w:p w14:paraId="5C2D2757" w14:textId="77777777" w:rsidR="00217209" w:rsidRPr="00217209" w:rsidRDefault="00217209" w:rsidP="00217209">
      <w:pPr>
        <w:spacing w:after="0" w:line="240" w:lineRule="auto"/>
        <w:jc w:val="left"/>
        <w:rPr>
          <w:rFonts w:ascii="Arial" w:eastAsia="MS Mincho" w:hAnsi="Arial" w:cs="Times New Roman"/>
          <w:lang w:eastAsia="ja-JP"/>
        </w:rPr>
      </w:pPr>
      <w:r w:rsidRPr="00217209">
        <w:rPr>
          <w:rFonts w:ascii="Arial" w:eastAsia="MS Mincho" w:hAnsi="Arial" w:cs="Times New Roman"/>
          <w:lang w:eastAsia="ja-JP"/>
        </w:rPr>
        <w:t>Helen Mack, Stefan Schmidt</w:t>
      </w:r>
    </w:p>
    <w:p w14:paraId="4B4B2BE4" w14:textId="77777777" w:rsidR="00217209" w:rsidRPr="00217209" w:rsidRDefault="00217209" w:rsidP="00217209">
      <w:pPr>
        <w:spacing w:after="0" w:line="240" w:lineRule="auto"/>
        <w:jc w:val="left"/>
        <w:rPr>
          <w:rFonts w:ascii="Arial" w:eastAsia="MS Mincho" w:hAnsi="Arial" w:cs="Times New Roman"/>
          <w:lang w:eastAsia="ja-JP"/>
        </w:rPr>
      </w:pPr>
      <w:r w:rsidRPr="00217209">
        <w:rPr>
          <w:rFonts w:ascii="Arial" w:eastAsia="MS Mincho" w:hAnsi="Arial" w:cs="Times New Roman"/>
          <w:lang w:eastAsia="ja-JP"/>
        </w:rPr>
        <w:t>Tel.: +49 (0)89 99 38 87-35 / -47</w:t>
      </w:r>
    </w:p>
    <w:p w14:paraId="1DDFAA43" w14:textId="77777777" w:rsidR="00217209" w:rsidRPr="00217209" w:rsidRDefault="00203B0E" w:rsidP="00217209">
      <w:pPr>
        <w:spacing w:after="0" w:line="240" w:lineRule="auto"/>
        <w:jc w:val="left"/>
        <w:rPr>
          <w:rFonts w:ascii="Arial" w:eastAsia="MS Mincho" w:hAnsi="Arial" w:cs="Times New Roman"/>
          <w:lang w:eastAsia="ja-JP"/>
        </w:rPr>
      </w:pPr>
      <w:hyperlink r:id="rId16" w:history="1">
        <w:r w:rsidR="00217209" w:rsidRPr="00217209">
          <w:rPr>
            <w:rFonts w:ascii="Arial" w:eastAsia="MS Mincho" w:hAnsi="Arial" w:cs="Times New Roman"/>
            <w:color w:val="0563C1" w:themeColor="hyperlink"/>
            <w:u w:val="single"/>
            <w:lang w:eastAsia="ja-JP"/>
          </w:rPr>
          <w:t>chep@hbi.de</w:t>
        </w:r>
      </w:hyperlink>
    </w:p>
    <w:p w14:paraId="28939D6A" w14:textId="77777777" w:rsidR="00217209" w:rsidRPr="00217209" w:rsidRDefault="00203B0E" w:rsidP="00217209">
      <w:pPr>
        <w:spacing w:after="0" w:line="240" w:lineRule="auto"/>
        <w:jc w:val="left"/>
        <w:rPr>
          <w:rFonts w:ascii="Arial" w:eastAsia="MS Mincho" w:hAnsi="Arial" w:cs="Times New Roman"/>
          <w:lang w:eastAsia="ja-JP"/>
        </w:rPr>
      </w:pPr>
      <w:hyperlink r:id="rId17" w:history="1">
        <w:r w:rsidR="00217209" w:rsidRPr="00217209">
          <w:rPr>
            <w:rFonts w:ascii="Arial" w:eastAsia="MS Mincho" w:hAnsi="Arial" w:cs="Times New Roman"/>
            <w:color w:val="0563C1" w:themeColor="hyperlink"/>
            <w:u w:val="single"/>
            <w:lang w:eastAsia="ja-JP"/>
          </w:rPr>
          <w:t>www.hbi.de</w:t>
        </w:r>
      </w:hyperlink>
    </w:p>
    <w:p w14:paraId="420AB384" w14:textId="77777777" w:rsidR="00DF3427" w:rsidRPr="00217209" w:rsidRDefault="00DF3427" w:rsidP="00DF3427">
      <w:pPr>
        <w:spacing w:after="0" w:line="240" w:lineRule="auto"/>
        <w:rPr>
          <w:rFonts w:ascii="Arial" w:hAnsi="Arial" w:cs="Arial"/>
        </w:rPr>
      </w:pPr>
    </w:p>
    <w:p w14:paraId="2F9597C9" w14:textId="77777777" w:rsidR="00452C43" w:rsidRPr="00217209" w:rsidRDefault="00452C43" w:rsidP="00EC674F">
      <w:pPr>
        <w:spacing w:after="0" w:line="240" w:lineRule="auto"/>
        <w:rPr>
          <w:rFonts w:ascii="Arial" w:hAnsi="Arial" w:cs="Arial"/>
        </w:rPr>
      </w:pPr>
    </w:p>
    <w:sectPr w:rsidR="00452C43" w:rsidRPr="00217209" w:rsidSect="001909FD">
      <w:headerReference w:type="default" r:id="rId18"/>
      <w:pgSz w:w="12240" w:h="15840"/>
      <w:pgMar w:top="3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6D4A" w14:textId="77777777" w:rsidR="00E17D7C" w:rsidRDefault="00E17D7C" w:rsidP="001C5A9B">
      <w:pPr>
        <w:spacing w:after="0" w:line="240" w:lineRule="auto"/>
      </w:pPr>
      <w:r>
        <w:separator/>
      </w:r>
    </w:p>
  </w:endnote>
  <w:endnote w:type="continuationSeparator" w:id="0">
    <w:p w14:paraId="391E66D4" w14:textId="77777777" w:rsidR="00E17D7C" w:rsidRDefault="00E17D7C" w:rsidP="001C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642A" w14:textId="77777777" w:rsidR="00E17D7C" w:rsidRDefault="00E17D7C" w:rsidP="001C5A9B">
      <w:pPr>
        <w:spacing w:after="0" w:line="240" w:lineRule="auto"/>
      </w:pPr>
      <w:r>
        <w:separator/>
      </w:r>
    </w:p>
  </w:footnote>
  <w:footnote w:type="continuationSeparator" w:id="0">
    <w:p w14:paraId="23262990" w14:textId="77777777" w:rsidR="00E17D7C" w:rsidRDefault="00E17D7C" w:rsidP="001C5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7E95" w14:textId="77777777" w:rsidR="00166C8A" w:rsidRDefault="00166C8A">
    <w:pPr>
      <w:pStyle w:val="Kopfzeile"/>
    </w:pPr>
    <w:r w:rsidRPr="00CB74C0">
      <w:rPr>
        <w:noProof/>
        <w:sz w:val="18"/>
        <w:lang w:bidi="de-DE"/>
      </w:rPr>
      <w:drawing>
        <wp:anchor distT="0" distB="0" distL="114300" distR="114300" simplePos="0" relativeHeight="251659264" behindDoc="1" locked="0" layoutInCell="1" allowOverlap="1" wp14:anchorId="21276A08" wp14:editId="001B883B">
          <wp:simplePos x="0" y="0"/>
          <wp:positionH relativeFrom="margin">
            <wp:posOffset>4790440</wp:posOffset>
          </wp:positionH>
          <wp:positionV relativeFrom="paragraph">
            <wp:posOffset>-47625</wp:posOffset>
          </wp:positionV>
          <wp:extent cx="1433195" cy="688340"/>
          <wp:effectExtent l="0" t="0" r="0" b="0"/>
          <wp:wrapTight wrapText="bothSides">
            <wp:wrapPolygon edited="0">
              <wp:start x="0" y="0"/>
              <wp:lineTo x="0" y="20923"/>
              <wp:lineTo x="21246" y="20923"/>
              <wp:lineTo x="212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5845" r="51152" b="16813"/>
                  <a:stretch/>
                </pic:blipFill>
                <pic:spPr bwMode="auto">
                  <a:xfrm>
                    <a:off x="0" y="0"/>
                    <a:ext cx="1433195" cy="688340"/>
                  </a:xfrm>
                  <a:prstGeom prst="rect">
                    <a:avLst/>
                  </a:prstGeom>
                  <a:ln>
                    <a:noFill/>
                  </a:ln>
                  <a:extLst>
                    <a:ext uri="{53640926-AAD7-44D8-BBD7-CCE9431645EC}">
                      <a14:shadowObscured xmlns:a14="http://schemas.microsoft.com/office/drawing/2010/main"/>
                    </a:ext>
                    <a:ext uri="{53640926-AAD7-44d8-BBD7-CCE9431645EC}">
                      <a14:shadowObscured xmlns="" xmlns:w="http://schemas.openxmlformats.org/wordprocessingml/2006/main" xmlns:o="urn:schemas-microsoft-com:office:office" xmlns:v="urn:schemas-microsoft-com:vml" xmlns:w10="urn:schemas-microsoft-com:office:word" xmlns:a14="http://schemas.microsoft.com/office/drawing/2010/main" xmlns:mo="http://schemas.microsoft.com/office/mac/office/2008/main" xmlns:mv="urn:schemas-microsoft-com:mac:vml"/>
                    </a:ext>
                  </a:extLst>
                </pic:spPr>
              </pic:pic>
            </a:graphicData>
          </a:graphic>
          <wp14:sizeRelH relativeFrom="margin">
            <wp14:pctWidth>0</wp14:pctWidth>
          </wp14:sizeRelH>
          <wp14:sizeRelV relativeFrom="margin">
            <wp14:pctHeight>0</wp14:pctHeight>
          </wp14:sizeRelV>
        </wp:anchor>
      </w:drawing>
    </w:r>
  </w:p>
  <w:p w14:paraId="00320548" w14:textId="77777777" w:rsidR="00166C8A" w:rsidRDefault="00166C8A">
    <w:pPr>
      <w:pStyle w:val="Kopfzeile"/>
    </w:pPr>
  </w:p>
  <w:p w14:paraId="1A01450B" w14:textId="77777777" w:rsidR="00166C8A" w:rsidRDefault="00166C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5C7C"/>
    <w:multiLevelType w:val="hybridMultilevel"/>
    <w:tmpl w:val="922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xMLCwNLO0MDI3N7RU0lEKTi0uzszPAykwrAUATw6TmCwAAAA="/>
  </w:docVars>
  <w:rsids>
    <w:rsidRoot w:val="002172BA"/>
    <w:rsid w:val="000067FE"/>
    <w:rsid w:val="000122DC"/>
    <w:rsid w:val="00013B97"/>
    <w:rsid w:val="000169B2"/>
    <w:rsid w:val="0001768E"/>
    <w:rsid w:val="000350FC"/>
    <w:rsid w:val="00042DA5"/>
    <w:rsid w:val="000633D2"/>
    <w:rsid w:val="000639FA"/>
    <w:rsid w:val="000746A9"/>
    <w:rsid w:val="00096AFD"/>
    <w:rsid w:val="000A3B45"/>
    <w:rsid w:val="000B4B0A"/>
    <w:rsid w:val="000B4EBC"/>
    <w:rsid w:val="000C3C31"/>
    <w:rsid w:val="000C78E2"/>
    <w:rsid w:val="000D5BCC"/>
    <w:rsid w:val="000D618F"/>
    <w:rsid w:val="000E3C6F"/>
    <w:rsid w:val="000E7C5F"/>
    <w:rsid w:val="000F669F"/>
    <w:rsid w:val="00101516"/>
    <w:rsid w:val="00105F88"/>
    <w:rsid w:val="001066AE"/>
    <w:rsid w:val="00111B72"/>
    <w:rsid w:val="00113A92"/>
    <w:rsid w:val="00121AB6"/>
    <w:rsid w:val="00124FF3"/>
    <w:rsid w:val="00131941"/>
    <w:rsid w:val="001347A5"/>
    <w:rsid w:val="00136147"/>
    <w:rsid w:val="00143D44"/>
    <w:rsid w:val="001558DD"/>
    <w:rsid w:val="00166C8A"/>
    <w:rsid w:val="00177A65"/>
    <w:rsid w:val="001809D3"/>
    <w:rsid w:val="001828D6"/>
    <w:rsid w:val="001909FD"/>
    <w:rsid w:val="0019253B"/>
    <w:rsid w:val="001947EA"/>
    <w:rsid w:val="0019663E"/>
    <w:rsid w:val="001A26EA"/>
    <w:rsid w:val="001A36F9"/>
    <w:rsid w:val="001A3FF6"/>
    <w:rsid w:val="001A4F83"/>
    <w:rsid w:val="001C1066"/>
    <w:rsid w:val="001C1642"/>
    <w:rsid w:val="001C1B57"/>
    <w:rsid w:val="001C5A9B"/>
    <w:rsid w:val="001D0F93"/>
    <w:rsid w:val="001D3585"/>
    <w:rsid w:val="001D67A5"/>
    <w:rsid w:val="001E25C3"/>
    <w:rsid w:val="001E4CCD"/>
    <w:rsid w:val="001E642F"/>
    <w:rsid w:val="001F2C7C"/>
    <w:rsid w:val="00203B0E"/>
    <w:rsid w:val="00203BCA"/>
    <w:rsid w:val="002137D7"/>
    <w:rsid w:val="00217209"/>
    <w:rsid w:val="002172BA"/>
    <w:rsid w:val="002235CA"/>
    <w:rsid w:val="00226F41"/>
    <w:rsid w:val="0023463A"/>
    <w:rsid w:val="002450C6"/>
    <w:rsid w:val="00250A39"/>
    <w:rsid w:val="00255781"/>
    <w:rsid w:val="00270149"/>
    <w:rsid w:val="002728C2"/>
    <w:rsid w:val="002948DB"/>
    <w:rsid w:val="002B2C57"/>
    <w:rsid w:val="002E0CD6"/>
    <w:rsid w:val="002E227B"/>
    <w:rsid w:val="0030560D"/>
    <w:rsid w:val="00324424"/>
    <w:rsid w:val="0032673A"/>
    <w:rsid w:val="00337478"/>
    <w:rsid w:val="003444E0"/>
    <w:rsid w:val="0034483D"/>
    <w:rsid w:val="003516E9"/>
    <w:rsid w:val="00352478"/>
    <w:rsid w:val="003615B2"/>
    <w:rsid w:val="00365841"/>
    <w:rsid w:val="00367F32"/>
    <w:rsid w:val="00372A37"/>
    <w:rsid w:val="00375479"/>
    <w:rsid w:val="0037627B"/>
    <w:rsid w:val="003804A4"/>
    <w:rsid w:val="003828A6"/>
    <w:rsid w:val="0038723D"/>
    <w:rsid w:val="00387AEC"/>
    <w:rsid w:val="00391FAD"/>
    <w:rsid w:val="003A205D"/>
    <w:rsid w:val="003A2904"/>
    <w:rsid w:val="003B2F02"/>
    <w:rsid w:val="003C7951"/>
    <w:rsid w:val="003E316A"/>
    <w:rsid w:val="003F24F1"/>
    <w:rsid w:val="004016FE"/>
    <w:rsid w:val="004118A1"/>
    <w:rsid w:val="004127AC"/>
    <w:rsid w:val="004203FE"/>
    <w:rsid w:val="00442FAF"/>
    <w:rsid w:val="0044622B"/>
    <w:rsid w:val="00452C43"/>
    <w:rsid w:val="00454133"/>
    <w:rsid w:val="00455748"/>
    <w:rsid w:val="00464A9D"/>
    <w:rsid w:val="00465177"/>
    <w:rsid w:val="00475269"/>
    <w:rsid w:val="00476E2D"/>
    <w:rsid w:val="00477DB9"/>
    <w:rsid w:val="00495A33"/>
    <w:rsid w:val="004A7207"/>
    <w:rsid w:val="004B0B45"/>
    <w:rsid w:val="004B3121"/>
    <w:rsid w:val="004B39E7"/>
    <w:rsid w:val="004C74C7"/>
    <w:rsid w:val="004F1449"/>
    <w:rsid w:val="004F698C"/>
    <w:rsid w:val="00515186"/>
    <w:rsid w:val="00517021"/>
    <w:rsid w:val="005232A6"/>
    <w:rsid w:val="0052614F"/>
    <w:rsid w:val="00531F00"/>
    <w:rsid w:val="005630C0"/>
    <w:rsid w:val="00565553"/>
    <w:rsid w:val="00574ACA"/>
    <w:rsid w:val="005770A6"/>
    <w:rsid w:val="005869D2"/>
    <w:rsid w:val="005871F2"/>
    <w:rsid w:val="005A4AC6"/>
    <w:rsid w:val="005A7A7E"/>
    <w:rsid w:val="005B0707"/>
    <w:rsid w:val="005B0D0C"/>
    <w:rsid w:val="005D200C"/>
    <w:rsid w:val="005E7DA2"/>
    <w:rsid w:val="005F06AB"/>
    <w:rsid w:val="005F26B4"/>
    <w:rsid w:val="00603FB4"/>
    <w:rsid w:val="00621B9D"/>
    <w:rsid w:val="00623851"/>
    <w:rsid w:val="00625E23"/>
    <w:rsid w:val="00626BD5"/>
    <w:rsid w:val="006311D1"/>
    <w:rsid w:val="006428A3"/>
    <w:rsid w:val="00652BB1"/>
    <w:rsid w:val="006557A1"/>
    <w:rsid w:val="00656515"/>
    <w:rsid w:val="0066075B"/>
    <w:rsid w:val="0066119B"/>
    <w:rsid w:val="00664B9F"/>
    <w:rsid w:val="00665A59"/>
    <w:rsid w:val="00673363"/>
    <w:rsid w:val="00680EEE"/>
    <w:rsid w:val="00681FFA"/>
    <w:rsid w:val="00682A0B"/>
    <w:rsid w:val="00683441"/>
    <w:rsid w:val="006947D2"/>
    <w:rsid w:val="006A4395"/>
    <w:rsid w:val="006B0BAC"/>
    <w:rsid w:val="006C07EF"/>
    <w:rsid w:val="006C0E0B"/>
    <w:rsid w:val="006C1D05"/>
    <w:rsid w:val="006C4933"/>
    <w:rsid w:val="006C6884"/>
    <w:rsid w:val="006D59B4"/>
    <w:rsid w:val="006E2153"/>
    <w:rsid w:val="006E4F84"/>
    <w:rsid w:val="006E728A"/>
    <w:rsid w:val="006F1613"/>
    <w:rsid w:val="006F3A25"/>
    <w:rsid w:val="006F7C3D"/>
    <w:rsid w:val="00706945"/>
    <w:rsid w:val="00725CCA"/>
    <w:rsid w:val="007319B5"/>
    <w:rsid w:val="007333C4"/>
    <w:rsid w:val="00735025"/>
    <w:rsid w:val="007350E2"/>
    <w:rsid w:val="007540FA"/>
    <w:rsid w:val="0075458B"/>
    <w:rsid w:val="00754B3C"/>
    <w:rsid w:val="007565D2"/>
    <w:rsid w:val="0076319C"/>
    <w:rsid w:val="00766E80"/>
    <w:rsid w:val="00767402"/>
    <w:rsid w:val="00774CB6"/>
    <w:rsid w:val="007807CF"/>
    <w:rsid w:val="007862AB"/>
    <w:rsid w:val="00786D91"/>
    <w:rsid w:val="007933B5"/>
    <w:rsid w:val="00793D5A"/>
    <w:rsid w:val="00797EC5"/>
    <w:rsid w:val="007A2FD6"/>
    <w:rsid w:val="007A48C0"/>
    <w:rsid w:val="007B4378"/>
    <w:rsid w:val="007B76CE"/>
    <w:rsid w:val="007D0632"/>
    <w:rsid w:val="007D4A7E"/>
    <w:rsid w:val="007D4F5C"/>
    <w:rsid w:val="007E4217"/>
    <w:rsid w:val="007E6B40"/>
    <w:rsid w:val="007F6321"/>
    <w:rsid w:val="007F7218"/>
    <w:rsid w:val="007F7E60"/>
    <w:rsid w:val="0081484C"/>
    <w:rsid w:val="00815EB2"/>
    <w:rsid w:val="00822F86"/>
    <w:rsid w:val="008400B7"/>
    <w:rsid w:val="00840449"/>
    <w:rsid w:val="0084353A"/>
    <w:rsid w:val="008479AF"/>
    <w:rsid w:val="00854BAC"/>
    <w:rsid w:val="00866E36"/>
    <w:rsid w:val="00867FFA"/>
    <w:rsid w:val="00870F9A"/>
    <w:rsid w:val="00871D7C"/>
    <w:rsid w:val="0087455A"/>
    <w:rsid w:val="00874C2B"/>
    <w:rsid w:val="00882A38"/>
    <w:rsid w:val="00885B3F"/>
    <w:rsid w:val="0088643A"/>
    <w:rsid w:val="00891723"/>
    <w:rsid w:val="008921FB"/>
    <w:rsid w:val="00894A31"/>
    <w:rsid w:val="00895AD8"/>
    <w:rsid w:val="008A2112"/>
    <w:rsid w:val="008A5110"/>
    <w:rsid w:val="008B4F82"/>
    <w:rsid w:val="008B7226"/>
    <w:rsid w:val="008C2032"/>
    <w:rsid w:val="008C465C"/>
    <w:rsid w:val="008C6ECD"/>
    <w:rsid w:val="008C7018"/>
    <w:rsid w:val="008D203C"/>
    <w:rsid w:val="008D2DB3"/>
    <w:rsid w:val="008D41F4"/>
    <w:rsid w:val="008E3F76"/>
    <w:rsid w:val="008E553F"/>
    <w:rsid w:val="008F011E"/>
    <w:rsid w:val="008F4E31"/>
    <w:rsid w:val="008F725F"/>
    <w:rsid w:val="00902960"/>
    <w:rsid w:val="009128C3"/>
    <w:rsid w:val="00922F0C"/>
    <w:rsid w:val="009247F8"/>
    <w:rsid w:val="00925635"/>
    <w:rsid w:val="009403AB"/>
    <w:rsid w:val="00946CCA"/>
    <w:rsid w:val="00956967"/>
    <w:rsid w:val="00961475"/>
    <w:rsid w:val="00963292"/>
    <w:rsid w:val="00975D4F"/>
    <w:rsid w:val="00985303"/>
    <w:rsid w:val="009A7259"/>
    <w:rsid w:val="009B1AAF"/>
    <w:rsid w:val="009B2D97"/>
    <w:rsid w:val="009B6FFF"/>
    <w:rsid w:val="009C47DB"/>
    <w:rsid w:val="009C6D58"/>
    <w:rsid w:val="009C717E"/>
    <w:rsid w:val="009D0B10"/>
    <w:rsid w:val="009D30A9"/>
    <w:rsid w:val="009D48DE"/>
    <w:rsid w:val="009D555C"/>
    <w:rsid w:val="009F3EE6"/>
    <w:rsid w:val="00A14D2E"/>
    <w:rsid w:val="00A22229"/>
    <w:rsid w:val="00A355D5"/>
    <w:rsid w:val="00A47AF3"/>
    <w:rsid w:val="00A557CD"/>
    <w:rsid w:val="00A60B89"/>
    <w:rsid w:val="00A64342"/>
    <w:rsid w:val="00A706E5"/>
    <w:rsid w:val="00A84FD4"/>
    <w:rsid w:val="00A9298F"/>
    <w:rsid w:val="00A96182"/>
    <w:rsid w:val="00A9664C"/>
    <w:rsid w:val="00AA2A73"/>
    <w:rsid w:val="00AA2CFF"/>
    <w:rsid w:val="00AA2F6D"/>
    <w:rsid w:val="00AB232C"/>
    <w:rsid w:val="00AB58B1"/>
    <w:rsid w:val="00AB7395"/>
    <w:rsid w:val="00AC760C"/>
    <w:rsid w:val="00AD691E"/>
    <w:rsid w:val="00AE0DA8"/>
    <w:rsid w:val="00AF14E0"/>
    <w:rsid w:val="00AF32CB"/>
    <w:rsid w:val="00B11462"/>
    <w:rsid w:val="00B123B5"/>
    <w:rsid w:val="00B14755"/>
    <w:rsid w:val="00B40E14"/>
    <w:rsid w:val="00B432C4"/>
    <w:rsid w:val="00B51347"/>
    <w:rsid w:val="00B63709"/>
    <w:rsid w:val="00B73DDE"/>
    <w:rsid w:val="00B76527"/>
    <w:rsid w:val="00BB1A36"/>
    <w:rsid w:val="00BB7B28"/>
    <w:rsid w:val="00BB7EF5"/>
    <w:rsid w:val="00BC4207"/>
    <w:rsid w:val="00BD0E44"/>
    <w:rsid w:val="00BD1E0D"/>
    <w:rsid w:val="00BE4C0E"/>
    <w:rsid w:val="00BE53E2"/>
    <w:rsid w:val="00BE7910"/>
    <w:rsid w:val="00BF15C8"/>
    <w:rsid w:val="00BF53D3"/>
    <w:rsid w:val="00C10FFA"/>
    <w:rsid w:val="00C13F7B"/>
    <w:rsid w:val="00C2258B"/>
    <w:rsid w:val="00C226FB"/>
    <w:rsid w:val="00C43764"/>
    <w:rsid w:val="00C445D6"/>
    <w:rsid w:val="00C52AB7"/>
    <w:rsid w:val="00C52C00"/>
    <w:rsid w:val="00C64629"/>
    <w:rsid w:val="00C734CB"/>
    <w:rsid w:val="00C8178D"/>
    <w:rsid w:val="00C842DC"/>
    <w:rsid w:val="00C851CD"/>
    <w:rsid w:val="00C85BE2"/>
    <w:rsid w:val="00C9134E"/>
    <w:rsid w:val="00C92908"/>
    <w:rsid w:val="00C938B8"/>
    <w:rsid w:val="00CA736D"/>
    <w:rsid w:val="00CB0CBF"/>
    <w:rsid w:val="00CB600E"/>
    <w:rsid w:val="00CC55DC"/>
    <w:rsid w:val="00CD545B"/>
    <w:rsid w:val="00CE1482"/>
    <w:rsid w:val="00CE3030"/>
    <w:rsid w:val="00CE7B2C"/>
    <w:rsid w:val="00CF0052"/>
    <w:rsid w:val="00CF4B9A"/>
    <w:rsid w:val="00D07E7D"/>
    <w:rsid w:val="00D162C9"/>
    <w:rsid w:val="00D34BBE"/>
    <w:rsid w:val="00D34F94"/>
    <w:rsid w:val="00D379B8"/>
    <w:rsid w:val="00D40C54"/>
    <w:rsid w:val="00D4603D"/>
    <w:rsid w:val="00D51D37"/>
    <w:rsid w:val="00D52F84"/>
    <w:rsid w:val="00D577AB"/>
    <w:rsid w:val="00D63974"/>
    <w:rsid w:val="00D6437C"/>
    <w:rsid w:val="00D6653F"/>
    <w:rsid w:val="00D73D52"/>
    <w:rsid w:val="00D85C08"/>
    <w:rsid w:val="00D8695F"/>
    <w:rsid w:val="00D87380"/>
    <w:rsid w:val="00D94489"/>
    <w:rsid w:val="00D959FD"/>
    <w:rsid w:val="00DD4D60"/>
    <w:rsid w:val="00DE20A5"/>
    <w:rsid w:val="00DF0640"/>
    <w:rsid w:val="00DF0D76"/>
    <w:rsid w:val="00DF3427"/>
    <w:rsid w:val="00DF62B6"/>
    <w:rsid w:val="00E006F4"/>
    <w:rsid w:val="00E04B5B"/>
    <w:rsid w:val="00E1102F"/>
    <w:rsid w:val="00E17D7C"/>
    <w:rsid w:val="00E225CC"/>
    <w:rsid w:val="00E22D42"/>
    <w:rsid w:val="00E37841"/>
    <w:rsid w:val="00E408B2"/>
    <w:rsid w:val="00E4242B"/>
    <w:rsid w:val="00E61E91"/>
    <w:rsid w:val="00E628AE"/>
    <w:rsid w:val="00E662DD"/>
    <w:rsid w:val="00E747F7"/>
    <w:rsid w:val="00E76DED"/>
    <w:rsid w:val="00E8439B"/>
    <w:rsid w:val="00E8630D"/>
    <w:rsid w:val="00E90A1B"/>
    <w:rsid w:val="00E93F4D"/>
    <w:rsid w:val="00EB13F1"/>
    <w:rsid w:val="00EB3E3E"/>
    <w:rsid w:val="00EB56C9"/>
    <w:rsid w:val="00EB7977"/>
    <w:rsid w:val="00EC353A"/>
    <w:rsid w:val="00EC548D"/>
    <w:rsid w:val="00EC586E"/>
    <w:rsid w:val="00EC5B01"/>
    <w:rsid w:val="00EC674F"/>
    <w:rsid w:val="00ED623C"/>
    <w:rsid w:val="00EE0B71"/>
    <w:rsid w:val="00EE0F00"/>
    <w:rsid w:val="00EF356C"/>
    <w:rsid w:val="00F008B3"/>
    <w:rsid w:val="00F06200"/>
    <w:rsid w:val="00F16434"/>
    <w:rsid w:val="00F2033F"/>
    <w:rsid w:val="00F23513"/>
    <w:rsid w:val="00F32DF0"/>
    <w:rsid w:val="00F36F41"/>
    <w:rsid w:val="00F41E1A"/>
    <w:rsid w:val="00F43838"/>
    <w:rsid w:val="00F474C4"/>
    <w:rsid w:val="00F50DBA"/>
    <w:rsid w:val="00F51145"/>
    <w:rsid w:val="00F57C36"/>
    <w:rsid w:val="00F610F8"/>
    <w:rsid w:val="00F6146D"/>
    <w:rsid w:val="00F62709"/>
    <w:rsid w:val="00F66833"/>
    <w:rsid w:val="00F67C44"/>
    <w:rsid w:val="00F82675"/>
    <w:rsid w:val="00F95E03"/>
    <w:rsid w:val="00F97631"/>
    <w:rsid w:val="00FB74C2"/>
    <w:rsid w:val="00FC2029"/>
    <w:rsid w:val="00FC50B0"/>
    <w:rsid w:val="00FD0171"/>
    <w:rsid w:val="00FE2528"/>
    <w:rsid w:val="00FE2D54"/>
    <w:rsid w:val="00FF26B9"/>
    <w:rsid w:val="00FF40B4"/>
    <w:rsid w:val="00FF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940DFA"/>
  <w15:chartTrackingRefBased/>
  <w15:docId w15:val="{02951250-F50E-45AA-BCAE-C4EB6694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42FA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Fett">
    <w:name w:val="Strong"/>
    <w:basedOn w:val="Absatz-Standardschriftart"/>
    <w:uiPriority w:val="22"/>
    <w:qFormat/>
    <w:rsid w:val="00442FAF"/>
    <w:rPr>
      <w:b/>
      <w:bCs/>
    </w:rPr>
  </w:style>
  <w:style w:type="character" w:customStyle="1" w:styleId="apple-converted-space">
    <w:name w:val="apple-converted-space"/>
    <w:basedOn w:val="Absatz-Standardschriftart"/>
    <w:rsid w:val="00442FAF"/>
  </w:style>
  <w:style w:type="paragraph" w:styleId="Sprechblasentext">
    <w:name w:val="Balloon Text"/>
    <w:basedOn w:val="Standard"/>
    <w:link w:val="SprechblasentextZchn"/>
    <w:uiPriority w:val="99"/>
    <w:semiHidden/>
    <w:unhideWhenUsed/>
    <w:rsid w:val="007319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19B5"/>
    <w:rPr>
      <w:rFonts w:ascii="Segoe UI" w:hAnsi="Segoe UI" w:cs="Segoe UI"/>
      <w:sz w:val="18"/>
      <w:szCs w:val="18"/>
    </w:rPr>
  </w:style>
  <w:style w:type="paragraph" w:styleId="Kopfzeile">
    <w:name w:val="header"/>
    <w:basedOn w:val="Standard"/>
    <w:link w:val="KopfzeileZchn"/>
    <w:uiPriority w:val="99"/>
    <w:unhideWhenUsed/>
    <w:rsid w:val="001C5A9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C5A9B"/>
  </w:style>
  <w:style w:type="paragraph" w:styleId="Fuzeile">
    <w:name w:val="footer"/>
    <w:basedOn w:val="Standard"/>
    <w:link w:val="FuzeileZchn"/>
    <w:uiPriority w:val="99"/>
    <w:unhideWhenUsed/>
    <w:rsid w:val="001C5A9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C5A9B"/>
  </w:style>
  <w:style w:type="character" w:styleId="Hyperlink">
    <w:name w:val="Hyperlink"/>
    <w:basedOn w:val="Absatz-Standardschriftart"/>
    <w:uiPriority w:val="99"/>
    <w:unhideWhenUsed/>
    <w:rsid w:val="001909FD"/>
    <w:rPr>
      <w:color w:val="0000FF"/>
      <w:u w:val="single"/>
    </w:rPr>
  </w:style>
  <w:style w:type="character" w:styleId="Kommentarzeichen">
    <w:name w:val="annotation reference"/>
    <w:basedOn w:val="Absatz-Standardschriftart"/>
    <w:uiPriority w:val="99"/>
    <w:semiHidden/>
    <w:unhideWhenUsed/>
    <w:rsid w:val="00EB13F1"/>
    <w:rPr>
      <w:sz w:val="16"/>
      <w:szCs w:val="16"/>
    </w:rPr>
  </w:style>
  <w:style w:type="paragraph" w:styleId="Kommentartext">
    <w:name w:val="annotation text"/>
    <w:basedOn w:val="Standard"/>
    <w:link w:val="KommentartextZchn"/>
    <w:uiPriority w:val="99"/>
    <w:unhideWhenUsed/>
    <w:rsid w:val="00EB13F1"/>
    <w:pPr>
      <w:spacing w:line="240" w:lineRule="auto"/>
    </w:pPr>
    <w:rPr>
      <w:sz w:val="20"/>
      <w:szCs w:val="20"/>
    </w:rPr>
  </w:style>
  <w:style w:type="character" w:customStyle="1" w:styleId="KommentartextZchn">
    <w:name w:val="Kommentartext Zchn"/>
    <w:basedOn w:val="Absatz-Standardschriftart"/>
    <w:link w:val="Kommentartext"/>
    <w:uiPriority w:val="99"/>
    <w:rsid w:val="00EB13F1"/>
    <w:rPr>
      <w:sz w:val="20"/>
      <w:szCs w:val="20"/>
    </w:rPr>
  </w:style>
  <w:style w:type="paragraph" w:styleId="Kommentarthema">
    <w:name w:val="annotation subject"/>
    <w:basedOn w:val="Kommentartext"/>
    <w:next w:val="Kommentartext"/>
    <w:link w:val="KommentarthemaZchn"/>
    <w:uiPriority w:val="99"/>
    <w:semiHidden/>
    <w:unhideWhenUsed/>
    <w:rsid w:val="00EB13F1"/>
    <w:rPr>
      <w:b/>
      <w:bCs/>
    </w:rPr>
  </w:style>
  <w:style w:type="character" w:customStyle="1" w:styleId="KommentarthemaZchn">
    <w:name w:val="Kommentarthema Zchn"/>
    <w:basedOn w:val="KommentartextZchn"/>
    <w:link w:val="Kommentarthema"/>
    <w:uiPriority w:val="99"/>
    <w:semiHidden/>
    <w:rsid w:val="00EB13F1"/>
    <w:rPr>
      <w:b/>
      <w:bCs/>
      <w:sz w:val="20"/>
      <w:szCs w:val="20"/>
    </w:rPr>
  </w:style>
  <w:style w:type="table" w:styleId="Tabellenraster">
    <w:name w:val="Table Grid"/>
    <w:basedOn w:val="NormaleTabelle"/>
    <w:uiPriority w:val="39"/>
    <w:rsid w:val="00725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56C9"/>
    <w:pPr>
      <w:ind w:left="720"/>
      <w:contextualSpacing/>
    </w:pPr>
  </w:style>
  <w:style w:type="character" w:styleId="BesuchterLink">
    <w:name w:val="FollowedHyperlink"/>
    <w:basedOn w:val="Absatz-Standardschriftart"/>
    <w:uiPriority w:val="99"/>
    <w:semiHidden/>
    <w:unhideWhenUsed/>
    <w:rsid w:val="007350E2"/>
    <w:rPr>
      <w:color w:val="954F72" w:themeColor="followedHyperlink"/>
      <w:u w:val="single"/>
    </w:rPr>
  </w:style>
  <w:style w:type="character" w:styleId="NichtaufgelsteErwhnung">
    <w:name w:val="Unresolved Mention"/>
    <w:basedOn w:val="Absatz-Standardschriftart"/>
    <w:uiPriority w:val="99"/>
    <w:semiHidden/>
    <w:unhideWhenUsed/>
    <w:rsid w:val="004C74C7"/>
    <w:rPr>
      <w:color w:val="605E5C"/>
      <w:shd w:val="clear" w:color="auto" w:fill="E1DFDD"/>
    </w:rPr>
  </w:style>
  <w:style w:type="character" w:customStyle="1" w:styleId="st">
    <w:name w:val="st"/>
    <w:basedOn w:val="Absatz-Standardschriftart"/>
    <w:rsid w:val="000C3C31"/>
  </w:style>
  <w:style w:type="character" w:styleId="Hervorhebung">
    <w:name w:val="Emphasis"/>
    <w:basedOn w:val="Absatz-Standardschriftart"/>
    <w:uiPriority w:val="20"/>
    <w:qFormat/>
    <w:rsid w:val="000C3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576">
      <w:bodyDiv w:val="1"/>
      <w:marLeft w:val="0"/>
      <w:marRight w:val="0"/>
      <w:marTop w:val="0"/>
      <w:marBottom w:val="0"/>
      <w:divBdr>
        <w:top w:val="none" w:sz="0" w:space="0" w:color="auto"/>
        <w:left w:val="none" w:sz="0" w:space="0" w:color="auto"/>
        <w:bottom w:val="none" w:sz="0" w:space="0" w:color="auto"/>
        <w:right w:val="none" w:sz="0" w:space="0" w:color="auto"/>
      </w:divBdr>
    </w:div>
    <w:div w:id="106199679">
      <w:bodyDiv w:val="1"/>
      <w:marLeft w:val="0"/>
      <w:marRight w:val="0"/>
      <w:marTop w:val="0"/>
      <w:marBottom w:val="0"/>
      <w:divBdr>
        <w:top w:val="none" w:sz="0" w:space="0" w:color="auto"/>
        <w:left w:val="none" w:sz="0" w:space="0" w:color="auto"/>
        <w:bottom w:val="none" w:sz="0" w:space="0" w:color="auto"/>
        <w:right w:val="none" w:sz="0" w:space="0" w:color="auto"/>
      </w:divBdr>
    </w:div>
    <w:div w:id="122693041">
      <w:bodyDiv w:val="1"/>
      <w:marLeft w:val="0"/>
      <w:marRight w:val="0"/>
      <w:marTop w:val="0"/>
      <w:marBottom w:val="0"/>
      <w:divBdr>
        <w:top w:val="none" w:sz="0" w:space="0" w:color="auto"/>
        <w:left w:val="none" w:sz="0" w:space="0" w:color="auto"/>
        <w:bottom w:val="none" w:sz="0" w:space="0" w:color="auto"/>
        <w:right w:val="none" w:sz="0" w:space="0" w:color="auto"/>
      </w:divBdr>
    </w:div>
    <w:div w:id="171378374">
      <w:bodyDiv w:val="1"/>
      <w:marLeft w:val="0"/>
      <w:marRight w:val="0"/>
      <w:marTop w:val="0"/>
      <w:marBottom w:val="0"/>
      <w:divBdr>
        <w:top w:val="none" w:sz="0" w:space="0" w:color="auto"/>
        <w:left w:val="none" w:sz="0" w:space="0" w:color="auto"/>
        <w:bottom w:val="none" w:sz="0" w:space="0" w:color="auto"/>
        <w:right w:val="none" w:sz="0" w:space="0" w:color="auto"/>
      </w:divBdr>
    </w:div>
    <w:div w:id="199974624">
      <w:bodyDiv w:val="1"/>
      <w:marLeft w:val="0"/>
      <w:marRight w:val="0"/>
      <w:marTop w:val="0"/>
      <w:marBottom w:val="0"/>
      <w:divBdr>
        <w:top w:val="none" w:sz="0" w:space="0" w:color="auto"/>
        <w:left w:val="none" w:sz="0" w:space="0" w:color="auto"/>
        <w:bottom w:val="none" w:sz="0" w:space="0" w:color="auto"/>
        <w:right w:val="none" w:sz="0" w:space="0" w:color="auto"/>
      </w:divBdr>
    </w:div>
    <w:div w:id="236670347">
      <w:bodyDiv w:val="1"/>
      <w:marLeft w:val="0"/>
      <w:marRight w:val="0"/>
      <w:marTop w:val="0"/>
      <w:marBottom w:val="0"/>
      <w:divBdr>
        <w:top w:val="none" w:sz="0" w:space="0" w:color="auto"/>
        <w:left w:val="none" w:sz="0" w:space="0" w:color="auto"/>
        <w:bottom w:val="none" w:sz="0" w:space="0" w:color="auto"/>
        <w:right w:val="none" w:sz="0" w:space="0" w:color="auto"/>
      </w:divBdr>
    </w:div>
    <w:div w:id="238368694">
      <w:bodyDiv w:val="1"/>
      <w:marLeft w:val="0"/>
      <w:marRight w:val="0"/>
      <w:marTop w:val="0"/>
      <w:marBottom w:val="0"/>
      <w:divBdr>
        <w:top w:val="none" w:sz="0" w:space="0" w:color="auto"/>
        <w:left w:val="none" w:sz="0" w:space="0" w:color="auto"/>
        <w:bottom w:val="none" w:sz="0" w:space="0" w:color="auto"/>
        <w:right w:val="none" w:sz="0" w:space="0" w:color="auto"/>
      </w:divBdr>
    </w:div>
    <w:div w:id="356468659">
      <w:bodyDiv w:val="1"/>
      <w:marLeft w:val="0"/>
      <w:marRight w:val="0"/>
      <w:marTop w:val="0"/>
      <w:marBottom w:val="0"/>
      <w:divBdr>
        <w:top w:val="none" w:sz="0" w:space="0" w:color="auto"/>
        <w:left w:val="none" w:sz="0" w:space="0" w:color="auto"/>
        <w:bottom w:val="none" w:sz="0" w:space="0" w:color="auto"/>
        <w:right w:val="none" w:sz="0" w:space="0" w:color="auto"/>
      </w:divBdr>
    </w:div>
    <w:div w:id="491920147">
      <w:bodyDiv w:val="1"/>
      <w:marLeft w:val="0"/>
      <w:marRight w:val="0"/>
      <w:marTop w:val="0"/>
      <w:marBottom w:val="0"/>
      <w:divBdr>
        <w:top w:val="none" w:sz="0" w:space="0" w:color="auto"/>
        <w:left w:val="none" w:sz="0" w:space="0" w:color="auto"/>
        <w:bottom w:val="none" w:sz="0" w:space="0" w:color="auto"/>
        <w:right w:val="none" w:sz="0" w:space="0" w:color="auto"/>
      </w:divBdr>
    </w:div>
    <w:div w:id="516963767">
      <w:bodyDiv w:val="1"/>
      <w:marLeft w:val="0"/>
      <w:marRight w:val="0"/>
      <w:marTop w:val="0"/>
      <w:marBottom w:val="0"/>
      <w:divBdr>
        <w:top w:val="none" w:sz="0" w:space="0" w:color="auto"/>
        <w:left w:val="none" w:sz="0" w:space="0" w:color="auto"/>
        <w:bottom w:val="none" w:sz="0" w:space="0" w:color="auto"/>
        <w:right w:val="none" w:sz="0" w:space="0" w:color="auto"/>
      </w:divBdr>
    </w:div>
    <w:div w:id="520048615">
      <w:bodyDiv w:val="1"/>
      <w:marLeft w:val="0"/>
      <w:marRight w:val="0"/>
      <w:marTop w:val="0"/>
      <w:marBottom w:val="0"/>
      <w:divBdr>
        <w:top w:val="none" w:sz="0" w:space="0" w:color="auto"/>
        <w:left w:val="none" w:sz="0" w:space="0" w:color="auto"/>
        <w:bottom w:val="none" w:sz="0" w:space="0" w:color="auto"/>
        <w:right w:val="none" w:sz="0" w:space="0" w:color="auto"/>
      </w:divBdr>
    </w:div>
    <w:div w:id="525945607">
      <w:bodyDiv w:val="1"/>
      <w:marLeft w:val="0"/>
      <w:marRight w:val="0"/>
      <w:marTop w:val="0"/>
      <w:marBottom w:val="0"/>
      <w:divBdr>
        <w:top w:val="none" w:sz="0" w:space="0" w:color="auto"/>
        <w:left w:val="none" w:sz="0" w:space="0" w:color="auto"/>
        <w:bottom w:val="none" w:sz="0" w:space="0" w:color="auto"/>
        <w:right w:val="none" w:sz="0" w:space="0" w:color="auto"/>
      </w:divBdr>
    </w:div>
    <w:div w:id="628323572">
      <w:bodyDiv w:val="1"/>
      <w:marLeft w:val="0"/>
      <w:marRight w:val="0"/>
      <w:marTop w:val="0"/>
      <w:marBottom w:val="0"/>
      <w:divBdr>
        <w:top w:val="none" w:sz="0" w:space="0" w:color="auto"/>
        <w:left w:val="none" w:sz="0" w:space="0" w:color="auto"/>
        <w:bottom w:val="none" w:sz="0" w:space="0" w:color="auto"/>
        <w:right w:val="none" w:sz="0" w:space="0" w:color="auto"/>
      </w:divBdr>
    </w:div>
    <w:div w:id="881020945">
      <w:bodyDiv w:val="1"/>
      <w:marLeft w:val="0"/>
      <w:marRight w:val="0"/>
      <w:marTop w:val="0"/>
      <w:marBottom w:val="0"/>
      <w:divBdr>
        <w:top w:val="none" w:sz="0" w:space="0" w:color="auto"/>
        <w:left w:val="none" w:sz="0" w:space="0" w:color="auto"/>
        <w:bottom w:val="none" w:sz="0" w:space="0" w:color="auto"/>
        <w:right w:val="none" w:sz="0" w:space="0" w:color="auto"/>
      </w:divBdr>
    </w:div>
    <w:div w:id="988051796">
      <w:bodyDiv w:val="1"/>
      <w:marLeft w:val="0"/>
      <w:marRight w:val="0"/>
      <w:marTop w:val="0"/>
      <w:marBottom w:val="0"/>
      <w:divBdr>
        <w:top w:val="none" w:sz="0" w:space="0" w:color="auto"/>
        <w:left w:val="none" w:sz="0" w:space="0" w:color="auto"/>
        <w:bottom w:val="none" w:sz="0" w:space="0" w:color="auto"/>
        <w:right w:val="none" w:sz="0" w:space="0" w:color="auto"/>
      </w:divBdr>
    </w:div>
    <w:div w:id="1091315560">
      <w:bodyDiv w:val="1"/>
      <w:marLeft w:val="0"/>
      <w:marRight w:val="0"/>
      <w:marTop w:val="0"/>
      <w:marBottom w:val="0"/>
      <w:divBdr>
        <w:top w:val="none" w:sz="0" w:space="0" w:color="auto"/>
        <w:left w:val="none" w:sz="0" w:space="0" w:color="auto"/>
        <w:bottom w:val="none" w:sz="0" w:space="0" w:color="auto"/>
        <w:right w:val="none" w:sz="0" w:space="0" w:color="auto"/>
      </w:divBdr>
    </w:div>
    <w:div w:id="1231378659">
      <w:bodyDiv w:val="1"/>
      <w:marLeft w:val="0"/>
      <w:marRight w:val="0"/>
      <w:marTop w:val="0"/>
      <w:marBottom w:val="0"/>
      <w:divBdr>
        <w:top w:val="none" w:sz="0" w:space="0" w:color="auto"/>
        <w:left w:val="none" w:sz="0" w:space="0" w:color="auto"/>
        <w:bottom w:val="none" w:sz="0" w:space="0" w:color="auto"/>
        <w:right w:val="none" w:sz="0" w:space="0" w:color="auto"/>
      </w:divBdr>
      <w:divsChild>
        <w:div w:id="1618833034">
          <w:marLeft w:val="0"/>
          <w:marRight w:val="0"/>
          <w:marTop w:val="0"/>
          <w:marBottom w:val="375"/>
          <w:divBdr>
            <w:top w:val="none" w:sz="0" w:space="0" w:color="auto"/>
            <w:left w:val="none" w:sz="0" w:space="0" w:color="auto"/>
            <w:bottom w:val="none" w:sz="0" w:space="0" w:color="auto"/>
            <w:right w:val="none" w:sz="0" w:space="0" w:color="auto"/>
          </w:divBdr>
          <w:divsChild>
            <w:div w:id="5385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7834">
      <w:bodyDiv w:val="1"/>
      <w:marLeft w:val="0"/>
      <w:marRight w:val="0"/>
      <w:marTop w:val="0"/>
      <w:marBottom w:val="0"/>
      <w:divBdr>
        <w:top w:val="none" w:sz="0" w:space="0" w:color="auto"/>
        <w:left w:val="none" w:sz="0" w:space="0" w:color="auto"/>
        <w:bottom w:val="none" w:sz="0" w:space="0" w:color="auto"/>
        <w:right w:val="none" w:sz="0" w:space="0" w:color="auto"/>
      </w:divBdr>
    </w:div>
    <w:div w:id="1916209095">
      <w:bodyDiv w:val="1"/>
      <w:marLeft w:val="0"/>
      <w:marRight w:val="0"/>
      <w:marTop w:val="0"/>
      <w:marBottom w:val="0"/>
      <w:divBdr>
        <w:top w:val="none" w:sz="0" w:space="0" w:color="auto"/>
        <w:left w:val="none" w:sz="0" w:space="0" w:color="auto"/>
        <w:bottom w:val="none" w:sz="0" w:space="0" w:color="auto"/>
        <w:right w:val="none" w:sz="0" w:space="0" w:color="auto"/>
      </w:divBdr>
    </w:div>
    <w:div w:id="21328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 TargetMode="External"/><Relationship Id="rId13" Type="http://schemas.openxmlformats.org/officeDocument/2006/relationships/hyperlink" Target="http://www.bramble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p.com" TargetMode="External"/><Relationship Id="rId17" Type="http://schemas.openxmlformats.org/officeDocument/2006/relationships/hyperlink" Target="http://www.hbi.de" TargetMode="External"/><Relationship Id="rId2" Type="http://schemas.openxmlformats.org/officeDocument/2006/relationships/numbering" Target="numbering.xml"/><Relationship Id="rId16" Type="http://schemas.openxmlformats.org/officeDocument/2006/relationships/hyperlink" Target="mailto:chep@hb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vadis.com/" TargetMode="External"/><Relationship Id="rId5" Type="http://schemas.openxmlformats.org/officeDocument/2006/relationships/webSettings" Target="webSettings.xml"/><Relationship Id="rId15" Type="http://schemas.openxmlformats.org/officeDocument/2006/relationships/hyperlink" Target="http://www.chep.com" TargetMode="External"/><Relationship Id="rId10" Type="http://schemas.openxmlformats.org/officeDocument/2006/relationships/hyperlink" Target="https://sustainabledevelopment.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stainability-indices.com/" TargetMode="External"/><Relationship Id="rId14" Type="http://schemas.openxmlformats.org/officeDocument/2006/relationships/hyperlink" Target="mailto:Thomas.Scheufens@ch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D42A-919D-41D3-A979-70DE00F8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5282</Characters>
  <Application>Microsoft Office Word</Application>
  <DocSecurity>0</DocSecurity>
  <Lines>44</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Stewart</dc:creator>
  <cp:keywords/>
  <dc:description/>
  <cp:lastModifiedBy>Helen Mack</cp:lastModifiedBy>
  <cp:revision>2</cp:revision>
  <cp:lastPrinted>2019-01-02T11:43:00Z</cp:lastPrinted>
  <dcterms:created xsi:type="dcterms:W3CDTF">2019-05-29T11:36:00Z</dcterms:created>
  <dcterms:modified xsi:type="dcterms:W3CDTF">2019-05-29T11:36:00Z</dcterms:modified>
</cp:coreProperties>
</file>