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A5CF" w14:textId="77777777" w:rsidR="00950E08" w:rsidRPr="00A027B7" w:rsidRDefault="001B3044" w:rsidP="00950E08">
      <w:pPr>
        <w:autoSpaceDE w:val="0"/>
        <w:autoSpaceDN w:val="0"/>
        <w:adjustRightInd w:val="0"/>
        <w:jc w:val="both"/>
        <w:rPr>
          <w:b/>
          <w:sz w:val="28"/>
          <w:szCs w:val="28"/>
        </w:rPr>
      </w:pPr>
      <w:bookmarkStart w:id="0" w:name="_GoBack"/>
      <w:bookmarkEnd w:id="0"/>
      <w:r>
        <w:rPr>
          <w:b/>
          <w:sz w:val="28"/>
          <w:szCs w:val="28"/>
        </w:rPr>
        <w:t>PRESSEMITTEILUNG</w:t>
      </w:r>
    </w:p>
    <w:p w14:paraId="096DD4FD" w14:textId="77777777" w:rsidR="00950E08" w:rsidRPr="004A0E3F" w:rsidRDefault="00950E08" w:rsidP="00950E08">
      <w:pPr>
        <w:pBdr>
          <w:bottom w:val="single" w:sz="6" w:space="1" w:color="auto"/>
        </w:pBdr>
        <w:autoSpaceDE w:val="0"/>
        <w:autoSpaceDN w:val="0"/>
        <w:adjustRightInd w:val="0"/>
        <w:jc w:val="both"/>
        <w:rPr>
          <w:sz w:val="22"/>
        </w:rPr>
      </w:pPr>
    </w:p>
    <w:p w14:paraId="559098C5" w14:textId="77777777" w:rsidR="00950E08" w:rsidRPr="004A0E3F" w:rsidRDefault="00950E08" w:rsidP="00950E08">
      <w:pPr>
        <w:jc w:val="both"/>
        <w:rPr>
          <w:sz w:val="22"/>
          <w:szCs w:val="22"/>
        </w:rPr>
      </w:pPr>
      <w:bookmarkStart w:id="1" w:name="_Hlk495998038"/>
    </w:p>
    <w:p w14:paraId="27419383" w14:textId="35EF1EA5" w:rsidR="00DF769E" w:rsidRDefault="00412E65" w:rsidP="00412E65">
      <w:pPr>
        <w:jc w:val="center"/>
        <w:rPr>
          <w:rStyle w:val="Fett"/>
          <w:caps/>
          <w:sz w:val="28"/>
          <w:szCs w:val="28"/>
        </w:rPr>
      </w:pPr>
      <w:r>
        <w:rPr>
          <w:rStyle w:val="Fett"/>
          <w:caps/>
          <w:sz w:val="28"/>
          <w:szCs w:val="28"/>
        </w:rPr>
        <w:t xml:space="preserve">CHEP </w:t>
      </w:r>
      <w:r w:rsidR="002B7885">
        <w:rPr>
          <w:rStyle w:val="Fett"/>
          <w:caps/>
          <w:sz w:val="28"/>
          <w:szCs w:val="28"/>
        </w:rPr>
        <w:t xml:space="preserve">Österreich </w:t>
      </w:r>
      <w:r w:rsidR="00DF769E">
        <w:rPr>
          <w:rStyle w:val="Fett"/>
          <w:caps/>
          <w:sz w:val="28"/>
          <w:szCs w:val="28"/>
        </w:rPr>
        <w:t>AUTOM</w:t>
      </w:r>
      <w:r w:rsidR="00125624">
        <w:rPr>
          <w:rStyle w:val="Fett"/>
          <w:caps/>
          <w:sz w:val="28"/>
          <w:szCs w:val="28"/>
        </w:rPr>
        <w:t>a</w:t>
      </w:r>
      <w:r w:rsidR="00DF769E">
        <w:rPr>
          <w:rStyle w:val="Fett"/>
          <w:caps/>
          <w:sz w:val="28"/>
          <w:szCs w:val="28"/>
        </w:rPr>
        <w:t>TISIER</w:t>
      </w:r>
      <w:r w:rsidR="00125624">
        <w:rPr>
          <w:rStyle w:val="Fett"/>
          <w:caps/>
          <w:sz w:val="28"/>
          <w:szCs w:val="28"/>
        </w:rPr>
        <w:t xml:space="preserve">t </w:t>
      </w:r>
      <w:r w:rsidR="00DF769E">
        <w:rPr>
          <w:rStyle w:val="Fett"/>
          <w:caps/>
          <w:sz w:val="28"/>
          <w:szCs w:val="28"/>
        </w:rPr>
        <w:t xml:space="preserve">SERVICE CENTER </w:t>
      </w:r>
    </w:p>
    <w:p w14:paraId="19C4C92E" w14:textId="6AFB6D68" w:rsidR="00C44E62" w:rsidRPr="009C3A5B" w:rsidRDefault="009C3A5B" w:rsidP="00412E65">
      <w:pPr>
        <w:jc w:val="center"/>
        <w:rPr>
          <w:rStyle w:val="Fett"/>
          <w:b w:val="0"/>
          <w:caps/>
          <w:color w:val="000000" w:themeColor="text1"/>
          <w:sz w:val="28"/>
          <w:szCs w:val="28"/>
        </w:rPr>
      </w:pPr>
      <w:r>
        <w:rPr>
          <w:rStyle w:val="Fett"/>
          <w:caps/>
          <w:sz w:val="28"/>
          <w:szCs w:val="28"/>
        </w:rPr>
        <w:t xml:space="preserve">Hof am Leithaberge </w:t>
      </w:r>
      <w:r w:rsidR="001C46C1">
        <w:rPr>
          <w:b/>
          <w:caps/>
          <w:color w:val="000000" w:themeColor="text1"/>
          <w:sz w:val="28"/>
          <w:szCs w:val="28"/>
        </w:rPr>
        <w:t>mit modernster Technologie</w:t>
      </w:r>
      <w:r w:rsidRPr="009C3A5B">
        <w:rPr>
          <w:b/>
          <w:caps/>
          <w:color w:val="000000" w:themeColor="text1"/>
          <w:sz w:val="28"/>
          <w:szCs w:val="28"/>
        </w:rPr>
        <w:t xml:space="preserve"> </w:t>
      </w:r>
    </w:p>
    <w:p w14:paraId="2D66B338" w14:textId="77777777" w:rsidR="00412E65" w:rsidRPr="003D4FFB" w:rsidRDefault="00412E65" w:rsidP="00796FA5">
      <w:pPr>
        <w:jc w:val="center"/>
        <w:rPr>
          <w:b/>
          <w:caps/>
          <w:sz w:val="28"/>
          <w:szCs w:val="28"/>
        </w:rPr>
      </w:pPr>
    </w:p>
    <w:p w14:paraId="336B5A9D" w14:textId="64785943" w:rsidR="00042439" w:rsidRPr="00691A55" w:rsidRDefault="001C46C1" w:rsidP="00796A12">
      <w:pPr>
        <w:spacing w:after="120" w:line="276" w:lineRule="auto"/>
        <w:jc w:val="center"/>
        <w:rPr>
          <w:b/>
        </w:rPr>
      </w:pPr>
      <w:r w:rsidRPr="00691A55">
        <w:rPr>
          <w:b/>
        </w:rPr>
        <w:t xml:space="preserve">Nachhaltig und von höchster Qualität: </w:t>
      </w:r>
      <w:r w:rsidR="00C63867">
        <w:rPr>
          <w:b/>
        </w:rPr>
        <w:t xml:space="preserve">Investition in </w:t>
      </w:r>
      <w:r w:rsidRPr="00691A55">
        <w:rPr>
          <w:rFonts w:cs="Arial"/>
          <w:b/>
          <w:color w:val="000000" w:themeColor="text1"/>
        </w:rPr>
        <w:t>Automatisierung</w:t>
      </w:r>
      <w:r w:rsidR="00F10D6A" w:rsidRPr="00691A55">
        <w:rPr>
          <w:rFonts w:cs="Arial"/>
          <w:b/>
          <w:color w:val="000000" w:themeColor="text1"/>
        </w:rPr>
        <w:t xml:space="preserve"> </w:t>
      </w:r>
      <w:r w:rsidR="001D4DD1">
        <w:rPr>
          <w:rFonts w:cs="Arial"/>
          <w:b/>
          <w:color w:val="000000" w:themeColor="text1"/>
        </w:rPr>
        <w:t>befriedigt</w:t>
      </w:r>
      <w:r w:rsidR="00C63867">
        <w:rPr>
          <w:rFonts w:cs="Arial"/>
          <w:b/>
          <w:color w:val="000000" w:themeColor="text1"/>
        </w:rPr>
        <w:t xml:space="preserve"> </w:t>
      </w:r>
      <w:r w:rsidR="00F10D6A" w:rsidRPr="00691A55">
        <w:rPr>
          <w:rFonts w:cs="Arial"/>
          <w:b/>
          <w:color w:val="000000" w:themeColor="text1"/>
        </w:rPr>
        <w:t>g</w:t>
      </w:r>
      <w:r w:rsidR="00042439" w:rsidRPr="00691A55">
        <w:rPr>
          <w:b/>
        </w:rPr>
        <w:t xml:space="preserve">estiegene Nachfrage nach Paletten </w:t>
      </w:r>
      <w:r w:rsidR="002B7885" w:rsidRPr="00691A55">
        <w:rPr>
          <w:b/>
        </w:rPr>
        <w:t>nach Modell der Kreislaufwirtschaft</w:t>
      </w:r>
    </w:p>
    <w:p w14:paraId="7C2FE926" w14:textId="77777777" w:rsidR="00870D42" w:rsidRPr="00042439" w:rsidRDefault="00870D42" w:rsidP="00761F61">
      <w:pPr>
        <w:jc w:val="center"/>
        <w:rPr>
          <w:b/>
        </w:rPr>
      </w:pPr>
    </w:p>
    <w:bookmarkEnd w:id="1"/>
    <w:p w14:paraId="6D9C1716" w14:textId="67B2D3C7" w:rsidR="003F758D" w:rsidRPr="00C2438F" w:rsidRDefault="005A703E" w:rsidP="00C2438F">
      <w:pPr>
        <w:spacing w:after="120" w:line="276" w:lineRule="auto"/>
        <w:jc w:val="both"/>
        <w:rPr>
          <w:rFonts w:cs="Arial"/>
          <w:sz w:val="22"/>
          <w:szCs w:val="22"/>
        </w:rPr>
      </w:pPr>
      <w:r>
        <w:rPr>
          <w:rFonts w:cs="Arial"/>
          <w:b/>
          <w:sz w:val="22"/>
          <w:szCs w:val="22"/>
        </w:rPr>
        <w:t>Wien</w:t>
      </w:r>
      <w:r w:rsidR="001C354F" w:rsidRPr="00FF4ADB">
        <w:rPr>
          <w:rFonts w:cs="Arial"/>
          <w:b/>
          <w:sz w:val="22"/>
          <w:szCs w:val="22"/>
        </w:rPr>
        <w:t>,</w:t>
      </w:r>
      <w:r w:rsidR="003A357C" w:rsidRPr="00FF4ADB">
        <w:rPr>
          <w:rFonts w:cs="Arial"/>
          <w:b/>
          <w:sz w:val="22"/>
          <w:szCs w:val="22"/>
        </w:rPr>
        <w:t xml:space="preserve"> </w:t>
      </w:r>
      <w:r w:rsidR="0045475A">
        <w:rPr>
          <w:rFonts w:cs="Arial"/>
          <w:b/>
          <w:sz w:val="22"/>
          <w:szCs w:val="22"/>
        </w:rPr>
        <w:t>8. April</w:t>
      </w:r>
      <w:r w:rsidR="00E6672C" w:rsidRPr="00FF4ADB">
        <w:rPr>
          <w:rFonts w:cs="Arial"/>
          <w:b/>
          <w:sz w:val="22"/>
          <w:szCs w:val="22"/>
        </w:rPr>
        <w:t> </w:t>
      </w:r>
      <w:r w:rsidR="003A357C" w:rsidRPr="00FF4ADB">
        <w:rPr>
          <w:rFonts w:cs="Arial"/>
          <w:b/>
          <w:sz w:val="22"/>
          <w:szCs w:val="22"/>
        </w:rPr>
        <w:t>201</w:t>
      </w:r>
      <w:r>
        <w:rPr>
          <w:rFonts w:cs="Arial"/>
          <w:b/>
          <w:sz w:val="22"/>
          <w:szCs w:val="22"/>
        </w:rPr>
        <w:t>9</w:t>
      </w:r>
      <w:r w:rsidR="00763D0A" w:rsidRPr="00FF4ADB">
        <w:rPr>
          <w:rFonts w:cs="Arial"/>
          <w:b/>
          <w:sz w:val="22"/>
          <w:szCs w:val="22"/>
        </w:rPr>
        <w:t xml:space="preserve"> </w:t>
      </w:r>
      <w:r w:rsidR="0089000A">
        <w:rPr>
          <w:rFonts w:cs="Arial"/>
          <w:b/>
          <w:sz w:val="22"/>
          <w:szCs w:val="22"/>
        </w:rPr>
        <w:t>-</w:t>
      </w:r>
      <w:r w:rsidR="003D4FFB" w:rsidRPr="00FF4ADB">
        <w:rPr>
          <w:rFonts w:cs="Arial"/>
          <w:b/>
          <w:sz w:val="22"/>
          <w:szCs w:val="22"/>
        </w:rPr>
        <w:t xml:space="preserve"> </w:t>
      </w:r>
      <w:r w:rsidR="00A01E66" w:rsidRPr="0071751B">
        <w:rPr>
          <w:rFonts w:cs="Arial"/>
          <w:color w:val="000000" w:themeColor="text1"/>
          <w:sz w:val="22"/>
          <w:szCs w:val="22"/>
        </w:rPr>
        <w:t xml:space="preserve">CHEP Österreich </w:t>
      </w:r>
      <w:r w:rsidR="0089000A" w:rsidRPr="0071751B">
        <w:rPr>
          <w:rFonts w:cs="Arial"/>
          <w:color w:val="000000" w:themeColor="text1"/>
          <w:sz w:val="22"/>
          <w:szCs w:val="22"/>
        </w:rPr>
        <w:t>baut</w:t>
      </w:r>
      <w:r w:rsidR="00D80039" w:rsidRPr="0071751B">
        <w:rPr>
          <w:rFonts w:cs="Arial"/>
          <w:color w:val="000000" w:themeColor="text1"/>
          <w:sz w:val="22"/>
          <w:szCs w:val="22"/>
        </w:rPr>
        <w:t xml:space="preserve"> sein Ser</w:t>
      </w:r>
      <w:r w:rsidR="0089000A" w:rsidRPr="0071751B">
        <w:rPr>
          <w:rFonts w:cs="Arial"/>
          <w:color w:val="000000" w:themeColor="text1"/>
          <w:sz w:val="22"/>
          <w:szCs w:val="22"/>
        </w:rPr>
        <w:t>v</w:t>
      </w:r>
      <w:r w:rsidR="00D80039" w:rsidRPr="0071751B">
        <w:rPr>
          <w:rFonts w:cs="Arial"/>
          <w:color w:val="000000" w:themeColor="text1"/>
          <w:sz w:val="22"/>
          <w:szCs w:val="22"/>
        </w:rPr>
        <w:t>ice Ce</w:t>
      </w:r>
      <w:r w:rsidR="0089000A" w:rsidRPr="0071751B">
        <w:rPr>
          <w:rFonts w:cs="Arial"/>
          <w:color w:val="000000" w:themeColor="text1"/>
          <w:sz w:val="22"/>
          <w:szCs w:val="22"/>
        </w:rPr>
        <w:t>n</w:t>
      </w:r>
      <w:r w:rsidR="00D80039" w:rsidRPr="0071751B">
        <w:rPr>
          <w:rFonts w:cs="Arial"/>
          <w:color w:val="000000" w:themeColor="text1"/>
          <w:sz w:val="22"/>
          <w:szCs w:val="22"/>
        </w:rPr>
        <w:t xml:space="preserve">ter </w:t>
      </w:r>
      <w:r w:rsidR="0089000A" w:rsidRPr="0071751B">
        <w:rPr>
          <w:rFonts w:cs="Arial"/>
          <w:color w:val="000000" w:themeColor="text1"/>
          <w:sz w:val="22"/>
          <w:szCs w:val="22"/>
        </w:rPr>
        <w:t xml:space="preserve">am Wirtschaftsstandort Wien </w:t>
      </w:r>
      <w:r w:rsidR="00D80039" w:rsidRPr="0071751B">
        <w:rPr>
          <w:rFonts w:cs="Arial"/>
          <w:color w:val="000000" w:themeColor="text1"/>
          <w:sz w:val="22"/>
          <w:szCs w:val="22"/>
        </w:rPr>
        <w:t>mit hochmodernster Te</w:t>
      </w:r>
      <w:r w:rsidR="0089000A" w:rsidRPr="0071751B">
        <w:rPr>
          <w:rFonts w:cs="Arial"/>
          <w:color w:val="000000" w:themeColor="text1"/>
          <w:sz w:val="22"/>
          <w:szCs w:val="22"/>
        </w:rPr>
        <w:t>ch</w:t>
      </w:r>
      <w:r w:rsidR="00D80039" w:rsidRPr="0071751B">
        <w:rPr>
          <w:rFonts w:cs="Arial"/>
          <w:color w:val="000000" w:themeColor="text1"/>
          <w:sz w:val="22"/>
          <w:szCs w:val="22"/>
        </w:rPr>
        <w:t xml:space="preserve">nologie aus. </w:t>
      </w:r>
      <w:r w:rsidR="00E541BB">
        <w:rPr>
          <w:rFonts w:cs="Arial"/>
          <w:color w:val="000000" w:themeColor="text1"/>
          <w:sz w:val="22"/>
          <w:szCs w:val="22"/>
        </w:rPr>
        <w:t>D</w:t>
      </w:r>
      <w:r w:rsidR="00E541BB" w:rsidRPr="0071751B">
        <w:rPr>
          <w:rFonts w:cs="Arial"/>
          <w:color w:val="000000" w:themeColor="text1"/>
          <w:sz w:val="22"/>
          <w:szCs w:val="22"/>
        </w:rPr>
        <w:t xml:space="preserve">er Marktführer im </w:t>
      </w:r>
      <w:proofErr w:type="spellStart"/>
      <w:r w:rsidR="00E541BB" w:rsidRPr="0071751B">
        <w:rPr>
          <w:rFonts w:cs="Arial"/>
          <w:color w:val="000000" w:themeColor="text1"/>
          <w:sz w:val="22"/>
          <w:szCs w:val="22"/>
        </w:rPr>
        <w:t>Palettenpooling</w:t>
      </w:r>
      <w:proofErr w:type="spellEnd"/>
      <w:r w:rsidR="00E541BB">
        <w:rPr>
          <w:rFonts w:cs="Arial"/>
          <w:color w:val="000000" w:themeColor="text1"/>
          <w:sz w:val="22"/>
          <w:szCs w:val="22"/>
        </w:rPr>
        <w:t xml:space="preserve"> investierte </w:t>
      </w:r>
      <w:r w:rsidR="0055261F">
        <w:rPr>
          <w:rFonts w:cs="Arial"/>
          <w:color w:val="000000" w:themeColor="text1"/>
          <w:sz w:val="22"/>
          <w:szCs w:val="22"/>
        </w:rPr>
        <w:t>im einstelligen Millionenbereich</w:t>
      </w:r>
      <w:r w:rsidR="00E541BB">
        <w:rPr>
          <w:rFonts w:cs="Arial"/>
          <w:color w:val="000000" w:themeColor="text1"/>
          <w:sz w:val="22"/>
          <w:szCs w:val="22"/>
        </w:rPr>
        <w:t xml:space="preserve"> </w:t>
      </w:r>
      <w:r w:rsidR="0089000A" w:rsidRPr="0071751B">
        <w:rPr>
          <w:rFonts w:cs="Arial"/>
          <w:color w:val="000000" w:themeColor="text1"/>
          <w:sz w:val="22"/>
          <w:szCs w:val="22"/>
        </w:rPr>
        <w:t>in</w:t>
      </w:r>
      <w:r w:rsidR="009638F2">
        <w:rPr>
          <w:rFonts w:cs="Arial"/>
          <w:color w:val="000000" w:themeColor="text1"/>
          <w:sz w:val="22"/>
          <w:szCs w:val="22"/>
        </w:rPr>
        <w:t xml:space="preserve"> </w:t>
      </w:r>
      <w:r w:rsidR="0089000A" w:rsidRPr="0071751B">
        <w:rPr>
          <w:rFonts w:cs="Arial"/>
          <w:color w:val="000000" w:themeColor="text1"/>
          <w:sz w:val="22"/>
          <w:szCs w:val="22"/>
        </w:rPr>
        <w:t>die</w:t>
      </w:r>
      <w:r w:rsidR="009638F2">
        <w:rPr>
          <w:rFonts w:cs="Arial"/>
          <w:color w:val="000000" w:themeColor="text1"/>
          <w:sz w:val="22"/>
          <w:szCs w:val="22"/>
        </w:rPr>
        <w:t xml:space="preserve"> </w:t>
      </w:r>
      <w:r w:rsidR="0089000A" w:rsidRPr="0071751B">
        <w:rPr>
          <w:rFonts w:cs="Arial"/>
          <w:color w:val="000000" w:themeColor="text1"/>
          <w:sz w:val="22"/>
          <w:szCs w:val="22"/>
        </w:rPr>
        <w:t>Automatisierung der</w:t>
      </w:r>
      <w:r w:rsidR="009638F2">
        <w:rPr>
          <w:rFonts w:cs="Arial"/>
          <w:color w:val="000000" w:themeColor="text1"/>
          <w:sz w:val="22"/>
          <w:szCs w:val="22"/>
        </w:rPr>
        <w:t xml:space="preserve"> </w:t>
      </w:r>
      <w:proofErr w:type="spellStart"/>
      <w:r w:rsidR="0089000A" w:rsidRPr="0071751B">
        <w:rPr>
          <w:rFonts w:cs="Arial"/>
          <w:color w:val="000000" w:themeColor="text1"/>
          <w:sz w:val="22"/>
          <w:szCs w:val="22"/>
        </w:rPr>
        <w:t>Paletteninspektion</w:t>
      </w:r>
      <w:proofErr w:type="spellEnd"/>
      <w:r w:rsidR="007F2500">
        <w:rPr>
          <w:rFonts w:cs="Arial"/>
          <w:color w:val="000000" w:themeColor="text1"/>
          <w:sz w:val="22"/>
          <w:szCs w:val="22"/>
        </w:rPr>
        <w:t xml:space="preserve"> </w:t>
      </w:r>
      <w:r w:rsidR="0089000A" w:rsidRPr="0071751B">
        <w:rPr>
          <w:rFonts w:cs="Arial"/>
          <w:color w:val="000000" w:themeColor="text1"/>
          <w:sz w:val="22"/>
          <w:szCs w:val="22"/>
        </w:rPr>
        <w:t>und</w:t>
      </w:r>
      <w:r w:rsidR="007F2500">
        <w:rPr>
          <w:rFonts w:cs="Arial"/>
          <w:color w:val="000000" w:themeColor="text1"/>
          <w:sz w:val="22"/>
          <w:szCs w:val="22"/>
        </w:rPr>
        <w:t xml:space="preserve"> </w:t>
      </w:r>
      <w:r w:rsidR="0089000A" w:rsidRPr="0071751B">
        <w:rPr>
          <w:rFonts w:cs="Arial"/>
          <w:color w:val="000000" w:themeColor="text1"/>
          <w:sz w:val="22"/>
          <w:szCs w:val="22"/>
        </w:rPr>
        <w:t>-reparatur,</w:t>
      </w:r>
      <w:r w:rsidR="007F2500">
        <w:rPr>
          <w:rFonts w:cs="Arial"/>
          <w:color w:val="000000" w:themeColor="text1"/>
          <w:sz w:val="22"/>
          <w:szCs w:val="22"/>
        </w:rPr>
        <w:t xml:space="preserve"> </w:t>
      </w:r>
      <w:r w:rsidR="0089000A" w:rsidRPr="0071751B">
        <w:rPr>
          <w:rFonts w:cs="Arial"/>
          <w:color w:val="000000" w:themeColor="text1"/>
          <w:sz w:val="22"/>
          <w:szCs w:val="22"/>
        </w:rPr>
        <w:t xml:space="preserve">um die Leistungsfähigkeit seines Service Centers </w:t>
      </w:r>
      <w:r w:rsidR="0013659F" w:rsidRPr="0071751B">
        <w:rPr>
          <w:rFonts w:cs="Arial"/>
          <w:color w:val="000000" w:themeColor="text1"/>
          <w:sz w:val="22"/>
          <w:szCs w:val="22"/>
        </w:rPr>
        <w:t xml:space="preserve">in </w:t>
      </w:r>
      <w:r w:rsidR="0013659F" w:rsidRPr="0071751B">
        <w:rPr>
          <w:color w:val="000000" w:themeColor="text1"/>
          <w:sz w:val="22"/>
          <w:szCs w:val="22"/>
        </w:rPr>
        <w:t xml:space="preserve">Hof am </w:t>
      </w:r>
      <w:proofErr w:type="spellStart"/>
      <w:r w:rsidR="0013659F" w:rsidRPr="0071751B">
        <w:rPr>
          <w:color w:val="000000" w:themeColor="text1"/>
          <w:sz w:val="22"/>
          <w:szCs w:val="22"/>
        </w:rPr>
        <w:t>Leithaberge</w:t>
      </w:r>
      <w:proofErr w:type="spellEnd"/>
      <w:r w:rsidR="0013659F" w:rsidRPr="0071751B">
        <w:rPr>
          <w:color w:val="000000" w:themeColor="text1"/>
          <w:sz w:val="22"/>
          <w:szCs w:val="22"/>
        </w:rPr>
        <w:t xml:space="preserve"> </w:t>
      </w:r>
      <w:r w:rsidR="0089000A" w:rsidRPr="0071751B">
        <w:rPr>
          <w:rFonts w:cs="Arial"/>
          <w:color w:val="000000" w:themeColor="text1"/>
          <w:sz w:val="22"/>
          <w:szCs w:val="22"/>
        </w:rPr>
        <w:t xml:space="preserve">zu erhöhen. </w:t>
      </w:r>
      <w:r w:rsidR="00042439">
        <w:rPr>
          <w:rFonts w:cs="Arial"/>
          <w:color w:val="000000" w:themeColor="text1"/>
          <w:sz w:val="22"/>
          <w:szCs w:val="22"/>
        </w:rPr>
        <w:t>Anfang 2019</w:t>
      </w:r>
      <w:r w:rsidR="009C3A5B" w:rsidRPr="0008583A">
        <w:rPr>
          <w:rFonts w:cs="Arial"/>
          <w:color w:val="FF0000"/>
          <w:sz w:val="22"/>
          <w:szCs w:val="22"/>
        </w:rPr>
        <w:t xml:space="preserve"> </w:t>
      </w:r>
      <w:r w:rsidR="00042439">
        <w:rPr>
          <w:rFonts w:cs="Arial"/>
          <w:color w:val="000000" w:themeColor="text1"/>
          <w:sz w:val="22"/>
          <w:szCs w:val="22"/>
        </w:rPr>
        <w:t xml:space="preserve">war </w:t>
      </w:r>
      <w:r w:rsidR="0013659F" w:rsidRPr="0071751B">
        <w:rPr>
          <w:rFonts w:cs="Arial"/>
          <w:color w:val="000000" w:themeColor="text1"/>
          <w:sz w:val="22"/>
          <w:szCs w:val="22"/>
        </w:rPr>
        <w:t>der Startschuss für den vollautomat</w:t>
      </w:r>
      <w:r w:rsidR="009638F2">
        <w:rPr>
          <w:rFonts w:cs="Arial"/>
          <w:color w:val="000000" w:themeColor="text1"/>
          <w:sz w:val="22"/>
          <w:szCs w:val="22"/>
        </w:rPr>
        <w:t>i</w:t>
      </w:r>
      <w:r w:rsidR="0013659F" w:rsidRPr="0071751B">
        <w:rPr>
          <w:rFonts w:cs="Arial"/>
          <w:color w:val="000000" w:themeColor="text1"/>
          <w:sz w:val="22"/>
          <w:szCs w:val="22"/>
        </w:rPr>
        <w:t>sierten Betrie</w:t>
      </w:r>
      <w:r w:rsidR="007F2500">
        <w:rPr>
          <w:rFonts w:cs="Arial"/>
          <w:color w:val="000000" w:themeColor="text1"/>
          <w:sz w:val="22"/>
          <w:szCs w:val="22"/>
        </w:rPr>
        <w:t>b</w:t>
      </w:r>
      <w:r w:rsidR="009C3A5B" w:rsidRPr="0071751B">
        <w:rPr>
          <w:rFonts w:cs="Arial"/>
          <w:color w:val="000000" w:themeColor="text1"/>
          <w:sz w:val="22"/>
          <w:szCs w:val="22"/>
        </w:rPr>
        <w:t>.</w:t>
      </w:r>
      <w:r w:rsidR="0013659F" w:rsidRPr="0071751B">
        <w:rPr>
          <w:rFonts w:cs="Arial"/>
          <w:color w:val="000000" w:themeColor="text1"/>
          <w:sz w:val="22"/>
          <w:szCs w:val="22"/>
        </w:rPr>
        <w:t xml:space="preserve"> Durch den</w:t>
      </w:r>
      <w:r w:rsidR="009C3A5B" w:rsidRPr="0071751B">
        <w:rPr>
          <w:rFonts w:cs="Arial"/>
          <w:color w:val="000000" w:themeColor="text1"/>
          <w:sz w:val="22"/>
          <w:szCs w:val="22"/>
        </w:rPr>
        <w:t xml:space="preserve"> </w:t>
      </w:r>
      <w:r w:rsidR="003F758D" w:rsidRPr="0071751B">
        <w:rPr>
          <w:rFonts w:cs="Arial"/>
          <w:color w:val="000000" w:themeColor="text1"/>
          <w:sz w:val="22"/>
          <w:szCs w:val="22"/>
        </w:rPr>
        <w:t xml:space="preserve">Einsatz von Robotik will CHEP </w:t>
      </w:r>
      <w:r w:rsidR="00C2438F">
        <w:rPr>
          <w:rFonts w:cs="Arial"/>
          <w:color w:val="000000" w:themeColor="text1"/>
          <w:sz w:val="22"/>
          <w:szCs w:val="22"/>
        </w:rPr>
        <w:t xml:space="preserve">zum </w:t>
      </w:r>
      <w:r w:rsidR="00042439">
        <w:rPr>
          <w:rFonts w:cs="Arial"/>
          <w:color w:val="000000" w:themeColor="text1"/>
          <w:sz w:val="22"/>
          <w:szCs w:val="22"/>
        </w:rPr>
        <w:t>einen konsisten</w:t>
      </w:r>
      <w:r w:rsidR="00042439" w:rsidRPr="00042439">
        <w:rPr>
          <w:rFonts w:cs="Arial"/>
          <w:color w:val="000000" w:themeColor="text1"/>
          <w:sz w:val="22"/>
          <w:szCs w:val="22"/>
        </w:rPr>
        <w:t>t</w:t>
      </w:r>
      <w:r w:rsidR="00806AAA" w:rsidRPr="00042439">
        <w:rPr>
          <w:rFonts w:cs="Arial"/>
          <w:color w:val="000000" w:themeColor="text1"/>
          <w:sz w:val="22"/>
          <w:szCs w:val="22"/>
        </w:rPr>
        <w:t xml:space="preserve"> </w:t>
      </w:r>
      <w:r w:rsidR="003F758D" w:rsidRPr="00042439">
        <w:rPr>
          <w:rFonts w:cs="Arial"/>
          <w:color w:val="000000" w:themeColor="text1"/>
          <w:sz w:val="22"/>
          <w:szCs w:val="22"/>
        </w:rPr>
        <w:t>höchste</w:t>
      </w:r>
      <w:r w:rsidR="0008583A" w:rsidRPr="00042439">
        <w:rPr>
          <w:rFonts w:cs="Arial"/>
          <w:color w:val="000000" w:themeColor="text1"/>
          <w:sz w:val="22"/>
          <w:szCs w:val="22"/>
        </w:rPr>
        <w:t xml:space="preserve"> </w:t>
      </w:r>
      <w:r w:rsidR="0071751B" w:rsidRPr="0071751B">
        <w:rPr>
          <w:rFonts w:cs="Arial"/>
          <w:color w:val="000000" w:themeColor="text1"/>
          <w:sz w:val="22"/>
          <w:szCs w:val="22"/>
        </w:rPr>
        <w:t xml:space="preserve">Standards bei Leistung und </w:t>
      </w:r>
      <w:r w:rsidR="003F758D" w:rsidRPr="0071751B">
        <w:rPr>
          <w:rFonts w:cs="Arial"/>
          <w:color w:val="000000" w:themeColor="text1"/>
          <w:sz w:val="22"/>
          <w:szCs w:val="22"/>
        </w:rPr>
        <w:t xml:space="preserve">Compliance </w:t>
      </w:r>
      <w:r w:rsidR="00806AAA">
        <w:rPr>
          <w:rFonts w:cs="Arial"/>
          <w:color w:val="000000" w:themeColor="text1"/>
          <w:sz w:val="22"/>
          <w:szCs w:val="22"/>
        </w:rPr>
        <w:t>sicherstellen</w:t>
      </w:r>
      <w:r w:rsidR="003F758D" w:rsidRPr="0071751B">
        <w:rPr>
          <w:rFonts w:cs="Arial"/>
          <w:color w:val="000000" w:themeColor="text1"/>
          <w:sz w:val="22"/>
          <w:szCs w:val="22"/>
        </w:rPr>
        <w:t xml:space="preserve">. </w:t>
      </w:r>
      <w:r w:rsidR="00C2438F">
        <w:rPr>
          <w:rFonts w:cs="Arial"/>
          <w:color w:val="000000" w:themeColor="text1"/>
          <w:sz w:val="22"/>
          <w:szCs w:val="22"/>
        </w:rPr>
        <w:t>Zu</w:t>
      </w:r>
      <w:r w:rsidR="003F758D" w:rsidRPr="0071751B">
        <w:rPr>
          <w:rFonts w:cs="Arial"/>
          <w:color w:val="000000" w:themeColor="text1"/>
          <w:sz w:val="22"/>
          <w:szCs w:val="22"/>
        </w:rPr>
        <w:t>m ander</w:t>
      </w:r>
      <w:r w:rsidR="00C2438F">
        <w:rPr>
          <w:rFonts w:cs="Arial"/>
          <w:color w:val="000000" w:themeColor="text1"/>
          <w:sz w:val="22"/>
          <w:szCs w:val="22"/>
        </w:rPr>
        <w:t>e</w:t>
      </w:r>
      <w:r w:rsidR="003F758D" w:rsidRPr="0071751B">
        <w:rPr>
          <w:rFonts w:cs="Arial"/>
          <w:color w:val="000000" w:themeColor="text1"/>
          <w:sz w:val="22"/>
          <w:szCs w:val="22"/>
        </w:rPr>
        <w:t xml:space="preserve">n war eine </w:t>
      </w:r>
      <w:r w:rsidR="0071751B" w:rsidRPr="0071751B">
        <w:rPr>
          <w:rFonts w:cs="Arial"/>
          <w:color w:val="000000" w:themeColor="text1"/>
          <w:sz w:val="22"/>
          <w:szCs w:val="22"/>
        </w:rPr>
        <w:t>Prozessoptimierung</w:t>
      </w:r>
      <w:r w:rsidR="003F758D" w:rsidRPr="0071751B">
        <w:rPr>
          <w:rFonts w:cs="Arial"/>
          <w:color w:val="000000" w:themeColor="text1"/>
          <w:sz w:val="22"/>
          <w:szCs w:val="22"/>
        </w:rPr>
        <w:t xml:space="preserve"> notwendig, um der </w:t>
      </w:r>
      <w:r w:rsidR="003475F5">
        <w:rPr>
          <w:rFonts w:cs="Arial"/>
          <w:color w:val="000000" w:themeColor="text1"/>
          <w:sz w:val="22"/>
          <w:szCs w:val="22"/>
        </w:rPr>
        <w:t>kontinuierlich</w:t>
      </w:r>
      <w:r w:rsidR="00806AAA">
        <w:rPr>
          <w:rFonts w:cs="Arial"/>
          <w:color w:val="000000" w:themeColor="text1"/>
          <w:sz w:val="22"/>
          <w:szCs w:val="22"/>
        </w:rPr>
        <w:t xml:space="preserve"> wachsenden</w:t>
      </w:r>
      <w:r w:rsidR="003F758D" w:rsidRPr="0071751B">
        <w:rPr>
          <w:rFonts w:cs="Arial"/>
          <w:color w:val="000000" w:themeColor="text1"/>
          <w:sz w:val="22"/>
          <w:szCs w:val="22"/>
        </w:rPr>
        <w:t xml:space="preserve"> Nachfrage nach den nachhaltigen</w:t>
      </w:r>
      <w:r w:rsidR="00C2438F">
        <w:rPr>
          <w:rFonts w:cs="Arial"/>
          <w:color w:val="000000" w:themeColor="text1"/>
          <w:sz w:val="22"/>
          <w:szCs w:val="22"/>
        </w:rPr>
        <w:t>, blauen</w:t>
      </w:r>
      <w:r w:rsidR="003F758D" w:rsidRPr="0071751B">
        <w:rPr>
          <w:rFonts w:cs="Arial"/>
          <w:color w:val="000000" w:themeColor="text1"/>
          <w:sz w:val="22"/>
          <w:szCs w:val="22"/>
        </w:rPr>
        <w:t xml:space="preserve"> </w:t>
      </w:r>
      <w:r w:rsidR="003F758D" w:rsidRPr="00C2438F">
        <w:rPr>
          <w:rFonts w:cs="Arial"/>
          <w:color w:val="000000" w:themeColor="text1"/>
          <w:sz w:val="22"/>
          <w:szCs w:val="22"/>
        </w:rPr>
        <w:t>Ladungsträger</w:t>
      </w:r>
      <w:r w:rsidR="0071751B" w:rsidRPr="00C2438F">
        <w:rPr>
          <w:rFonts w:cs="Arial"/>
          <w:color w:val="000000" w:themeColor="text1"/>
          <w:sz w:val="22"/>
          <w:szCs w:val="22"/>
        </w:rPr>
        <w:t>n</w:t>
      </w:r>
      <w:r w:rsidR="003F758D" w:rsidRPr="00C2438F">
        <w:rPr>
          <w:rFonts w:cs="Arial"/>
          <w:color w:val="000000" w:themeColor="text1"/>
          <w:sz w:val="22"/>
          <w:szCs w:val="22"/>
        </w:rPr>
        <w:t xml:space="preserve"> zu begegnen. </w:t>
      </w:r>
    </w:p>
    <w:p w14:paraId="2828279F" w14:textId="16F4BF79" w:rsidR="0071751B" w:rsidRPr="00C2438F" w:rsidRDefault="0071751B" w:rsidP="00C2438F">
      <w:pPr>
        <w:spacing w:after="120" w:line="276" w:lineRule="auto"/>
        <w:jc w:val="both"/>
        <w:rPr>
          <w:rFonts w:cs="Arial"/>
          <w:b/>
          <w:sz w:val="22"/>
          <w:szCs w:val="22"/>
        </w:rPr>
      </w:pPr>
      <w:r w:rsidRPr="00C2438F">
        <w:rPr>
          <w:rFonts w:cs="Arial"/>
          <w:b/>
          <w:sz w:val="22"/>
          <w:szCs w:val="22"/>
        </w:rPr>
        <w:t xml:space="preserve">Mit </w:t>
      </w:r>
      <w:r w:rsidR="00DF6975">
        <w:rPr>
          <w:rFonts w:cs="Arial"/>
          <w:b/>
          <w:sz w:val="22"/>
          <w:szCs w:val="22"/>
        </w:rPr>
        <w:t>A</w:t>
      </w:r>
      <w:r w:rsidRPr="00C2438F">
        <w:rPr>
          <w:rFonts w:cs="Arial"/>
          <w:b/>
          <w:sz w:val="22"/>
          <w:szCs w:val="22"/>
        </w:rPr>
        <w:t xml:space="preserve">utomatisierung </w:t>
      </w:r>
      <w:r w:rsidR="00806AAA">
        <w:rPr>
          <w:rFonts w:cs="Arial"/>
          <w:b/>
          <w:sz w:val="22"/>
          <w:szCs w:val="22"/>
        </w:rPr>
        <w:t xml:space="preserve">das </w:t>
      </w:r>
      <w:r w:rsidR="00DF6975">
        <w:rPr>
          <w:rFonts w:cs="Arial"/>
          <w:b/>
          <w:sz w:val="22"/>
          <w:szCs w:val="22"/>
        </w:rPr>
        <w:t>volle</w:t>
      </w:r>
      <w:r w:rsidR="00806AAA">
        <w:rPr>
          <w:rFonts w:cs="Arial"/>
          <w:b/>
          <w:sz w:val="22"/>
          <w:szCs w:val="22"/>
        </w:rPr>
        <w:t xml:space="preserve"> </w:t>
      </w:r>
      <w:r w:rsidRPr="00C2438F">
        <w:rPr>
          <w:rFonts w:cs="Arial"/>
          <w:b/>
          <w:sz w:val="22"/>
          <w:szCs w:val="22"/>
        </w:rPr>
        <w:t>Potential ausschöpfen</w:t>
      </w:r>
    </w:p>
    <w:p w14:paraId="48942B86" w14:textId="4529C00C" w:rsidR="0008583A" w:rsidRDefault="00C2438F" w:rsidP="00DE6FD0">
      <w:pPr>
        <w:spacing w:after="120" w:line="276" w:lineRule="auto"/>
        <w:jc w:val="both"/>
        <w:rPr>
          <w:rFonts w:cs="Arial"/>
          <w:bCs/>
          <w:sz w:val="22"/>
          <w:szCs w:val="22"/>
        </w:rPr>
      </w:pPr>
      <w:r w:rsidRPr="007645A3">
        <w:rPr>
          <w:rFonts w:cs="Arial"/>
          <w:sz w:val="22"/>
          <w:szCs w:val="22"/>
        </w:rPr>
        <w:t>Seit 2010 beliefert CHEP von</w:t>
      </w:r>
      <w:r w:rsidRPr="007645A3">
        <w:rPr>
          <w:rFonts w:cs="Arial"/>
          <w:b/>
          <w:sz w:val="22"/>
          <w:szCs w:val="22"/>
        </w:rPr>
        <w:t xml:space="preserve"> </w:t>
      </w:r>
      <w:r w:rsidRPr="00042439">
        <w:rPr>
          <w:rFonts w:cs="Arial"/>
          <w:color w:val="000000" w:themeColor="text1"/>
          <w:sz w:val="22"/>
          <w:szCs w:val="22"/>
        </w:rPr>
        <w:t xml:space="preserve">Hof am </w:t>
      </w:r>
      <w:proofErr w:type="spellStart"/>
      <w:r w:rsidRPr="00042439">
        <w:rPr>
          <w:rFonts w:cs="Arial"/>
          <w:color w:val="000000" w:themeColor="text1"/>
          <w:sz w:val="22"/>
          <w:szCs w:val="22"/>
        </w:rPr>
        <w:t>Leithaberge</w:t>
      </w:r>
      <w:proofErr w:type="spellEnd"/>
      <w:r w:rsidRPr="00042439">
        <w:rPr>
          <w:rFonts w:cs="Arial"/>
          <w:color w:val="000000" w:themeColor="text1"/>
          <w:sz w:val="22"/>
          <w:szCs w:val="22"/>
        </w:rPr>
        <w:t xml:space="preserve"> </w:t>
      </w:r>
      <w:proofErr w:type="gramStart"/>
      <w:r w:rsidRPr="007645A3">
        <w:rPr>
          <w:rFonts w:cs="Arial"/>
          <w:sz w:val="22"/>
          <w:szCs w:val="22"/>
        </w:rPr>
        <w:t>aus den öster</w:t>
      </w:r>
      <w:r w:rsidR="00E23AE5">
        <w:rPr>
          <w:rFonts w:cs="Arial"/>
          <w:sz w:val="22"/>
          <w:szCs w:val="22"/>
        </w:rPr>
        <w:t>r</w:t>
      </w:r>
      <w:r w:rsidRPr="007645A3">
        <w:rPr>
          <w:rFonts w:cs="Arial"/>
          <w:sz w:val="22"/>
          <w:szCs w:val="22"/>
        </w:rPr>
        <w:t>eichischen Markt</w:t>
      </w:r>
      <w:proofErr w:type="gramEnd"/>
      <w:r w:rsidRPr="007645A3">
        <w:rPr>
          <w:rFonts w:cs="Arial"/>
          <w:sz w:val="22"/>
          <w:szCs w:val="22"/>
        </w:rPr>
        <w:t xml:space="preserve"> geregelt mit Paletten, allen voran die Region Wien, Graz und Salzburg. Mit der </w:t>
      </w:r>
      <w:r w:rsidR="00066ACC" w:rsidRPr="007645A3">
        <w:rPr>
          <w:rStyle w:val="Fett"/>
          <w:rFonts w:cs="Arial"/>
          <w:b w:val="0"/>
          <w:sz w:val="22"/>
          <w:szCs w:val="22"/>
        </w:rPr>
        <w:t>Paletten Logistik Winter GmbH</w:t>
      </w:r>
      <w:r w:rsidRPr="007645A3">
        <w:rPr>
          <w:rFonts w:eastAsia="Times New Roman" w:cs="Arial"/>
          <w:bCs/>
          <w:snapToGrid/>
          <w:kern w:val="36"/>
          <w:sz w:val="22"/>
          <w:szCs w:val="22"/>
          <w:lang w:eastAsia="de-DE"/>
        </w:rPr>
        <w:t xml:space="preserve"> als verlässlichen </w:t>
      </w:r>
      <w:r w:rsidR="001231AF">
        <w:rPr>
          <w:rFonts w:eastAsia="Times New Roman" w:cs="Arial"/>
          <w:bCs/>
          <w:snapToGrid/>
          <w:kern w:val="36"/>
          <w:sz w:val="22"/>
          <w:szCs w:val="22"/>
          <w:lang w:eastAsia="de-DE"/>
        </w:rPr>
        <w:t xml:space="preserve">und erfahrenen </w:t>
      </w:r>
      <w:r w:rsidRPr="007645A3">
        <w:rPr>
          <w:rFonts w:eastAsia="Times New Roman" w:cs="Arial"/>
          <w:bCs/>
          <w:snapToGrid/>
          <w:kern w:val="36"/>
          <w:sz w:val="22"/>
          <w:szCs w:val="22"/>
          <w:lang w:eastAsia="de-DE"/>
        </w:rPr>
        <w:t>Partner ist s</w:t>
      </w:r>
      <w:r w:rsidRPr="007645A3">
        <w:rPr>
          <w:rFonts w:cs="Arial"/>
          <w:color w:val="000000" w:themeColor="text1"/>
          <w:sz w:val="22"/>
          <w:szCs w:val="22"/>
        </w:rPr>
        <w:t xml:space="preserve">elbst in </w:t>
      </w:r>
      <w:r w:rsidR="00B006E3">
        <w:rPr>
          <w:rFonts w:cs="Arial"/>
          <w:color w:val="000000" w:themeColor="text1"/>
          <w:sz w:val="22"/>
          <w:szCs w:val="22"/>
        </w:rPr>
        <w:t xml:space="preserve">Konjunkturhochs </w:t>
      </w:r>
      <w:r w:rsidR="00F93E4C" w:rsidRPr="007645A3">
        <w:rPr>
          <w:rFonts w:cs="Arial"/>
          <w:color w:val="000000" w:themeColor="text1"/>
          <w:sz w:val="22"/>
          <w:szCs w:val="22"/>
        </w:rPr>
        <w:t xml:space="preserve">die </w:t>
      </w:r>
      <w:r w:rsidRPr="007645A3">
        <w:rPr>
          <w:rFonts w:cs="Arial"/>
          <w:color w:val="000000" w:themeColor="text1"/>
          <w:sz w:val="22"/>
          <w:szCs w:val="22"/>
        </w:rPr>
        <w:t xml:space="preserve">konstante </w:t>
      </w:r>
      <w:proofErr w:type="spellStart"/>
      <w:r w:rsidRPr="007645A3">
        <w:rPr>
          <w:rFonts w:cs="Arial"/>
          <w:color w:val="000000" w:themeColor="text1"/>
          <w:sz w:val="22"/>
          <w:szCs w:val="22"/>
        </w:rPr>
        <w:t>Palettenverfügbarkeit</w:t>
      </w:r>
      <w:proofErr w:type="spellEnd"/>
      <w:r w:rsidRPr="007645A3">
        <w:rPr>
          <w:rFonts w:cs="Arial"/>
          <w:color w:val="000000" w:themeColor="text1"/>
          <w:sz w:val="22"/>
          <w:szCs w:val="22"/>
        </w:rPr>
        <w:t xml:space="preserve"> garantiert: </w:t>
      </w:r>
      <w:r w:rsidR="0008583A" w:rsidRPr="00435DF3">
        <w:rPr>
          <w:rFonts w:cs="Arial"/>
          <w:bCs/>
          <w:sz w:val="22"/>
          <w:szCs w:val="22"/>
        </w:rPr>
        <w:t>Millionen</w:t>
      </w:r>
      <w:r w:rsidR="00586ED6" w:rsidRPr="007645A3">
        <w:rPr>
          <w:rFonts w:cs="Arial"/>
          <w:bCs/>
          <w:sz w:val="22"/>
          <w:szCs w:val="22"/>
        </w:rPr>
        <w:t xml:space="preserve"> Paletten werden jährlich</w:t>
      </w:r>
      <w:r w:rsidR="00586ED6" w:rsidRPr="007645A3">
        <w:rPr>
          <w:rFonts w:cs="Arial"/>
          <w:color w:val="000000" w:themeColor="text1"/>
          <w:sz w:val="22"/>
          <w:szCs w:val="22"/>
        </w:rPr>
        <w:t xml:space="preserve"> </w:t>
      </w:r>
      <w:r w:rsidR="00586ED6" w:rsidRPr="007645A3">
        <w:rPr>
          <w:rFonts w:cs="Arial"/>
          <w:bCs/>
          <w:sz w:val="22"/>
          <w:szCs w:val="22"/>
        </w:rPr>
        <w:t>nach dem Prinzip „Share and Reuse“</w:t>
      </w:r>
      <w:r w:rsidR="00434237">
        <w:rPr>
          <w:rFonts w:cs="Arial"/>
          <w:bCs/>
          <w:sz w:val="22"/>
          <w:szCs w:val="22"/>
        </w:rPr>
        <w:t xml:space="preserve"> nach jedem Lieferzyklus</w:t>
      </w:r>
      <w:r w:rsidR="00586ED6" w:rsidRPr="007645A3">
        <w:rPr>
          <w:rFonts w:cs="Arial"/>
          <w:bCs/>
          <w:sz w:val="22"/>
          <w:szCs w:val="22"/>
        </w:rPr>
        <w:t xml:space="preserve"> </w:t>
      </w:r>
      <w:r w:rsidR="00586ED6" w:rsidRPr="007645A3">
        <w:rPr>
          <w:rFonts w:cs="Arial"/>
          <w:color w:val="000000" w:themeColor="text1"/>
          <w:sz w:val="22"/>
          <w:szCs w:val="22"/>
        </w:rPr>
        <w:t xml:space="preserve">standardmäßig kontrolliert und falls nötig repariert, bevor sie </w:t>
      </w:r>
      <w:r w:rsidR="00434237">
        <w:rPr>
          <w:rFonts w:cs="Arial"/>
          <w:color w:val="000000" w:themeColor="text1"/>
          <w:sz w:val="22"/>
          <w:szCs w:val="22"/>
        </w:rPr>
        <w:t xml:space="preserve">erneut an den </w:t>
      </w:r>
      <w:r w:rsidR="00434237" w:rsidRPr="007645A3">
        <w:rPr>
          <w:rFonts w:cs="Arial"/>
          <w:color w:val="000000" w:themeColor="text1"/>
          <w:sz w:val="22"/>
          <w:szCs w:val="22"/>
        </w:rPr>
        <w:t>Einzelhandel und die Konsumgüterindustrie</w:t>
      </w:r>
      <w:r w:rsidR="00434237">
        <w:rPr>
          <w:rFonts w:cs="Arial"/>
          <w:sz w:val="22"/>
          <w:szCs w:val="22"/>
        </w:rPr>
        <w:t xml:space="preserve"> ge</w:t>
      </w:r>
      <w:r w:rsidR="007645A3">
        <w:rPr>
          <w:rFonts w:cs="Arial"/>
          <w:sz w:val="22"/>
          <w:szCs w:val="22"/>
        </w:rPr>
        <w:t>liefert</w:t>
      </w:r>
      <w:r w:rsidR="00434237">
        <w:rPr>
          <w:rFonts w:cs="Arial"/>
          <w:sz w:val="22"/>
          <w:szCs w:val="22"/>
        </w:rPr>
        <w:t xml:space="preserve"> werden. </w:t>
      </w:r>
      <w:r w:rsidR="00EB20F3" w:rsidRPr="00EB20F3">
        <w:rPr>
          <w:rFonts w:cs="Arial"/>
          <w:sz w:val="22"/>
          <w:szCs w:val="22"/>
        </w:rPr>
        <w:t xml:space="preserve">Je nach Bedarf stellt CHEP Österreich seinen Kunden einen </w:t>
      </w:r>
      <w:r w:rsidR="00EB20F3" w:rsidRPr="00EB20F3">
        <w:rPr>
          <w:sz w:val="22"/>
          <w:szCs w:val="22"/>
        </w:rPr>
        <w:t>Plattform-Mix aus</w:t>
      </w:r>
      <w:r w:rsidR="00EB20F3" w:rsidRPr="00EB20F3">
        <w:rPr>
          <w:rFonts w:cs="Arial"/>
          <w:bCs/>
          <w:sz w:val="22"/>
          <w:szCs w:val="22"/>
        </w:rPr>
        <w:t xml:space="preserve"> Euro-, </w:t>
      </w:r>
      <w:r w:rsidR="00EB20F3" w:rsidRPr="00435DF3">
        <w:rPr>
          <w:rFonts w:cs="Arial"/>
          <w:bCs/>
          <w:sz w:val="22"/>
          <w:szCs w:val="22"/>
        </w:rPr>
        <w:t>Industrie</w:t>
      </w:r>
      <w:r w:rsidR="00DE6FD0">
        <w:rPr>
          <w:rFonts w:cs="Arial"/>
          <w:bCs/>
          <w:sz w:val="22"/>
          <w:szCs w:val="22"/>
        </w:rPr>
        <w:t xml:space="preserve">-, </w:t>
      </w:r>
      <w:r w:rsidR="00EB20F3" w:rsidRPr="00EB20F3">
        <w:rPr>
          <w:rFonts w:cs="Arial"/>
          <w:bCs/>
          <w:sz w:val="22"/>
          <w:szCs w:val="22"/>
        </w:rPr>
        <w:t xml:space="preserve">Halb- und Viertelpaletten sowie </w:t>
      </w:r>
      <w:r w:rsidR="00435DF3" w:rsidRPr="00435DF3">
        <w:rPr>
          <w:rFonts w:cs="Arial"/>
          <w:bCs/>
          <w:sz w:val="22"/>
          <w:szCs w:val="22"/>
        </w:rPr>
        <w:t>Kunststoffpaletten</w:t>
      </w:r>
      <w:r w:rsidR="0008583A" w:rsidRPr="00435DF3">
        <w:rPr>
          <w:rFonts w:cs="Arial"/>
          <w:bCs/>
          <w:sz w:val="22"/>
          <w:szCs w:val="22"/>
        </w:rPr>
        <w:t xml:space="preserve"> und</w:t>
      </w:r>
      <w:r w:rsidR="0008583A">
        <w:rPr>
          <w:rFonts w:cs="Arial"/>
          <w:bCs/>
          <w:sz w:val="22"/>
          <w:szCs w:val="22"/>
        </w:rPr>
        <w:t xml:space="preserve"> </w:t>
      </w:r>
      <w:r w:rsidR="00EB20F3" w:rsidRPr="00EB20F3">
        <w:rPr>
          <w:rFonts w:cs="Arial"/>
          <w:bCs/>
          <w:sz w:val="22"/>
          <w:szCs w:val="22"/>
        </w:rPr>
        <w:t>den rollbaren</w:t>
      </w:r>
      <w:r w:rsidR="00EB20F3" w:rsidRPr="00EB20F3">
        <w:rPr>
          <w:rFonts w:cs="Arial"/>
          <w:color w:val="000000" w:themeColor="text1"/>
          <w:sz w:val="22"/>
          <w:szCs w:val="22"/>
        </w:rPr>
        <w:t xml:space="preserve"> Display-Ladungsträger Dolly bereit. </w:t>
      </w:r>
    </w:p>
    <w:p w14:paraId="4FCFFA8A" w14:textId="76732E0F" w:rsidR="00CA792F" w:rsidRDefault="00CA792F" w:rsidP="00DE6FD0">
      <w:pPr>
        <w:spacing w:after="120" w:line="276" w:lineRule="auto"/>
        <w:jc w:val="both"/>
        <w:rPr>
          <w:color w:val="000000" w:themeColor="text1"/>
          <w:sz w:val="22"/>
          <w:szCs w:val="22"/>
        </w:rPr>
      </w:pPr>
      <w:r w:rsidRPr="00F22180">
        <w:rPr>
          <w:sz w:val="22"/>
          <w:szCs w:val="22"/>
        </w:rPr>
        <w:t xml:space="preserve">Im vollautomatisierten Betrieb </w:t>
      </w:r>
      <w:r w:rsidR="001C7F6F">
        <w:rPr>
          <w:color w:val="000000" w:themeColor="text1"/>
          <w:sz w:val="22"/>
          <w:szCs w:val="22"/>
        </w:rPr>
        <w:t xml:space="preserve">werden die </w:t>
      </w:r>
      <w:r w:rsidR="00C7120E">
        <w:rPr>
          <w:color w:val="000000" w:themeColor="text1"/>
          <w:sz w:val="22"/>
          <w:szCs w:val="22"/>
        </w:rPr>
        <w:t xml:space="preserve">CHEP </w:t>
      </w:r>
      <w:r w:rsidR="001C7F6F">
        <w:rPr>
          <w:color w:val="000000" w:themeColor="text1"/>
          <w:sz w:val="22"/>
          <w:szCs w:val="22"/>
        </w:rPr>
        <w:t>Paletten r</w:t>
      </w:r>
      <w:r w:rsidRPr="00F22180">
        <w:rPr>
          <w:color w:val="000000" w:themeColor="text1"/>
          <w:sz w:val="22"/>
          <w:szCs w:val="22"/>
        </w:rPr>
        <w:t>outinemäßig</w:t>
      </w:r>
      <w:r w:rsidR="001C7F6F">
        <w:rPr>
          <w:color w:val="000000" w:themeColor="text1"/>
          <w:sz w:val="22"/>
          <w:szCs w:val="22"/>
        </w:rPr>
        <w:t xml:space="preserve"> </w:t>
      </w:r>
      <w:r w:rsidRPr="00F22180">
        <w:rPr>
          <w:color w:val="000000" w:themeColor="text1"/>
          <w:sz w:val="22"/>
          <w:szCs w:val="22"/>
        </w:rPr>
        <w:t>auf Mängel</w:t>
      </w:r>
      <w:r w:rsidR="0081280D">
        <w:rPr>
          <w:color w:val="000000" w:themeColor="text1"/>
          <w:sz w:val="22"/>
          <w:szCs w:val="22"/>
        </w:rPr>
        <w:t xml:space="preserve">, </w:t>
      </w:r>
      <w:r w:rsidRPr="00F22180">
        <w:rPr>
          <w:color w:val="000000" w:themeColor="text1"/>
          <w:sz w:val="22"/>
          <w:szCs w:val="22"/>
        </w:rPr>
        <w:t>Beschädigungen</w:t>
      </w:r>
      <w:r w:rsidR="00F22180" w:rsidRPr="00F22180">
        <w:rPr>
          <w:color w:val="000000" w:themeColor="text1"/>
          <w:sz w:val="22"/>
          <w:szCs w:val="22"/>
        </w:rPr>
        <w:t xml:space="preserve"> </w:t>
      </w:r>
      <w:r w:rsidR="0081280D">
        <w:rPr>
          <w:color w:val="000000" w:themeColor="text1"/>
          <w:sz w:val="22"/>
          <w:szCs w:val="22"/>
        </w:rPr>
        <w:t>oder Verunreinigungen</w:t>
      </w:r>
      <w:r w:rsidR="001C7F6F">
        <w:rPr>
          <w:color w:val="000000" w:themeColor="text1"/>
          <w:sz w:val="22"/>
          <w:szCs w:val="22"/>
        </w:rPr>
        <w:t xml:space="preserve"> inspiziert. Auf diese Weise lässt sich die konstant wachsende Nachfrage nach den blauen Ladungsträgern </w:t>
      </w:r>
      <w:r w:rsidR="00C7120E">
        <w:rPr>
          <w:color w:val="000000" w:themeColor="text1"/>
          <w:sz w:val="22"/>
          <w:szCs w:val="22"/>
        </w:rPr>
        <w:t xml:space="preserve">im zweistelligen Bereich bewältigen. </w:t>
      </w:r>
      <w:r>
        <w:rPr>
          <w:color w:val="000000" w:themeColor="text1"/>
          <w:sz w:val="22"/>
          <w:szCs w:val="22"/>
        </w:rPr>
        <w:t>Mitarbeiter</w:t>
      </w:r>
      <w:r w:rsidR="00C7120E">
        <w:rPr>
          <w:color w:val="000000" w:themeColor="text1"/>
          <w:sz w:val="22"/>
          <w:szCs w:val="22"/>
        </w:rPr>
        <w:t>n</w:t>
      </w:r>
      <w:r>
        <w:rPr>
          <w:color w:val="000000" w:themeColor="text1"/>
          <w:sz w:val="22"/>
          <w:szCs w:val="22"/>
        </w:rPr>
        <w:t xml:space="preserve"> des Service Centers bietet das neue Arbeitsumfeld </w:t>
      </w:r>
      <w:r w:rsidR="00C7120E">
        <w:rPr>
          <w:color w:val="000000" w:themeColor="text1"/>
          <w:sz w:val="22"/>
          <w:szCs w:val="22"/>
        </w:rPr>
        <w:t xml:space="preserve">einen </w:t>
      </w:r>
      <w:r w:rsidR="00C7120E" w:rsidRPr="00C7120E">
        <w:rPr>
          <w:color w:val="000000" w:themeColor="text1"/>
          <w:sz w:val="22"/>
          <w:szCs w:val="22"/>
        </w:rPr>
        <w:t>höheren</w:t>
      </w:r>
      <w:r w:rsidR="00F22180" w:rsidRPr="00C7120E">
        <w:rPr>
          <w:color w:val="000000" w:themeColor="text1"/>
          <w:sz w:val="22"/>
          <w:szCs w:val="22"/>
        </w:rPr>
        <w:t xml:space="preserve"> </w:t>
      </w:r>
      <w:r w:rsidR="00C7120E">
        <w:rPr>
          <w:color w:val="000000" w:themeColor="text1"/>
          <w:sz w:val="22"/>
          <w:szCs w:val="22"/>
        </w:rPr>
        <w:t>Komfort in Punkto E</w:t>
      </w:r>
      <w:r w:rsidR="0008583A" w:rsidRPr="00C7120E">
        <w:rPr>
          <w:color w:val="000000" w:themeColor="text1"/>
          <w:sz w:val="22"/>
          <w:szCs w:val="22"/>
        </w:rPr>
        <w:t>rgonomi</w:t>
      </w:r>
      <w:r w:rsidR="00C7120E">
        <w:rPr>
          <w:color w:val="000000" w:themeColor="text1"/>
          <w:sz w:val="22"/>
          <w:szCs w:val="22"/>
        </w:rPr>
        <w:t>e</w:t>
      </w:r>
      <w:r>
        <w:rPr>
          <w:color w:val="000000" w:themeColor="text1"/>
          <w:sz w:val="22"/>
          <w:szCs w:val="22"/>
        </w:rPr>
        <w:t>, indem Robotereinheiten Arbeitsschritte wie die Reparatur defekter Paletten übernehmen.</w:t>
      </w:r>
    </w:p>
    <w:p w14:paraId="2B9AFA77" w14:textId="79E6775B" w:rsidR="00CD18CB" w:rsidRPr="00CD18CB" w:rsidRDefault="00CD18CB" w:rsidP="00CD18CB">
      <w:pPr>
        <w:spacing w:after="120" w:line="276" w:lineRule="auto"/>
        <w:jc w:val="both"/>
        <w:rPr>
          <w:rFonts w:cs="Arial"/>
          <w:b/>
          <w:bCs/>
          <w:sz w:val="22"/>
          <w:szCs w:val="22"/>
        </w:rPr>
      </w:pPr>
      <w:r w:rsidRPr="00CD18CB">
        <w:rPr>
          <w:rFonts w:cs="Arial"/>
          <w:b/>
          <w:bCs/>
          <w:sz w:val="22"/>
          <w:szCs w:val="22"/>
        </w:rPr>
        <w:t xml:space="preserve">Industrie 4.0: für die Zukunft gerüstet  </w:t>
      </w:r>
    </w:p>
    <w:p w14:paraId="7387771A" w14:textId="4DEDE4B4" w:rsidR="00CD18CB" w:rsidRPr="00CD18CB" w:rsidRDefault="00CD18CB" w:rsidP="00CD18CB">
      <w:pPr>
        <w:spacing w:after="120" w:line="276" w:lineRule="auto"/>
        <w:rPr>
          <w:color w:val="000000" w:themeColor="text1"/>
          <w:sz w:val="22"/>
          <w:szCs w:val="22"/>
        </w:rPr>
      </w:pPr>
      <w:r w:rsidRPr="00CD18CB">
        <w:rPr>
          <w:color w:val="000000" w:themeColor="text1"/>
          <w:sz w:val="22"/>
          <w:szCs w:val="22"/>
        </w:rPr>
        <w:t xml:space="preserve">Im Einzelnen umfasst die neu installierte automatisierte Anlage in Hof am </w:t>
      </w:r>
      <w:proofErr w:type="spellStart"/>
      <w:r w:rsidRPr="00CD18CB">
        <w:rPr>
          <w:color w:val="000000" w:themeColor="text1"/>
          <w:sz w:val="22"/>
          <w:szCs w:val="22"/>
        </w:rPr>
        <w:t>Leithaberge</w:t>
      </w:r>
      <w:proofErr w:type="spellEnd"/>
      <w:r w:rsidRPr="00CD18CB">
        <w:rPr>
          <w:color w:val="000000" w:themeColor="text1"/>
          <w:sz w:val="22"/>
          <w:szCs w:val="22"/>
        </w:rPr>
        <w:t xml:space="preserve"> folgende Technik:</w:t>
      </w:r>
    </w:p>
    <w:p w14:paraId="2EF1126A" w14:textId="79A1D313" w:rsidR="00CD18CB" w:rsidRPr="00CD18CB" w:rsidRDefault="00CD18CB" w:rsidP="00CD18CB">
      <w:pPr>
        <w:pStyle w:val="Listenabsatz"/>
        <w:numPr>
          <w:ilvl w:val="0"/>
          <w:numId w:val="14"/>
        </w:numPr>
        <w:spacing w:after="120" w:line="276" w:lineRule="auto"/>
        <w:jc w:val="both"/>
        <w:rPr>
          <w:rFonts w:cs="Arial"/>
          <w:color w:val="000000" w:themeColor="text1"/>
          <w:sz w:val="22"/>
          <w:szCs w:val="22"/>
        </w:rPr>
      </w:pPr>
      <w:r w:rsidRPr="00CD18CB">
        <w:rPr>
          <w:rFonts w:cs="Arial"/>
          <w:color w:val="000000" w:themeColor="text1"/>
          <w:sz w:val="22"/>
          <w:szCs w:val="22"/>
        </w:rPr>
        <w:t xml:space="preserve">Multifunktionale vollautomatische Inspektions- und Reparaturanlage zum automatischen </w:t>
      </w:r>
      <w:proofErr w:type="spellStart"/>
      <w:r w:rsidRPr="00CD18CB">
        <w:rPr>
          <w:rFonts w:cs="Arial"/>
          <w:color w:val="000000" w:themeColor="text1"/>
          <w:sz w:val="22"/>
          <w:szCs w:val="22"/>
        </w:rPr>
        <w:t>Entstapeln</w:t>
      </w:r>
      <w:proofErr w:type="spellEnd"/>
      <w:r w:rsidRPr="00CD18CB">
        <w:rPr>
          <w:rFonts w:cs="Arial"/>
          <w:color w:val="000000" w:themeColor="text1"/>
          <w:sz w:val="22"/>
          <w:szCs w:val="22"/>
        </w:rPr>
        <w:t xml:space="preserve">, Transportieren, Wenden und Stapeln von Paletten </w:t>
      </w:r>
    </w:p>
    <w:p w14:paraId="715C2A9F" w14:textId="77777777" w:rsidR="00CD18CB" w:rsidRPr="00CD18CB" w:rsidRDefault="00CD18CB" w:rsidP="00CD18CB">
      <w:pPr>
        <w:pStyle w:val="Listenabsatz"/>
        <w:numPr>
          <w:ilvl w:val="0"/>
          <w:numId w:val="14"/>
        </w:numPr>
        <w:spacing w:after="120" w:line="276" w:lineRule="auto"/>
        <w:jc w:val="both"/>
        <w:rPr>
          <w:color w:val="000000" w:themeColor="text1"/>
          <w:sz w:val="22"/>
          <w:szCs w:val="22"/>
        </w:rPr>
      </w:pPr>
      <w:r w:rsidRPr="00CD18CB">
        <w:rPr>
          <w:color w:val="000000" w:themeColor="text1"/>
          <w:sz w:val="22"/>
          <w:szCs w:val="22"/>
        </w:rPr>
        <w:t>Ein neues Lasersystem (</w:t>
      </w:r>
      <w:proofErr w:type="spellStart"/>
      <w:r w:rsidRPr="00CD18CB">
        <w:rPr>
          <w:color w:val="000000" w:themeColor="text1"/>
          <w:sz w:val="22"/>
          <w:szCs w:val="22"/>
        </w:rPr>
        <w:t>Automatic</w:t>
      </w:r>
      <w:proofErr w:type="spellEnd"/>
      <w:r w:rsidRPr="00CD18CB">
        <w:rPr>
          <w:color w:val="000000" w:themeColor="text1"/>
          <w:sz w:val="22"/>
          <w:szCs w:val="22"/>
        </w:rPr>
        <w:t xml:space="preserve"> Digital </w:t>
      </w:r>
      <w:proofErr w:type="spellStart"/>
      <w:r w:rsidRPr="00CD18CB">
        <w:rPr>
          <w:color w:val="000000" w:themeColor="text1"/>
          <w:sz w:val="22"/>
          <w:szCs w:val="22"/>
        </w:rPr>
        <w:t>Inspection</w:t>
      </w:r>
      <w:proofErr w:type="spellEnd"/>
      <w:r w:rsidRPr="00CD18CB">
        <w:rPr>
          <w:color w:val="000000" w:themeColor="text1"/>
          <w:sz w:val="22"/>
          <w:szCs w:val="22"/>
        </w:rPr>
        <w:t>, ADI), das einzelne Paletten auf Beschädigungen prüft und ggf. zur Reparatur schickt</w:t>
      </w:r>
    </w:p>
    <w:p w14:paraId="77DC05DA" w14:textId="77777777" w:rsidR="00CD18CB" w:rsidRPr="00CD18CB" w:rsidRDefault="00CD18CB" w:rsidP="00CD18CB">
      <w:pPr>
        <w:pStyle w:val="Listenabsatz"/>
        <w:numPr>
          <w:ilvl w:val="0"/>
          <w:numId w:val="14"/>
        </w:numPr>
        <w:spacing w:after="120" w:line="276" w:lineRule="auto"/>
        <w:jc w:val="both"/>
        <w:rPr>
          <w:color w:val="000000" w:themeColor="text1"/>
          <w:sz w:val="22"/>
          <w:szCs w:val="22"/>
        </w:rPr>
      </w:pPr>
      <w:r w:rsidRPr="00CD18CB">
        <w:rPr>
          <w:color w:val="000000" w:themeColor="text1"/>
          <w:sz w:val="22"/>
          <w:szCs w:val="22"/>
        </w:rPr>
        <w:lastRenderedPageBreak/>
        <w:t xml:space="preserve">Automatische Lackier- und Schablonenprozesse mittels Bürstenlackierkabinen und </w:t>
      </w:r>
      <w:proofErr w:type="spellStart"/>
      <w:r w:rsidRPr="00CD18CB">
        <w:rPr>
          <w:color w:val="000000" w:themeColor="text1"/>
          <w:sz w:val="22"/>
          <w:szCs w:val="22"/>
        </w:rPr>
        <w:t>Inkjet</w:t>
      </w:r>
      <w:proofErr w:type="spellEnd"/>
      <w:r w:rsidRPr="00CD18CB">
        <w:rPr>
          <w:color w:val="000000" w:themeColor="text1"/>
          <w:sz w:val="22"/>
          <w:szCs w:val="22"/>
        </w:rPr>
        <w:t>-Systemen</w:t>
      </w:r>
    </w:p>
    <w:p w14:paraId="4ED97235" w14:textId="77777777" w:rsidR="00CD18CB" w:rsidRPr="00CD18CB" w:rsidRDefault="00CD18CB" w:rsidP="00CD18CB">
      <w:pPr>
        <w:pStyle w:val="Listenabsatz"/>
        <w:numPr>
          <w:ilvl w:val="0"/>
          <w:numId w:val="14"/>
        </w:numPr>
        <w:spacing w:after="120" w:line="276" w:lineRule="auto"/>
        <w:jc w:val="both"/>
        <w:rPr>
          <w:color w:val="000000" w:themeColor="text1"/>
          <w:sz w:val="22"/>
          <w:szCs w:val="22"/>
        </w:rPr>
      </w:pPr>
      <w:r w:rsidRPr="00CD18CB">
        <w:rPr>
          <w:color w:val="000000" w:themeColor="text1"/>
          <w:sz w:val="22"/>
          <w:szCs w:val="22"/>
        </w:rPr>
        <w:t>Neue Rollennagler-Technologie, die sicherstellt, dass keine Nägel über das obere Brett der Paletten rausstehen</w:t>
      </w:r>
    </w:p>
    <w:p w14:paraId="06FF3865" w14:textId="77777777" w:rsidR="00CD18CB" w:rsidRPr="00CD18CB" w:rsidRDefault="00CD18CB" w:rsidP="00CD18CB">
      <w:pPr>
        <w:pStyle w:val="Listenabsatz"/>
        <w:numPr>
          <w:ilvl w:val="0"/>
          <w:numId w:val="14"/>
        </w:numPr>
        <w:spacing w:after="120" w:line="276" w:lineRule="auto"/>
        <w:jc w:val="both"/>
        <w:rPr>
          <w:color w:val="000000" w:themeColor="text1"/>
          <w:sz w:val="22"/>
          <w:szCs w:val="22"/>
        </w:rPr>
      </w:pPr>
      <w:r w:rsidRPr="00CD18CB">
        <w:rPr>
          <w:rFonts w:cs="Arial"/>
          <w:sz w:val="22"/>
          <w:szCs w:val="22"/>
        </w:rPr>
        <w:t xml:space="preserve">Ein Feuchtigkeitsmessgerät, das den </w:t>
      </w:r>
      <w:r w:rsidRPr="00CD18CB">
        <w:rPr>
          <w:color w:val="000000" w:themeColor="text1"/>
          <w:sz w:val="22"/>
          <w:szCs w:val="22"/>
        </w:rPr>
        <w:t>Feuchtigkeitsgehalt der Paletten überwacht und das obere Deck sowie den Boden der Paletten sondiert. Überschreitet der Feuchtigkeitsgehalt einen bestimmten Wert, wird die Palette aus der Produktion aussortiert</w:t>
      </w:r>
    </w:p>
    <w:p w14:paraId="07382F84" w14:textId="77777777" w:rsidR="0094485B" w:rsidRDefault="0094485B" w:rsidP="00CD18CB">
      <w:pPr>
        <w:spacing w:after="120" w:line="276" w:lineRule="auto"/>
        <w:jc w:val="both"/>
        <w:rPr>
          <w:rFonts w:cs="Arial"/>
          <w:color w:val="000000" w:themeColor="text1"/>
          <w:sz w:val="22"/>
          <w:szCs w:val="22"/>
          <w:highlight w:val="yellow"/>
        </w:rPr>
      </w:pPr>
    </w:p>
    <w:p w14:paraId="1183945A" w14:textId="35CD282F" w:rsidR="0094485B" w:rsidRPr="005841B0" w:rsidRDefault="0094485B" w:rsidP="0094485B">
      <w:pPr>
        <w:spacing w:after="120" w:line="276" w:lineRule="auto"/>
        <w:jc w:val="both"/>
        <w:rPr>
          <w:rFonts w:cs="Arial"/>
          <w:bCs/>
          <w:sz w:val="22"/>
          <w:szCs w:val="22"/>
          <w:highlight w:val="yellow"/>
        </w:rPr>
      </w:pPr>
      <w:r w:rsidRPr="0094485B">
        <w:rPr>
          <w:rFonts w:cs="Arial"/>
          <w:sz w:val="22"/>
          <w:szCs w:val="22"/>
        </w:rPr>
        <w:t xml:space="preserve">„Mit </w:t>
      </w:r>
      <w:r w:rsidRPr="0094485B">
        <w:rPr>
          <w:rFonts w:cs="Arial"/>
          <w:color w:val="000000" w:themeColor="text1"/>
          <w:sz w:val="22"/>
          <w:szCs w:val="22"/>
        </w:rPr>
        <w:t xml:space="preserve">der Automatisierung </w:t>
      </w:r>
      <w:r w:rsidRPr="0094485B">
        <w:rPr>
          <w:rFonts w:cs="Arial"/>
          <w:bCs/>
          <w:sz w:val="22"/>
          <w:szCs w:val="22"/>
        </w:rPr>
        <w:t>machen wir uns</w:t>
      </w:r>
      <w:r w:rsidR="007F2500">
        <w:rPr>
          <w:rFonts w:cs="Arial"/>
          <w:bCs/>
          <w:sz w:val="22"/>
          <w:szCs w:val="22"/>
        </w:rPr>
        <w:t>er</w:t>
      </w:r>
      <w:r w:rsidRPr="0094485B">
        <w:rPr>
          <w:rFonts w:cs="Arial"/>
          <w:bCs/>
          <w:sz w:val="22"/>
          <w:szCs w:val="22"/>
        </w:rPr>
        <w:t xml:space="preserve"> Service Center zukunftsfähig und stärken zugleich die Region. Seit </w:t>
      </w:r>
      <w:r w:rsidR="0008583A" w:rsidRPr="00E15E19">
        <w:rPr>
          <w:rFonts w:cs="Arial"/>
          <w:bCs/>
          <w:color w:val="000000" w:themeColor="text1"/>
          <w:sz w:val="22"/>
          <w:szCs w:val="22"/>
        </w:rPr>
        <w:t>mehrere</w:t>
      </w:r>
      <w:r w:rsidR="00E15E19" w:rsidRPr="00E15E19">
        <w:rPr>
          <w:rFonts w:cs="Arial"/>
          <w:bCs/>
          <w:color w:val="000000" w:themeColor="text1"/>
          <w:sz w:val="22"/>
          <w:szCs w:val="22"/>
        </w:rPr>
        <w:t>n</w:t>
      </w:r>
      <w:r w:rsidR="0008583A" w:rsidRPr="00E15E19">
        <w:rPr>
          <w:rFonts w:cs="Arial"/>
          <w:bCs/>
          <w:color w:val="000000" w:themeColor="text1"/>
          <w:sz w:val="22"/>
          <w:szCs w:val="22"/>
        </w:rPr>
        <w:t xml:space="preserve"> Jahren</w:t>
      </w:r>
      <w:r w:rsidRPr="00E15E19">
        <w:rPr>
          <w:rFonts w:cs="Arial"/>
          <w:bCs/>
          <w:color w:val="000000" w:themeColor="text1"/>
          <w:sz w:val="22"/>
          <w:szCs w:val="22"/>
        </w:rPr>
        <w:t xml:space="preserve"> </w:t>
      </w:r>
      <w:r w:rsidRPr="0094485B">
        <w:rPr>
          <w:rFonts w:cs="Arial"/>
          <w:bCs/>
          <w:sz w:val="22"/>
          <w:szCs w:val="22"/>
        </w:rPr>
        <w:t xml:space="preserve">vermerken wir </w:t>
      </w:r>
      <w:r w:rsidRPr="0094485B">
        <w:rPr>
          <w:rFonts w:cs="Arial"/>
          <w:color w:val="000000" w:themeColor="text1"/>
          <w:sz w:val="22"/>
          <w:szCs w:val="22"/>
        </w:rPr>
        <w:t xml:space="preserve">ein steigendes Interesse an unserem breiten, im </w:t>
      </w:r>
      <w:proofErr w:type="spellStart"/>
      <w:r w:rsidRPr="0094485B">
        <w:rPr>
          <w:rFonts w:cs="Arial"/>
          <w:color w:val="000000" w:themeColor="text1"/>
          <w:sz w:val="22"/>
          <w:szCs w:val="22"/>
        </w:rPr>
        <w:t>Poolingmodell</w:t>
      </w:r>
      <w:proofErr w:type="spellEnd"/>
      <w:r w:rsidRPr="0094485B">
        <w:rPr>
          <w:rFonts w:cs="Arial"/>
          <w:color w:val="000000" w:themeColor="text1"/>
          <w:sz w:val="22"/>
          <w:szCs w:val="22"/>
        </w:rPr>
        <w:t xml:space="preserve"> angebotenen </w:t>
      </w:r>
      <w:proofErr w:type="spellStart"/>
      <w:r w:rsidRPr="0094485B">
        <w:rPr>
          <w:rFonts w:cs="Arial"/>
          <w:color w:val="000000" w:themeColor="text1"/>
          <w:sz w:val="22"/>
          <w:szCs w:val="22"/>
        </w:rPr>
        <w:t>Palettenmix</w:t>
      </w:r>
      <w:proofErr w:type="spellEnd"/>
      <w:r w:rsidRPr="0094485B">
        <w:rPr>
          <w:rFonts w:cs="Arial"/>
          <w:color w:val="000000" w:themeColor="text1"/>
          <w:sz w:val="22"/>
          <w:szCs w:val="22"/>
        </w:rPr>
        <w:t xml:space="preserve">. Selbst in wirtschaftlichen Spitzenzeiten </w:t>
      </w:r>
      <w:r w:rsidR="007F2500">
        <w:rPr>
          <w:rFonts w:cs="Arial"/>
          <w:color w:val="000000" w:themeColor="text1"/>
          <w:sz w:val="22"/>
          <w:szCs w:val="22"/>
        </w:rPr>
        <w:t xml:space="preserve">können wir </w:t>
      </w:r>
      <w:r w:rsidR="00E15E19">
        <w:rPr>
          <w:rFonts w:cs="Arial"/>
          <w:color w:val="000000" w:themeColor="text1"/>
          <w:sz w:val="22"/>
          <w:szCs w:val="22"/>
        </w:rPr>
        <w:t xml:space="preserve">jetzt </w:t>
      </w:r>
      <w:r w:rsidR="007F2500">
        <w:rPr>
          <w:sz w:val="22"/>
          <w:szCs w:val="22"/>
        </w:rPr>
        <w:t>eine</w:t>
      </w:r>
      <w:r w:rsidRPr="0094485B">
        <w:rPr>
          <w:sz w:val="22"/>
          <w:szCs w:val="22"/>
        </w:rPr>
        <w:t xml:space="preserve"> konstante </w:t>
      </w:r>
      <w:proofErr w:type="spellStart"/>
      <w:r w:rsidRPr="0094485B">
        <w:rPr>
          <w:sz w:val="22"/>
          <w:szCs w:val="22"/>
        </w:rPr>
        <w:t>Paletten</w:t>
      </w:r>
      <w:r w:rsidR="007F2500">
        <w:rPr>
          <w:sz w:val="22"/>
          <w:szCs w:val="22"/>
        </w:rPr>
        <w:t>v</w:t>
      </w:r>
      <w:r w:rsidR="007F2500" w:rsidRPr="0094485B">
        <w:rPr>
          <w:sz w:val="22"/>
          <w:szCs w:val="22"/>
        </w:rPr>
        <w:t>erfügbarkeit</w:t>
      </w:r>
      <w:proofErr w:type="spellEnd"/>
      <w:r w:rsidR="007F2500">
        <w:rPr>
          <w:sz w:val="22"/>
          <w:szCs w:val="22"/>
        </w:rPr>
        <w:t xml:space="preserve"> sicherstellen</w:t>
      </w:r>
      <w:r w:rsidR="007F2500" w:rsidRPr="0094485B">
        <w:rPr>
          <w:sz w:val="22"/>
          <w:szCs w:val="22"/>
        </w:rPr>
        <w:t xml:space="preserve"> </w:t>
      </w:r>
      <w:r w:rsidRPr="0094485B">
        <w:rPr>
          <w:sz w:val="22"/>
          <w:szCs w:val="22"/>
        </w:rPr>
        <w:t>– und dies bei gleichbleibend hohe</w:t>
      </w:r>
      <w:r w:rsidR="00E15E19">
        <w:rPr>
          <w:sz w:val="22"/>
          <w:szCs w:val="22"/>
        </w:rPr>
        <w:t>r</w:t>
      </w:r>
      <w:r w:rsidRPr="0008583A">
        <w:rPr>
          <w:strike/>
          <w:color w:val="FF0000"/>
          <w:sz w:val="22"/>
          <w:szCs w:val="22"/>
        </w:rPr>
        <w:t xml:space="preserve"> </w:t>
      </w:r>
      <w:r w:rsidRPr="0094485B">
        <w:rPr>
          <w:sz w:val="22"/>
          <w:szCs w:val="22"/>
        </w:rPr>
        <w:t xml:space="preserve">Qualität. </w:t>
      </w:r>
      <w:r w:rsidRPr="0094485B">
        <w:rPr>
          <w:rFonts w:cs="Arial"/>
          <w:color w:val="000000" w:themeColor="text1"/>
          <w:sz w:val="22"/>
          <w:szCs w:val="22"/>
        </w:rPr>
        <w:t xml:space="preserve">Von dieser hohen Flexibilität profitieren </w:t>
      </w:r>
      <w:r w:rsidR="007F2500">
        <w:rPr>
          <w:rFonts w:cs="Arial"/>
          <w:color w:val="000000" w:themeColor="text1"/>
          <w:sz w:val="22"/>
          <w:szCs w:val="22"/>
        </w:rPr>
        <w:t>am meisten unsere</w:t>
      </w:r>
      <w:r w:rsidRPr="0094485B">
        <w:rPr>
          <w:rFonts w:cs="Arial"/>
          <w:color w:val="000000" w:themeColor="text1"/>
          <w:sz w:val="22"/>
          <w:szCs w:val="22"/>
        </w:rPr>
        <w:t xml:space="preserve"> Kunden</w:t>
      </w:r>
      <w:r w:rsidR="0008583A">
        <w:rPr>
          <w:rFonts w:cs="Arial"/>
          <w:color w:val="000000" w:themeColor="text1"/>
          <w:sz w:val="22"/>
          <w:szCs w:val="22"/>
        </w:rPr>
        <w:t xml:space="preserve">. </w:t>
      </w:r>
      <w:r w:rsidR="005841B0" w:rsidRPr="005841B0">
        <w:rPr>
          <w:rFonts w:cs="Arial"/>
          <w:color w:val="000000" w:themeColor="text1"/>
          <w:sz w:val="22"/>
          <w:szCs w:val="22"/>
        </w:rPr>
        <w:t>Immer mehr Kunden realisieren wirtschaftliche Einsparpotenziale durch Pooling</w:t>
      </w:r>
      <w:r w:rsidR="005841B0">
        <w:rPr>
          <w:rFonts w:cs="Arial"/>
          <w:color w:val="000000" w:themeColor="text1"/>
          <w:sz w:val="22"/>
          <w:szCs w:val="22"/>
        </w:rPr>
        <w:t>. Dieses ermöglicht es ihnen</w:t>
      </w:r>
      <w:r w:rsidR="005841B0" w:rsidRPr="005841B0">
        <w:rPr>
          <w:rFonts w:cs="Arial"/>
          <w:color w:val="000000" w:themeColor="text1"/>
          <w:sz w:val="22"/>
          <w:szCs w:val="22"/>
        </w:rPr>
        <w:t xml:space="preserve">, </w:t>
      </w:r>
      <w:r w:rsidR="003C3C53">
        <w:rPr>
          <w:rFonts w:cs="Arial"/>
          <w:color w:val="000000" w:themeColor="text1"/>
          <w:sz w:val="22"/>
          <w:szCs w:val="22"/>
        </w:rPr>
        <w:t xml:space="preserve">sich anstatt des </w:t>
      </w:r>
      <w:proofErr w:type="spellStart"/>
      <w:r w:rsidR="003C3C53" w:rsidRPr="005841B0">
        <w:rPr>
          <w:rFonts w:cs="Arial"/>
          <w:color w:val="000000" w:themeColor="text1"/>
          <w:sz w:val="22"/>
          <w:szCs w:val="22"/>
        </w:rPr>
        <w:t>Palettenmanagement</w:t>
      </w:r>
      <w:r w:rsidR="003C3C53">
        <w:rPr>
          <w:rFonts w:cs="Arial"/>
          <w:color w:val="000000" w:themeColor="text1"/>
          <w:sz w:val="22"/>
          <w:szCs w:val="22"/>
        </w:rPr>
        <w:t>s</w:t>
      </w:r>
      <w:proofErr w:type="spellEnd"/>
      <w:r w:rsidR="003C3C53">
        <w:rPr>
          <w:rFonts w:cs="Arial"/>
          <w:color w:val="000000" w:themeColor="text1"/>
          <w:sz w:val="22"/>
          <w:szCs w:val="22"/>
        </w:rPr>
        <w:t xml:space="preserve"> ganz auf </w:t>
      </w:r>
      <w:r w:rsidR="003C3C53" w:rsidRPr="005841B0">
        <w:rPr>
          <w:rFonts w:cs="Arial"/>
          <w:color w:val="000000" w:themeColor="text1"/>
          <w:sz w:val="22"/>
          <w:szCs w:val="22"/>
        </w:rPr>
        <w:t xml:space="preserve">ihre Kernaufgaben </w:t>
      </w:r>
      <w:r w:rsidR="003C3C53">
        <w:rPr>
          <w:rFonts w:cs="Arial"/>
          <w:color w:val="000000" w:themeColor="text1"/>
          <w:sz w:val="22"/>
          <w:szCs w:val="22"/>
        </w:rPr>
        <w:t xml:space="preserve">zu </w:t>
      </w:r>
      <w:r w:rsidR="003C3C53" w:rsidRPr="005841B0">
        <w:rPr>
          <w:rFonts w:cs="Arial"/>
          <w:color w:val="000000" w:themeColor="text1"/>
          <w:sz w:val="22"/>
          <w:szCs w:val="22"/>
        </w:rPr>
        <w:t>konzentrieren</w:t>
      </w:r>
      <w:r w:rsidR="003C3C53">
        <w:rPr>
          <w:rFonts w:cs="Arial"/>
          <w:color w:val="000000" w:themeColor="text1"/>
          <w:sz w:val="22"/>
          <w:szCs w:val="22"/>
        </w:rPr>
        <w:t xml:space="preserve">. Zugleich werden </w:t>
      </w:r>
      <w:r w:rsidR="005841B0" w:rsidRPr="005841B0">
        <w:rPr>
          <w:rFonts w:cs="Arial"/>
          <w:color w:val="000000" w:themeColor="text1"/>
          <w:sz w:val="22"/>
          <w:szCs w:val="22"/>
        </w:rPr>
        <w:t>versteckte Kosten beseitigt</w:t>
      </w:r>
      <w:r w:rsidR="005841B0">
        <w:rPr>
          <w:rFonts w:cs="Arial"/>
          <w:color w:val="000000" w:themeColor="text1"/>
          <w:sz w:val="22"/>
          <w:szCs w:val="22"/>
        </w:rPr>
        <w:t xml:space="preserve">“, </w:t>
      </w:r>
      <w:r w:rsidRPr="005841B0">
        <w:rPr>
          <w:rFonts w:cs="Arial"/>
          <w:color w:val="000000" w:themeColor="text1"/>
          <w:sz w:val="22"/>
          <w:szCs w:val="22"/>
        </w:rPr>
        <w:t xml:space="preserve">erklärt Wim Hermans, </w:t>
      </w:r>
      <w:r w:rsidRPr="0094485B">
        <w:rPr>
          <w:rFonts w:cs="Arial"/>
          <w:sz w:val="22"/>
          <w:szCs w:val="22"/>
          <w:lang w:val="cs-CZ" w:eastAsia="tr-TR"/>
        </w:rPr>
        <w:t>Country Manager Austria von CHEP</w:t>
      </w:r>
      <w:r w:rsidRPr="005841B0">
        <w:rPr>
          <w:rStyle w:val="Hervorhebung"/>
          <w:rFonts w:cs="Arial"/>
          <w:i w:val="0"/>
          <w:color w:val="000000"/>
          <w:sz w:val="22"/>
          <w:szCs w:val="22"/>
        </w:rPr>
        <w:t>.</w:t>
      </w:r>
      <w:r w:rsidRPr="005841B0">
        <w:rPr>
          <w:rFonts w:cs="Arial"/>
          <w:color w:val="000000" w:themeColor="text1"/>
          <w:sz w:val="22"/>
          <w:szCs w:val="22"/>
        </w:rPr>
        <w:t xml:space="preserve"> </w:t>
      </w:r>
    </w:p>
    <w:p w14:paraId="44E477CC" w14:textId="31512CCC" w:rsidR="0094485B" w:rsidRDefault="0094485B" w:rsidP="0094485B">
      <w:pPr>
        <w:spacing w:after="120" w:line="276" w:lineRule="auto"/>
        <w:jc w:val="both"/>
        <w:rPr>
          <w:rFonts w:cs="Arial"/>
          <w:bCs/>
          <w:snapToGrid/>
          <w:sz w:val="22"/>
          <w:szCs w:val="22"/>
        </w:rPr>
      </w:pPr>
      <w:r w:rsidRPr="00746872">
        <w:rPr>
          <w:rFonts w:cs="Arial"/>
          <w:bCs/>
          <w:sz w:val="22"/>
          <w:szCs w:val="22"/>
        </w:rPr>
        <w:t xml:space="preserve">Im Zeichen von Industrie 4.0 automatisiert CHEP seine Service Center in Deutschland, Österreich und der Schweiz. Den Auftakt bildete das Service Center </w:t>
      </w:r>
      <w:r w:rsidRPr="00746872">
        <w:rPr>
          <w:rFonts w:cs="Arial"/>
          <w:color w:val="000000" w:themeColor="text1"/>
          <w:sz w:val="22"/>
          <w:szCs w:val="22"/>
        </w:rPr>
        <w:t>Neu Wulmstorf bei Hamburg</w:t>
      </w:r>
      <w:r w:rsidRPr="00746872">
        <w:rPr>
          <w:rFonts w:cs="Arial"/>
          <w:bCs/>
          <w:sz w:val="22"/>
          <w:szCs w:val="22"/>
        </w:rPr>
        <w:t xml:space="preserve">, das im September 2018 </w:t>
      </w:r>
      <w:r w:rsidR="007F2500" w:rsidRPr="0071751B">
        <w:rPr>
          <w:rFonts w:cs="Arial"/>
          <w:color w:val="000000" w:themeColor="text1"/>
          <w:sz w:val="22"/>
          <w:szCs w:val="22"/>
        </w:rPr>
        <w:t>vollautomatisiert seinen Betrieb auf</w:t>
      </w:r>
      <w:r w:rsidR="007F2500">
        <w:rPr>
          <w:rFonts w:cs="Arial"/>
          <w:color w:val="000000" w:themeColor="text1"/>
          <w:sz w:val="22"/>
          <w:szCs w:val="22"/>
        </w:rPr>
        <w:t>nahm</w:t>
      </w:r>
    </w:p>
    <w:p w14:paraId="07F6AEF8" w14:textId="3D772234" w:rsidR="00E03C29" w:rsidRDefault="00E03C29" w:rsidP="00E03C29">
      <w:pPr>
        <w:spacing w:after="120" w:line="276" w:lineRule="auto"/>
        <w:jc w:val="both"/>
        <w:rPr>
          <w:color w:val="000000" w:themeColor="text1"/>
          <w:sz w:val="22"/>
          <w:szCs w:val="22"/>
        </w:rPr>
      </w:pPr>
    </w:p>
    <w:p w14:paraId="05686770" w14:textId="69A84907" w:rsidR="00CD18CB" w:rsidRPr="00746872" w:rsidRDefault="00CD18CB" w:rsidP="000F30C3">
      <w:pPr>
        <w:spacing w:after="120" w:line="276" w:lineRule="auto"/>
        <w:jc w:val="both"/>
        <w:rPr>
          <w:rFonts w:eastAsia="Times New Roman" w:cs="Arial"/>
          <w:b/>
          <w:bCs/>
          <w:snapToGrid/>
          <w:sz w:val="22"/>
          <w:szCs w:val="22"/>
          <w:lang w:eastAsia="de-DE"/>
        </w:rPr>
      </w:pPr>
      <w:r w:rsidRPr="00796A12">
        <w:rPr>
          <w:rFonts w:eastAsia="Times New Roman" w:cs="Arial"/>
          <w:b/>
          <w:bCs/>
          <w:snapToGrid/>
          <w:sz w:val="22"/>
          <w:szCs w:val="22"/>
          <w:lang w:eastAsia="de-DE"/>
        </w:rPr>
        <w:t xml:space="preserve">Über </w:t>
      </w:r>
      <w:r w:rsidR="00746872" w:rsidRPr="00746872">
        <w:rPr>
          <w:rFonts w:cs="Arial"/>
          <w:b/>
          <w:bCs/>
          <w:sz w:val="22"/>
          <w:szCs w:val="22"/>
        </w:rPr>
        <w:t>Wintergroup</w:t>
      </w:r>
    </w:p>
    <w:p w14:paraId="0BAFA5F6" w14:textId="434EF030" w:rsidR="00746872" w:rsidRPr="00025A80" w:rsidRDefault="00746872" w:rsidP="000F30C3">
      <w:pPr>
        <w:spacing w:after="120" w:line="276" w:lineRule="auto"/>
        <w:jc w:val="both"/>
        <w:rPr>
          <w:rFonts w:cs="Arial"/>
          <w:sz w:val="22"/>
          <w:szCs w:val="22"/>
        </w:rPr>
      </w:pPr>
      <w:r w:rsidRPr="00025A80">
        <w:rPr>
          <w:rFonts w:cs="Arial"/>
          <w:sz w:val="22"/>
          <w:szCs w:val="22"/>
        </w:rPr>
        <w:t>Die Firmengruppe Wintergroup führt viele Unternehmen rund um den Rohstoff Holz zusammen. Im Mittelpunkt steht Franz Winter, der mit seiner 30</w:t>
      </w:r>
      <w:r w:rsidR="00025A80">
        <w:rPr>
          <w:rFonts w:cs="Arial"/>
          <w:sz w:val="22"/>
          <w:szCs w:val="22"/>
        </w:rPr>
        <w:t>-</w:t>
      </w:r>
      <w:r w:rsidRPr="00025A80">
        <w:rPr>
          <w:rFonts w:cs="Arial"/>
          <w:sz w:val="22"/>
          <w:szCs w:val="22"/>
        </w:rPr>
        <w:t xml:space="preserve">jährigen Erfahrung in der </w:t>
      </w:r>
      <w:proofErr w:type="spellStart"/>
      <w:r w:rsidRPr="00025A80">
        <w:rPr>
          <w:rFonts w:cs="Arial"/>
          <w:sz w:val="22"/>
          <w:szCs w:val="22"/>
        </w:rPr>
        <w:t>Palettenbranche</w:t>
      </w:r>
      <w:proofErr w:type="spellEnd"/>
      <w:r w:rsidRPr="00025A80">
        <w:rPr>
          <w:rFonts w:cs="Arial"/>
          <w:sz w:val="22"/>
          <w:szCs w:val="22"/>
        </w:rPr>
        <w:t xml:space="preserve"> ein Experte auf seinem Gebiet ist. Die Gründung der Wintergroup geht auf das Jahr 1999 zurück, wo mit Hammer und Nagel begonnen wurde, Paletten zu reparieren. Mittlerweile beschäftigt die Wintergroup rund 150 Mitarbeiter und zählt zu einem der größten Arbeitergeber in der Region. Wintergroup hat ein</w:t>
      </w:r>
      <w:r w:rsidR="00E15E19">
        <w:rPr>
          <w:rFonts w:cs="Arial"/>
          <w:sz w:val="22"/>
          <w:szCs w:val="22"/>
        </w:rPr>
        <w:t xml:space="preserve">en Umschlag von mehreren Millionen Paletten </w:t>
      </w:r>
      <w:r w:rsidRPr="00025A80">
        <w:rPr>
          <w:rFonts w:cs="Arial"/>
          <w:sz w:val="22"/>
          <w:szCs w:val="22"/>
        </w:rPr>
        <w:t>pro Jahr und beliefert Kunden in ganz Österreich.</w:t>
      </w:r>
    </w:p>
    <w:p w14:paraId="1154ED4F" w14:textId="39B8B99F" w:rsidR="00CD18CB" w:rsidRPr="00796A12" w:rsidRDefault="00746872" w:rsidP="000F30C3">
      <w:pPr>
        <w:spacing w:after="120" w:line="276" w:lineRule="auto"/>
        <w:jc w:val="both"/>
        <w:rPr>
          <w:rFonts w:eastAsia="Times New Roman" w:cs="Arial"/>
          <w:snapToGrid/>
          <w:sz w:val="22"/>
          <w:szCs w:val="22"/>
          <w:lang w:eastAsia="de-DE"/>
        </w:rPr>
      </w:pPr>
      <w:r w:rsidRPr="00746872">
        <w:rPr>
          <w:rFonts w:eastAsia="Times New Roman" w:cs="Arial"/>
          <w:snapToGrid/>
          <w:sz w:val="22"/>
          <w:szCs w:val="22"/>
          <w:lang w:eastAsia="de-DE"/>
        </w:rPr>
        <w:t xml:space="preserve">Die Gründung der </w:t>
      </w:r>
      <w:r w:rsidRPr="00746872">
        <w:rPr>
          <w:rFonts w:eastAsia="Times New Roman" w:cs="Arial"/>
          <w:bCs/>
          <w:snapToGrid/>
          <w:sz w:val="22"/>
          <w:szCs w:val="22"/>
          <w:lang w:eastAsia="de-DE"/>
        </w:rPr>
        <w:t>Paletten Logistik Winter GmbH</w:t>
      </w:r>
      <w:r w:rsidR="000F30C3">
        <w:rPr>
          <w:rFonts w:eastAsia="Times New Roman" w:cs="Arial"/>
          <w:bCs/>
          <w:snapToGrid/>
          <w:sz w:val="22"/>
          <w:szCs w:val="22"/>
          <w:lang w:eastAsia="de-DE"/>
        </w:rPr>
        <w:t>,</w:t>
      </w:r>
      <w:r w:rsidRPr="00746872">
        <w:rPr>
          <w:rFonts w:eastAsia="Times New Roman" w:cs="Arial"/>
          <w:bCs/>
          <w:snapToGrid/>
          <w:sz w:val="22"/>
          <w:szCs w:val="22"/>
          <w:lang w:eastAsia="de-DE"/>
        </w:rPr>
        <w:t xml:space="preserve"> </w:t>
      </w:r>
      <w:r w:rsidR="000F30C3" w:rsidRPr="00025A80">
        <w:rPr>
          <w:rFonts w:eastAsia="Times New Roman" w:cs="Arial"/>
          <w:snapToGrid/>
          <w:sz w:val="22"/>
          <w:szCs w:val="22"/>
          <w:lang w:eastAsia="de-DE"/>
        </w:rPr>
        <w:t xml:space="preserve">die das </w:t>
      </w:r>
      <w:r w:rsidR="000F30C3" w:rsidRPr="00746872">
        <w:rPr>
          <w:rFonts w:eastAsia="Times New Roman" w:cs="Arial"/>
          <w:snapToGrid/>
          <w:sz w:val="22"/>
          <w:szCs w:val="22"/>
          <w:lang w:eastAsia="de-DE"/>
        </w:rPr>
        <w:t xml:space="preserve">größte österreichische Depot </w:t>
      </w:r>
      <w:r w:rsidR="000F30C3">
        <w:rPr>
          <w:rFonts w:eastAsia="Times New Roman" w:cs="Arial"/>
          <w:snapToGrid/>
          <w:sz w:val="22"/>
          <w:szCs w:val="22"/>
          <w:lang w:eastAsia="de-DE"/>
        </w:rPr>
        <w:t>von</w:t>
      </w:r>
      <w:r w:rsidR="000F30C3" w:rsidRPr="00746872">
        <w:rPr>
          <w:rFonts w:eastAsia="Times New Roman" w:cs="Arial"/>
          <w:bCs/>
          <w:snapToGrid/>
          <w:sz w:val="22"/>
          <w:szCs w:val="22"/>
          <w:lang w:eastAsia="de-DE"/>
        </w:rPr>
        <w:t xml:space="preserve"> CHEP</w:t>
      </w:r>
      <w:r w:rsidR="000F30C3" w:rsidRPr="00025A80">
        <w:rPr>
          <w:rFonts w:eastAsia="Times New Roman" w:cs="Arial"/>
          <w:snapToGrid/>
          <w:sz w:val="22"/>
          <w:szCs w:val="22"/>
          <w:lang w:eastAsia="de-DE"/>
        </w:rPr>
        <w:t xml:space="preserve"> ist</w:t>
      </w:r>
      <w:r w:rsidR="000F30C3">
        <w:rPr>
          <w:rFonts w:eastAsia="Times New Roman" w:cs="Arial"/>
          <w:snapToGrid/>
          <w:sz w:val="22"/>
          <w:szCs w:val="22"/>
          <w:lang w:eastAsia="de-DE"/>
        </w:rPr>
        <w:t xml:space="preserve">, </w:t>
      </w:r>
      <w:r w:rsidRPr="00746872">
        <w:rPr>
          <w:rFonts w:eastAsia="Times New Roman" w:cs="Arial"/>
          <w:snapToGrid/>
          <w:sz w:val="22"/>
          <w:szCs w:val="22"/>
          <w:lang w:eastAsia="de-DE"/>
        </w:rPr>
        <w:t>geht auf das Jahr 2010 zurück</w:t>
      </w:r>
      <w:r w:rsidRPr="00025A80">
        <w:rPr>
          <w:rFonts w:eastAsia="Times New Roman" w:cs="Arial"/>
          <w:snapToGrid/>
          <w:sz w:val="22"/>
          <w:szCs w:val="22"/>
          <w:lang w:eastAsia="de-DE"/>
        </w:rPr>
        <w:t xml:space="preserve">. </w:t>
      </w:r>
      <w:r w:rsidRPr="00746872">
        <w:rPr>
          <w:rFonts w:eastAsia="Times New Roman" w:cs="Arial"/>
          <w:snapToGrid/>
          <w:sz w:val="22"/>
          <w:szCs w:val="22"/>
          <w:lang w:eastAsia="de-DE"/>
        </w:rPr>
        <w:t xml:space="preserve">Im Zuge dieser Zusammenarbeit </w:t>
      </w:r>
      <w:r w:rsidR="000F30C3">
        <w:rPr>
          <w:rFonts w:eastAsia="Times New Roman" w:cs="Arial"/>
          <w:snapToGrid/>
          <w:sz w:val="22"/>
          <w:szCs w:val="22"/>
          <w:lang w:eastAsia="de-DE"/>
        </w:rPr>
        <w:t>führt</w:t>
      </w:r>
      <w:r w:rsidR="00025A80">
        <w:rPr>
          <w:rFonts w:eastAsia="Times New Roman" w:cs="Arial"/>
          <w:snapToGrid/>
          <w:sz w:val="22"/>
          <w:szCs w:val="22"/>
          <w:lang w:eastAsia="de-DE"/>
        </w:rPr>
        <w:t xml:space="preserve"> </w:t>
      </w:r>
      <w:r w:rsidR="00025A80" w:rsidRPr="00746872">
        <w:rPr>
          <w:rFonts w:eastAsia="Times New Roman" w:cs="Arial"/>
          <w:bCs/>
          <w:snapToGrid/>
          <w:sz w:val="22"/>
          <w:szCs w:val="22"/>
          <w:lang w:eastAsia="de-DE"/>
        </w:rPr>
        <w:t>Paletten Logistik Winter</w:t>
      </w:r>
      <w:r w:rsidRPr="00746872">
        <w:rPr>
          <w:rFonts w:eastAsia="Times New Roman" w:cs="Arial"/>
          <w:snapToGrid/>
          <w:sz w:val="22"/>
          <w:szCs w:val="22"/>
          <w:lang w:eastAsia="de-DE"/>
        </w:rPr>
        <w:t xml:space="preserve"> die </w:t>
      </w:r>
      <w:r w:rsidRPr="00746872">
        <w:rPr>
          <w:rFonts w:eastAsia="Times New Roman" w:cs="Arial"/>
          <w:bCs/>
          <w:snapToGrid/>
          <w:sz w:val="22"/>
          <w:szCs w:val="22"/>
          <w:lang w:eastAsia="de-DE"/>
        </w:rPr>
        <w:t>Rückholung, Reparatur und Auslieferung</w:t>
      </w:r>
      <w:r w:rsidRPr="00746872">
        <w:rPr>
          <w:rFonts w:eastAsia="Times New Roman" w:cs="Arial"/>
          <w:snapToGrid/>
          <w:sz w:val="22"/>
          <w:szCs w:val="22"/>
          <w:lang w:eastAsia="de-DE"/>
        </w:rPr>
        <w:t xml:space="preserve"> der CHEP-Paletten </w:t>
      </w:r>
      <w:r w:rsidR="000F30C3">
        <w:rPr>
          <w:rFonts w:eastAsia="Times New Roman" w:cs="Arial"/>
          <w:snapToGrid/>
          <w:sz w:val="22"/>
          <w:szCs w:val="22"/>
          <w:lang w:eastAsia="de-DE"/>
        </w:rPr>
        <w:t>aus</w:t>
      </w:r>
      <w:r w:rsidRPr="00746872">
        <w:rPr>
          <w:rFonts w:eastAsia="Times New Roman" w:cs="Arial"/>
          <w:snapToGrid/>
          <w:sz w:val="22"/>
          <w:szCs w:val="22"/>
          <w:lang w:eastAsia="de-DE"/>
        </w:rPr>
        <w:t>.</w:t>
      </w:r>
    </w:p>
    <w:p w14:paraId="3D0BF9E3" w14:textId="7EB5CC32" w:rsidR="00CD18CB" w:rsidRDefault="00025A80" w:rsidP="000F30C3">
      <w:pPr>
        <w:spacing w:after="120" w:line="276" w:lineRule="auto"/>
        <w:jc w:val="both"/>
        <w:rPr>
          <w:rFonts w:eastAsia="Times New Roman" w:cs="Arial"/>
          <w:snapToGrid/>
          <w:sz w:val="22"/>
          <w:szCs w:val="22"/>
          <w:lang w:eastAsia="de-DE"/>
        </w:rPr>
      </w:pPr>
      <w:r w:rsidRPr="00796A12">
        <w:rPr>
          <w:rFonts w:eastAsiaTheme="minorHAnsi" w:cs="Arial"/>
          <w:snapToGrid/>
          <w:sz w:val="22"/>
          <w:szCs w:val="22"/>
          <w:lang w:eastAsia="en-US" w:bidi="de-DE"/>
        </w:rPr>
        <w:t xml:space="preserve">Weitere Informationen </w:t>
      </w:r>
      <w:r>
        <w:rPr>
          <w:rFonts w:eastAsiaTheme="minorHAnsi" w:cs="Arial"/>
          <w:snapToGrid/>
          <w:sz w:val="22"/>
          <w:szCs w:val="22"/>
          <w:lang w:eastAsia="en-US" w:bidi="de-DE"/>
        </w:rPr>
        <w:t xml:space="preserve">zur </w:t>
      </w:r>
      <w:r w:rsidRPr="00746872">
        <w:rPr>
          <w:rFonts w:eastAsia="Times New Roman" w:cs="Arial"/>
          <w:bCs/>
          <w:snapToGrid/>
          <w:sz w:val="22"/>
          <w:szCs w:val="22"/>
          <w:lang w:eastAsia="de-DE"/>
        </w:rPr>
        <w:t>Paletten Logistik Winter GmbH</w:t>
      </w:r>
      <w:r>
        <w:rPr>
          <w:rFonts w:eastAsiaTheme="minorHAnsi" w:cs="Arial"/>
          <w:snapToGrid/>
          <w:sz w:val="22"/>
          <w:szCs w:val="22"/>
          <w:lang w:eastAsia="en-US" w:bidi="de-DE"/>
        </w:rPr>
        <w:t xml:space="preserve"> </w:t>
      </w:r>
      <w:r w:rsidRPr="00796A12">
        <w:rPr>
          <w:rFonts w:eastAsiaTheme="minorHAnsi" w:cs="Arial"/>
          <w:snapToGrid/>
          <w:sz w:val="22"/>
          <w:szCs w:val="22"/>
          <w:lang w:eastAsia="en-US" w:bidi="de-DE"/>
        </w:rPr>
        <w:t>finden Sie unter:</w:t>
      </w:r>
      <w:r>
        <w:rPr>
          <w:rFonts w:eastAsiaTheme="minorHAnsi" w:cs="Arial"/>
          <w:snapToGrid/>
          <w:sz w:val="22"/>
          <w:szCs w:val="22"/>
          <w:lang w:eastAsia="en-US" w:bidi="de-DE"/>
        </w:rPr>
        <w:t xml:space="preserve"> </w:t>
      </w:r>
      <w:hyperlink r:id="rId8" w:history="1">
        <w:r w:rsidRPr="00C24306">
          <w:rPr>
            <w:rStyle w:val="Hyperlink"/>
            <w:rFonts w:eastAsia="Times New Roman" w:cs="Arial"/>
            <w:snapToGrid/>
            <w:sz w:val="22"/>
            <w:szCs w:val="22"/>
            <w:lang w:eastAsia="de-DE"/>
          </w:rPr>
          <w:t>https://www.euro-paletten.at/de/logistik-winter</w:t>
        </w:r>
      </w:hyperlink>
      <w:r w:rsidR="000F30C3">
        <w:rPr>
          <w:rFonts w:eastAsia="Times New Roman" w:cs="Arial"/>
          <w:snapToGrid/>
          <w:sz w:val="22"/>
          <w:szCs w:val="22"/>
          <w:lang w:eastAsia="de-DE"/>
        </w:rPr>
        <w:t>.</w:t>
      </w:r>
    </w:p>
    <w:p w14:paraId="01215052" w14:textId="77777777" w:rsidR="00025A80" w:rsidRPr="00796A12" w:rsidRDefault="00025A80" w:rsidP="000F30C3">
      <w:pPr>
        <w:spacing w:after="120" w:line="276" w:lineRule="auto"/>
        <w:jc w:val="both"/>
        <w:rPr>
          <w:rFonts w:eastAsia="Times New Roman" w:cs="Arial"/>
          <w:snapToGrid/>
          <w:sz w:val="22"/>
          <w:szCs w:val="22"/>
          <w:lang w:eastAsia="de-DE"/>
        </w:rPr>
      </w:pPr>
    </w:p>
    <w:p w14:paraId="0FB96A9F" w14:textId="77777777" w:rsidR="00C7120E" w:rsidRDefault="00C7120E" w:rsidP="000F30C3">
      <w:pPr>
        <w:autoSpaceDE w:val="0"/>
        <w:autoSpaceDN w:val="0"/>
        <w:adjustRightInd w:val="0"/>
        <w:spacing w:after="120" w:line="276" w:lineRule="auto"/>
        <w:jc w:val="both"/>
        <w:rPr>
          <w:rFonts w:cs="Arial"/>
          <w:b/>
          <w:sz w:val="22"/>
          <w:szCs w:val="22"/>
          <w:lang w:bidi="de-DE"/>
        </w:rPr>
      </w:pPr>
    </w:p>
    <w:p w14:paraId="35385AF6" w14:textId="77777777" w:rsidR="00C7120E" w:rsidRDefault="00C7120E" w:rsidP="000F30C3">
      <w:pPr>
        <w:autoSpaceDE w:val="0"/>
        <w:autoSpaceDN w:val="0"/>
        <w:adjustRightInd w:val="0"/>
        <w:spacing w:after="120" w:line="276" w:lineRule="auto"/>
        <w:jc w:val="both"/>
        <w:rPr>
          <w:rFonts w:cs="Arial"/>
          <w:b/>
          <w:sz w:val="22"/>
          <w:szCs w:val="22"/>
          <w:lang w:bidi="de-DE"/>
        </w:rPr>
      </w:pPr>
    </w:p>
    <w:p w14:paraId="0F7E400E" w14:textId="573C0929" w:rsidR="00CD18CB" w:rsidRPr="00796A12" w:rsidRDefault="00CD18CB" w:rsidP="000F30C3">
      <w:pPr>
        <w:autoSpaceDE w:val="0"/>
        <w:autoSpaceDN w:val="0"/>
        <w:adjustRightInd w:val="0"/>
        <w:spacing w:after="120" w:line="276" w:lineRule="auto"/>
        <w:jc w:val="both"/>
        <w:rPr>
          <w:rFonts w:cs="Arial"/>
          <w:bCs/>
          <w:color w:val="000000"/>
          <w:sz w:val="22"/>
          <w:szCs w:val="22"/>
        </w:rPr>
      </w:pPr>
      <w:r w:rsidRPr="00796A12">
        <w:rPr>
          <w:rFonts w:cs="Arial"/>
          <w:b/>
          <w:sz w:val="22"/>
          <w:szCs w:val="22"/>
          <w:lang w:bidi="de-DE"/>
        </w:rPr>
        <w:lastRenderedPageBreak/>
        <w:t>Über CHEP</w:t>
      </w:r>
    </w:p>
    <w:p w14:paraId="796C013F" w14:textId="77777777" w:rsidR="00CD18CB" w:rsidRPr="00796A12" w:rsidRDefault="00CD18CB" w:rsidP="000F30C3">
      <w:pPr>
        <w:spacing w:after="120" w:line="276" w:lineRule="auto"/>
        <w:jc w:val="both"/>
        <w:rPr>
          <w:rFonts w:eastAsia="Calibri" w:cs="Arial"/>
          <w:color w:val="000000"/>
          <w:sz w:val="22"/>
          <w:szCs w:val="22"/>
          <w:lang w:bidi="de-DE"/>
        </w:rPr>
      </w:pPr>
      <w:r w:rsidRPr="00796A12">
        <w:rPr>
          <w:rFonts w:cs="Arial"/>
          <w:color w:val="000000" w:themeColor="text1"/>
          <w:sz w:val="22"/>
          <w:szCs w:val="22"/>
        </w:rPr>
        <w:t xml:space="preserve">CHEP trägt </w:t>
      </w:r>
      <w:r w:rsidRPr="00796A12">
        <w:rPr>
          <w:rFonts w:cs="Arial"/>
          <w:sz w:val="22"/>
          <w:szCs w:val="22"/>
          <w:lang w:bidi="de-DE"/>
        </w:rPr>
        <w:t>mehr als jedes andere Unternehmen weltweit dazu bei, mehr Waren zu mehr Menschen an mehr Orte zu bewegen</w:t>
      </w:r>
      <w:r w:rsidRPr="00796A12">
        <w:rPr>
          <w:rFonts w:cs="Arial"/>
          <w:color w:val="000000" w:themeColor="text1"/>
          <w:sz w:val="22"/>
          <w:szCs w:val="22"/>
        </w:rPr>
        <w:t xml:space="preserve">. Seine Paletten, Kisten und Behälter bilden das unsichtbare Rückgrat der </w:t>
      </w:r>
      <w:r w:rsidRPr="00796A12">
        <w:rPr>
          <w:rFonts w:cs="Arial"/>
          <w:sz w:val="22"/>
          <w:szCs w:val="22"/>
          <w:lang w:bidi="de-DE"/>
        </w:rPr>
        <w:t xml:space="preserve">globalen Supply Chain. Die weltweit größten Marken vertrauen auf CHEP, um ihre Produkte effizienter, nachhaltiger und sicherer zu transportieren. Als Pionier der Sharing Economy hat CHEP durch das als „Pooling“ bekannte Modell des Teilens und Wiederverwendens seiner Ladungsträger eines der weltweit nachhaltigsten Logistikunternehmen geschaffen. CHEP bedient insbesondere die Branchen für schnelldrehende Konsumgüter (z. B. Trockenwaren, Lebensmittel, Gesundheits- und Körperpflegeprodukte), Frischwaren und Getränke, den Einzelhandel und die allgemeine Fertigungsindustrie. Das Unternehmen </w:t>
      </w:r>
      <w:r w:rsidRPr="00796A12">
        <w:rPr>
          <w:rFonts w:cs="Arial"/>
          <w:color w:val="000000" w:themeColor="text1"/>
          <w:sz w:val="22"/>
          <w:szCs w:val="22"/>
        </w:rPr>
        <w:t xml:space="preserve">beschäftigt rund 11.000 Mitarbeiter und besitzt rund 300 Millionen Paletten, Kisten und Behälter, die auf ein Netzwerk aus über 750 Service Centern verteilt sind. Diese unterstützen mehr als 500.000 Kundenkontaktpunkte für globale Marken wie Procter &amp; </w:t>
      </w:r>
      <w:proofErr w:type="spellStart"/>
      <w:r w:rsidRPr="00796A12">
        <w:rPr>
          <w:rFonts w:cs="Arial"/>
          <w:color w:val="000000" w:themeColor="text1"/>
          <w:sz w:val="22"/>
          <w:szCs w:val="22"/>
        </w:rPr>
        <w:t>Gamble</w:t>
      </w:r>
      <w:proofErr w:type="spellEnd"/>
      <w:r w:rsidRPr="00796A12">
        <w:rPr>
          <w:rFonts w:cs="Arial"/>
          <w:color w:val="000000" w:themeColor="text1"/>
          <w:sz w:val="22"/>
          <w:szCs w:val="22"/>
        </w:rPr>
        <w:t xml:space="preserve">, </w:t>
      </w:r>
      <w:proofErr w:type="spellStart"/>
      <w:r w:rsidRPr="00796A12">
        <w:rPr>
          <w:rFonts w:cs="Arial"/>
          <w:color w:val="000000" w:themeColor="text1"/>
          <w:sz w:val="22"/>
          <w:szCs w:val="22"/>
        </w:rPr>
        <w:t>Sysco</w:t>
      </w:r>
      <w:proofErr w:type="spellEnd"/>
      <w:r w:rsidRPr="00796A12">
        <w:rPr>
          <w:rFonts w:cs="Arial"/>
          <w:color w:val="000000" w:themeColor="text1"/>
          <w:sz w:val="22"/>
          <w:szCs w:val="22"/>
        </w:rPr>
        <w:t xml:space="preserve">, </w:t>
      </w:r>
      <w:proofErr w:type="spellStart"/>
      <w:r w:rsidRPr="00796A12">
        <w:rPr>
          <w:rFonts w:cs="Arial"/>
          <w:color w:val="000000" w:themeColor="text1"/>
          <w:sz w:val="22"/>
          <w:szCs w:val="22"/>
        </w:rPr>
        <w:t>Kellogg's</w:t>
      </w:r>
      <w:proofErr w:type="spellEnd"/>
      <w:r w:rsidRPr="00796A12">
        <w:rPr>
          <w:rFonts w:cs="Arial"/>
          <w:color w:val="000000" w:themeColor="text1"/>
          <w:sz w:val="22"/>
          <w:szCs w:val="22"/>
        </w:rPr>
        <w:t xml:space="preserve"> und Nestlé. CHEP ist Teil der </w:t>
      </w:r>
      <w:proofErr w:type="spellStart"/>
      <w:r w:rsidRPr="00796A12">
        <w:rPr>
          <w:rFonts w:cs="Arial"/>
          <w:color w:val="000000" w:themeColor="text1"/>
          <w:sz w:val="22"/>
          <w:szCs w:val="22"/>
        </w:rPr>
        <w:t>Brambles</w:t>
      </w:r>
      <w:proofErr w:type="spellEnd"/>
      <w:r w:rsidRPr="00796A12">
        <w:rPr>
          <w:rFonts w:cs="Arial"/>
          <w:color w:val="000000" w:themeColor="text1"/>
          <w:sz w:val="22"/>
          <w:szCs w:val="22"/>
        </w:rPr>
        <w:t xml:space="preserve"> Group und operiert in mehr als 55 Ländern mit den größten Niederlassungen in Nordamerika und Westeuropa. </w:t>
      </w:r>
    </w:p>
    <w:p w14:paraId="3F78B583" w14:textId="77777777" w:rsidR="00CD18CB" w:rsidRPr="00796A12" w:rsidRDefault="00CD18CB" w:rsidP="000F30C3">
      <w:pPr>
        <w:spacing w:after="200" w:line="276" w:lineRule="auto"/>
        <w:jc w:val="both"/>
        <w:rPr>
          <w:rFonts w:eastAsia="Calibri" w:cs="Arial"/>
          <w:sz w:val="22"/>
          <w:szCs w:val="22"/>
          <w:lang w:bidi="de-DE"/>
        </w:rPr>
      </w:pPr>
      <w:r w:rsidRPr="00796A12">
        <w:rPr>
          <w:rFonts w:eastAsia="Calibri" w:cs="Arial"/>
          <w:sz w:val="22"/>
          <w:szCs w:val="22"/>
          <w:lang w:bidi="de-DE"/>
        </w:rPr>
        <w:t xml:space="preserve">Weitere Informationen zu CHEP finden Sie unter </w:t>
      </w:r>
      <w:hyperlink r:id="rId9" w:history="1">
        <w:r w:rsidRPr="00796A12">
          <w:rPr>
            <w:rFonts w:cs="Arial"/>
            <w:color w:val="0563C1" w:themeColor="hyperlink"/>
            <w:sz w:val="22"/>
            <w:szCs w:val="22"/>
            <w:u w:val="single"/>
          </w:rPr>
          <w:t>www.chep.com</w:t>
        </w:r>
      </w:hyperlink>
      <w:r w:rsidRPr="00796A12">
        <w:rPr>
          <w:rFonts w:eastAsia="Calibri" w:cs="Arial"/>
          <w:sz w:val="22"/>
          <w:szCs w:val="22"/>
          <w:lang w:bidi="de-DE"/>
        </w:rPr>
        <w:t>.</w:t>
      </w:r>
    </w:p>
    <w:p w14:paraId="14D84486" w14:textId="77777777" w:rsidR="00CD18CB" w:rsidRPr="00796A12" w:rsidRDefault="00CD18CB" w:rsidP="000F30C3">
      <w:pPr>
        <w:spacing w:after="200" w:line="276" w:lineRule="auto"/>
        <w:jc w:val="both"/>
        <w:rPr>
          <w:rFonts w:eastAsia="Calibri" w:cs="Arial"/>
          <w:sz w:val="22"/>
          <w:szCs w:val="22"/>
          <w:lang w:bidi="de-DE"/>
        </w:rPr>
      </w:pPr>
      <w:r w:rsidRPr="00796A12">
        <w:rPr>
          <w:rFonts w:eastAsia="Calibri" w:cs="Arial"/>
          <w:sz w:val="22"/>
          <w:szCs w:val="22"/>
          <w:lang w:bidi="de-DE"/>
        </w:rPr>
        <w:t xml:space="preserve">Informationen zur </w:t>
      </w:r>
      <w:proofErr w:type="spellStart"/>
      <w:r w:rsidRPr="00796A12">
        <w:rPr>
          <w:rFonts w:eastAsia="Calibri" w:cs="Arial"/>
          <w:sz w:val="22"/>
          <w:szCs w:val="22"/>
          <w:lang w:bidi="de-DE"/>
        </w:rPr>
        <w:t>Brambles</w:t>
      </w:r>
      <w:proofErr w:type="spellEnd"/>
      <w:r w:rsidRPr="00796A12">
        <w:rPr>
          <w:rFonts w:eastAsia="Calibri" w:cs="Arial"/>
          <w:sz w:val="22"/>
          <w:szCs w:val="22"/>
          <w:lang w:bidi="de-DE"/>
        </w:rPr>
        <w:t xml:space="preserve"> Group finden Sie unter </w:t>
      </w:r>
      <w:hyperlink r:id="rId10" w:history="1">
        <w:r w:rsidRPr="00796A12">
          <w:rPr>
            <w:rFonts w:cs="Arial"/>
            <w:color w:val="0563C1" w:themeColor="hyperlink"/>
            <w:sz w:val="22"/>
            <w:szCs w:val="22"/>
            <w:u w:val="single"/>
          </w:rPr>
          <w:t>www.brambles.com</w:t>
        </w:r>
      </w:hyperlink>
      <w:r w:rsidRPr="00796A12">
        <w:rPr>
          <w:rFonts w:eastAsia="Calibri" w:cs="Arial"/>
          <w:sz w:val="22"/>
          <w:szCs w:val="22"/>
          <w:lang w:bidi="de-DE"/>
        </w:rPr>
        <w:t>.</w:t>
      </w:r>
    </w:p>
    <w:p w14:paraId="47C98BAA" w14:textId="77777777" w:rsidR="00CD18CB" w:rsidRPr="00796A12" w:rsidRDefault="00CD18CB" w:rsidP="000F30C3">
      <w:pPr>
        <w:jc w:val="both"/>
        <w:rPr>
          <w:sz w:val="22"/>
          <w:szCs w:val="22"/>
        </w:rPr>
      </w:pPr>
    </w:p>
    <w:p w14:paraId="19FFE16F" w14:textId="77777777" w:rsidR="00CD18CB" w:rsidRPr="00042439" w:rsidRDefault="00CD18CB" w:rsidP="000F30C3">
      <w:pPr>
        <w:spacing w:after="57" w:line="276" w:lineRule="atLeast"/>
        <w:jc w:val="both"/>
        <w:rPr>
          <w:rFonts w:eastAsia="Times New Roman" w:cs="Arial"/>
          <w:b/>
          <w:snapToGrid/>
          <w:sz w:val="22"/>
          <w:szCs w:val="22"/>
        </w:rPr>
      </w:pPr>
      <w:r w:rsidRPr="00042439">
        <w:rPr>
          <w:b/>
          <w:snapToGrid/>
          <w:sz w:val="22"/>
          <w:szCs w:val="22"/>
        </w:rPr>
        <w:t>Medienkontakt:</w:t>
      </w:r>
    </w:p>
    <w:p w14:paraId="08782FA7" w14:textId="77777777" w:rsidR="00CD18CB" w:rsidRPr="00042439" w:rsidRDefault="00CD18CB" w:rsidP="000F30C3">
      <w:pPr>
        <w:spacing w:after="57" w:line="276" w:lineRule="atLeast"/>
        <w:jc w:val="both"/>
        <w:rPr>
          <w:rFonts w:eastAsia="Times New Roman" w:cs="Arial"/>
          <w:b/>
          <w:snapToGrid/>
          <w:sz w:val="22"/>
          <w:szCs w:val="22"/>
          <w:lang w:eastAsia="en-AU"/>
        </w:rPr>
      </w:pPr>
      <w:r w:rsidRPr="00042439">
        <w:rPr>
          <w:rFonts w:eastAsia="Times New Roman" w:cs="Arial"/>
          <w:b/>
          <w:snapToGrid/>
          <w:sz w:val="22"/>
          <w:szCs w:val="22"/>
          <w:lang w:eastAsia="en-AU"/>
        </w:rPr>
        <w:t>CHEP:</w:t>
      </w:r>
    </w:p>
    <w:p w14:paraId="05C8C25C" w14:textId="77777777" w:rsidR="00CD18CB" w:rsidRPr="00042439" w:rsidRDefault="00CD18CB" w:rsidP="000F30C3">
      <w:pPr>
        <w:jc w:val="both"/>
        <w:rPr>
          <w:rFonts w:cs="Arial"/>
          <w:snapToGrid/>
          <w:sz w:val="22"/>
          <w:szCs w:val="22"/>
        </w:rPr>
      </w:pPr>
      <w:r w:rsidRPr="00042439">
        <w:rPr>
          <w:rFonts w:cs="Arial"/>
          <w:snapToGrid/>
          <w:sz w:val="22"/>
          <w:szCs w:val="22"/>
        </w:rPr>
        <w:t>Thomas Scheufens</w:t>
      </w:r>
      <w:r w:rsidRPr="00042439">
        <w:rPr>
          <w:rFonts w:cs="Arial"/>
          <w:snapToGrid/>
          <w:sz w:val="22"/>
          <w:szCs w:val="22"/>
        </w:rPr>
        <w:tab/>
      </w:r>
      <w:r w:rsidRPr="00042439">
        <w:rPr>
          <w:rFonts w:cs="Arial"/>
          <w:snapToGrid/>
          <w:sz w:val="22"/>
          <w:szCs w:val="22"/>
        </w:rPr>
        <w:tab/>
      </w:r>
    </w:p>
    <w:p w14:paraId="01D4E8BE" w14:textId="77777777" w:rsidR="00CD18CB" w:rsidRPr="00042439" w:rsidRDefault="00CD18CB" w:rsidP="000F30C3">
      <w:pPr>
        <w:spacing w:line="276" w:lineRule="auto"/>
        <w:jc w:val="both"/>
        <w:rPr>
          <w:rFonts w:eastAsiaTheme="minorHAnsi" w:cs="Arial"/>
          <w:snapToGrid/>
          <w:sz w:val="22"/>
          <w:szCs w:val="22"/>
          <w:lang w:eastAsia="en-US"/>
        </w:rPr>
      </w:pPr>
      <w:r w:rsidRPr="00042439">
        <w:rPr>
          <w:rFonts w:eastAsiaTheme="minorHAnsi" w:cs="Arial"/>
          <w:snapToGrid/>
          <w:sz w:val="22"/>
          <w:szCs w:val="22"/>
          <w:lang w:eastAsia="en-US"/>
        </w:rPr>
        <w:t>Manager Integrated Marketing</w:t>
      </w:r>
    </w:p>
    <w:p w14:paraId="5FF15FAB" w14:textId="77777777" w:rsidR="00CD18CB" w:rsidRPr="00042439" w:rsidRDefault="00CD18CB" w:rsidP="000F30C3">
      <w:pPr>
        <w:spacing w:line="276" w:lineRule="auto"/>
        <w:jc w:val="both"/>
        <w:rPr>
          <w:rFonts w:asciiTheme="minorHAnsi" w:eastAsiaTheme="minorHAnsi" w:hAnsiTheme="minorHAnsi" w:cstheme="minorBidi"/>
          <w:snapToGrid/>
          <w:sz w:val="22"/>
          <w:szCs w:val="22"/>
          <w:lang w:eastAsia="en-US"/>
        </w:rPr>
      </w:pPr>
      <w:r w:rsidRPr="00042439">
        <w:rPr>
          <w:snapToGrid/>
          <w:sz w:val="22"/>
          <w:szCs w:val="22"/>
        </w:rPr>
        <w:t>Tel.: +49 (0)221 93 571- 592</w:t>
      </w:r>
    </w:p>
    <w:p w14:paraId="49F00820" w14:textId="77777777" w:rsidR="00CD18CB" w:rsidRPr="00042439" w:rsidRDefault="00B2776D" w:rsidP="000F30C3">
      <w:pPr>
        <w:jc w:val="both"/>
        <w:rPr>
          <w:snapToGrid/>
          <w:sz w:val="22"/>
          <w:szCs w:val="22"/>
        </w:rPr>
      </w:pPr>
      <w:hyperlink r:id="rId11" w:history="1">
        <w:r w:rsidR="00CD18CB" w:rsidRPr="00042439">
          <w:rPr>
            <w:snapToGrid/>
            <w:color w:val="0000FF"/>
            <w:sz w:val="22"/>
            <w:szCs w:val="22"/>
            <w:u w:val="single"/>
          </w:rPr>
          <w:t>Thomas.Scheufens@chep.com</w:t>
        </w:r>
      </w:hyperlink>
    </w:p>
    <w:p w14:paraId="18749EC6" w14:textId="77777777" w:rsidR="00CD18CB" w:rsidRPr="00042439" w:rsidRDefault="00B2776D" w:rsidP="000F30C3">
      <w:pPr>
        <w:jc w:val="both"/>
        <w:rPr>
          <w:snapToGrid/>
          <w:sz w:val="22"/>
          <w:szCs w:val="22"/>
        </w:rPr>
      </w:pPr>
      <w:hyperlink r:id="rId12" w:history="1">
        <w:r w:rsidR="00CD18CB" w:rsidRPr="00042439">
          <w:rPr>
            <w:snapToGrid/>
            <w:color w:val="0563C1" w:themeColor="hyperlink"/>
            <w:sz w:val="22"/>
            <w:szCs w:val="22"/>
            <w:u w:val="single"/>
          </w:rPr>
          <w:t>www.chep.com</w:t>
        </w:r>
      </w:hyperlink>
    </w:p>
    <w:p w14:paraId="4CFBE207" w14:textId="77777777" w:rsidR="00CD18CB" w:rsidRPr="00042439" w:rsidRDefault="00CD18CB" w:rsidP="000F30C3">
      <w:pPr>
        <w:jc w:val="both"/>
        <w:rPr>
          <w:rFonts w:eastAsia="Times New Roman" w:cs="Arial"/>
          <w:b/>
          <w:snapToGrid/>
          <w:sz w:val="22"/>
          <w:szCs w:val="22"/>
          <w:lang w:eastAsia="en-GB"/>
        </w:rPr>
      </w:pPr>
    </w:p>
    <w:p w14:paraId="761B070C" w14:textId="77777777" w:rsidR="00CD18CB" w:rsidRPr="00042439" w:rsidRDefault="00CD18CB" w:rsidP="000F30C3">
      <w:pPr>
        <w:jc w:val="both"/>
        <w:rPr>
          <w:rFonts w:eastAsia="Times New Roman" w:cs="Arial"/>
          <w:b/>
          <w:snapToGrid/>
          <w:sz w:val="22"/>
          <w:szCs w:val="22"/>
        </w:rPr>
      </w:pPr>
      <w:r w:rsidRPr="00042439">
        <w:rPr>
          <w:b/>
          <w:snapToGrid/>
          <w:sz w:val="22"/>
          <w:szCs w:val="22"/>
        </w:rPr>
        <w:t>Agentur:</w:t>
      </w:r>
    </w:p>
    <w:p w14:paraId="05EA55C4" w14:textId="77777777" w:rsidR="00CD18CB" w:rsidRPr="00042439" w:rsidRDefault="00CD18CB" w:rsidP="000F30C3">
      <w:pPr>
        <w:jc w:val="both"/>
        <w:rPr>
          <w:snapToGrid/>
          <w:sz w:val="22"/>
          <w:szCs w:val="22"/>
        </w:rPr>
      </w:pPr>
      <w:r w:rsidRPr="00042439">
        <w:rPr>
          <w:snapToGrid/>
          <w:sz w:val="22"/>
          <w:szCs w:val="22"/>
        </w:rPr>
        <w:t>HBI Helga Bailey GmbH</w:t>
      </w:r>
    </w:p>
    <w:p w14:paraId="09E9042B" w14:textId="77777777" w:rsidR="00CD18CB" w:rsidRPr="00796A12" w:rsidRDefault="00CD18CB" w:rsidP="000F30C3">
      <w:pPr>
        <w:jc w:val="both"/>
        <w:rPr>
          <w:snapToGrid/>
          <w:sz w:val="22"/>
          <w:szCs w:val="22"/>
        </w:rPr>
      </w:pPr>
      <w:r w:rsidRPr="00796A12">
        <w:rPr>
          <w:snapToGrid/>
          <w:sz w:val="22"/>
          <w:szCs w:val="22"/>
        </w:rPr>
        <w:t>Helen Mack, Stefan Schmidt</w:t>
      </w:r>
    </w:p>
    <w:p w14:paraId="4B518F6E" w14:textId="77777777" w:rsidR="00CD18CB" w:rsidRPr="00796A12" w:rsidRDefault="00CD18CB" w:rsidP="000F30C3">
      <w:pPr>
        <w:jc w:val="both"/>
        <w:rPr>
          <w:snapToGrid/>
          <w:sz w:val="22"/>
          <w:szCs w:val="22"/>
        </w:rPr>
      </w:pPr>
      <w:r w:rsidRPr="00796A12">
        <w:rPr>
          <w:snapToGrid/>
          <w:sz w:val="22"/>
          <w:szCs w:val="22"/>
        </w:rPr>
        <w:t>Tel.: +49 (0)89 99 38 87-35 / -47</w:t>
      </w:r>
    </w:p>
    <w:p w14:paraId="12F85671" w14:textId="77777777" w:rsidR="00CD18CB" w:rsidRPr="00796A12" w:rsidRDefault="00B2776D" w:rsidP="000F30C3">
      <w:pPr>
        <w:jc w:val="both"/>
        <w:rPr>
          <w:snapToGrid/>
          <w:sz w:val="22"/>
          <w:szCs w:val="22"/>
        </w:rPr>
      </w:pPr>
      <w:hyperlink r:id="rId13" w:history="1">
        <w:r w:rsidR="00CD18CB" w:rsidRPr="00796A12">
          <w:rPr>
            <w:snapToGrid/>
            <w:color w:val="0563C1" w:themeColor="hyperlink"/>
            <w:sz w:val="22"/>
            <w:szCs w:val="22"/>
            <w:u w:val="single"/>
          </w:rPr>
          <w:t>chep@hbi.de</w:t>
        </w:r>
      </w:hyperlink>
    </w:p>
    <w:p w14:paraId="5C18DA9B" w14:textId="77777777" w:rsidR="00CD18CB" w:rsidRPr="00796A12" w:rsidRDefault="00B2776D" w:rsidP="000F30C3">
      <w:pPr>
        <w:jc w:val="both"/>
        <w:rPr>
          <w:snapToGrid/>
          <w:sz w:val="22"/>
          <w:szCs w:val="22"/>
        </w:rPr>
      </w:pPr>
      <w:hyperlink r:id="rId14" w:history="1">
        <w:r w:rsidR="00CD18CB" w:rsidRPr="00796A12">
          <w:rPr>
            <w:snapToGrid/>
            <w:color w:val="0563C1" w:themeColor="hyperlink"/>
            <w:sz w:val="22"/>
            <w:szCs w:val="22"/>
            <w:u w:val="single"/>
          </w:rPr>
          <w:t>www.hbi.de</w:t>
        </w:r>
      </w:hyperlink>
    </w:p>
    <w:p w14:paraId="408756EF" w14:textId="77777777" w:rsidR="00CD18CB" w:rsidRPr="00796A12" w:rsidRDefault="00CD18CB" w:rsidP="000F30C3">
      <w:pPr>
        <w:jc w:val="both"/>
        <w:rPr>
          <w:rFonts w:eastAsiaTheme="minorHAnsi" w:cs="Arial"/>
          <w:snapToGrid/>
          <w:sz w:val="22"/>
          <w:szCs w:val="22"/>
          <w:lang w:eastAsia="en-US"/>
        </w:rPr>
      </w:pPr>
    </w:p>
    <w:p w14:paraId="1E2CDC5A" w14:textId="3A0E180D" w:rsidR="00CD18CB" w:rsidRDefault="00CD18CB" w:rsidP="000F30C3">
      <w:pPr>
        <w:spacing w:after="120" w:line="276" w:lineRule="auto"/>
        <w:jc w:val="both"/>
        <w:rPr>
          <w:color w:val="000000" w:themeColor="text1"/>
          <w:sz w:val="22"/>
          <w:szCs w:val="22"/>
        </w:rPr>
      </w:pPr>
    </w:p>
    <w:p w14:paraId="49BD7CC5" w14:textId="77777777" w:rsidR="00CD18CB" w:rsidRPr="00EB20F3" w:rsidRDefault="00CD18CB" w:rsidP="00E03C29">
      <w:pPr>
        <w:spacing w:after="120" w:line="276" w:lineRule="auto"/>
        <w:jc w:val="both"/>
        <w:rPr>
          <w:color w:val="000000" w:themeColor="text1"/>
          <w:sz w:val="22"/>
          <w:szCs w:val="22"/>
        </w:rPr>
      </w:pPr>
    </w:p>
    <w:sectPr w:rsidR="00CD18CB" w:rsidRPr="00EB20F3" w:rsidSect="00512192">
      <w:headerReference w:type="default" r:id="rId15"/>
      <w:footerReference w:type="default" r:id="rId16"/>
      <w:pgSz w:w="12240" w:h="15840"/>
      <w:pgMar w:top="1276" w:right="160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D374" w14:textId="77777777" w:rsidR="00B90F64" w:rsidRDefault="00B90F64" w:rsidP="00EF6142">
      <w:r>
        <w:separator/>
      </w:r>
    </w:p>
  </w:endnote>
  <w:endnote w:type="continuationSeparator" w:id="0">
    <w:p w14:paraId="2F8D37EE" w14:textId="77777777" w:rsidR="00B90F64" w:rsidRDefault="00B90F64" w:rsidP="00EF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A326" w14:textId="77777777" w:rsidR="0073742A" w:rsidRDefault="0073742A">
    <w:pPr>
      <w:pStyle w:val="Fuzeile"/>
    </w:pPr>
  </w:p>
  <w:p w14:paraId="737CBB00" w14:textId="77777777" w:rsidR="0073742A" w:rsidRDefault="007374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D10F" w14:textId="77777777" w:rsidR="00B90F64" w:rsidRDefault="00B90F64" w:rsidP="00EF6142">
      <w:r>
        <w:separator/>
      </w:r>
    </w:p>
  </w:footnote>
  <w:footnote w:type="continuationSeparator" w:id="0">
    <w:p w14:paraId="4A564E6C" w14:textId="77777777" w:rsidR="00B90F64" w:rsidRDefault="00B90F64" w:rsidP="00EF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5890" w14:textId="77777777" w:rsidR="0073742A" w:rsidRDefault="0073742A">
    <w:pPr>
      <w:pStyle w:val="Kopfzeile"/>
    </w:pPr>
    <w:r>
      <w:rPr>
        <w:noProof/>
        <w:lang w:eastAsia="de-DE"/>
      </w:rPr>
      <w:drawing>
        <wp:anchor distT="0" distB="0" distL="114300" distR="114300" simplePos="0" relativeHeight="251658240" behindDoc="0" locked="0" layoutInCell="1" allowOverlap="1" wp14:anchorId="6944FC23" wp14:editId="1689CAC5">
          <wp:simplePos x="0" y="0"/>
          <wp:positionH relativeFrom="margin">
            <wp:posOffset>4380230</wp:posOffset>
          </wp:positionH>
          <wp:positionV relativeFrom="paragraph">
            <wp:posOffset>-99060</wp:posOffset>
          </wp:positionV>
          <wp:extent cx="1517650" cy="685800"/>
          <wp:effectExtent l="0" t="0" r="6350"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685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C53"/>
    <w:multiLevelType w:val="hybridMultilevel"/>
    <w:tmpl w:val="0CA43B72"/>
    <w:lvl w:ilvl="0" w:tplc="0C0A0001">
      <w:start w:val="1"/>
      <w:numFmt w:val="bullet"/>
      <w:lvlText w:val=""/>
      <w:lvlJc w:val="left"/>
      <w:pPr>
        <w:ind w:left="10554" w:hanging="360"/>
      </w:pPr>
      <w:rPr>
        <w:rFonts w:ascii="Symbol" w:hAnsi="Symbol" w:hint="default"/>
      </w:rPr>
    </w:lvl>
    <w:lvl w:ilvl="1" w:tplc="0C0A0003" w:tentative="1">
      <w:start w:val="1"/>
      <w:numFmt w:val="bullet"/>
      <w:lvlText w:val="o"/>
      <w:lvlJc w:val="left"/>
      <w:pPr>
        <w:ind w:left="11274" w:hanging="360"/>
      </w:pPr>
      <w:rPr>
        <w:rFonts w:ascii="Courier New" w:hAnsi="Courier New" w:cs="Courier New" w:hint="default"/>
      </w:rPr>
    </w:lvl>
    <w:lvl w:ilvl="2" w:tplc="0C0A0005" w:tentative="1">
      <w:start w:val="1"/>
      <w:numFmt w:val="bullet"/>
      <w:lvlText w:val=""/>
      <w:lvlJc w:val="left"/>
      <w:pPr>
        <w:ind w:left="11994" w:hanging="360"/>
      </w:pPr>
      <w:rPr>
        <w:rFonts w:ascii="Wingdings" w:hAnsi="Wingdings" w:hint="default"/>
      </w:rPr>
    </w:lvl>
    <w:lvl w:ilvl="3" w:tplc="0C0A0001" w:tentative="1">
      <w:start w:val="1"/>
      <w:numFmt w:val="bullet"/>
      <w:lvlText w:val=""/>
      <w:lvlJc w:val="left"/>
      <w:pPr>
        <w:ind w:left="12714" w:hanging="360"/>
      </w:pPr>
      <w:rPr>
        <w:rFonts w:ascii="Symbol" w:hAnsi="Symbol" w:hint="default"/>
      </w:rPr>
    </w:lvl>
    <w:lvl w:ilvl="4" w:tplc="0C0A0003" w:tentative="1">
      <w:start w:val="1"/>
      <w:numFmt w:val="bullet"/>
      <w:lvlText w:val="o"/>
      <w:lvlJc w:val="left"/>
      <w:pPr>
        <w:ind w:left="13434" w:hanging="360"/>
      </w:pPr>
      <w:rPr>
        <w:rFonts w:ascii="Courier New" w:hAnsi="Courier New" w:cs="Courier New" w:hint="default"/>
      </w:rPr>
    </w:lvl>
    <w:lvl w:ilvl="5" w:tplc="0C0A0005" w:tentative="1">
      <w:start w:val="1"/>
      <w:numFmt w:val="bullet"/>
      <w:lvlText w:val=""/>
      <w:lvlJc w:val="left"/>
      <w:pPr>
        <w:ind w:left="14154" w:hanging="360"/>
      </w:pPr>
      <w:rPr>
        <w:rFonts w:ascii="Wingdings" w:hAnsi="Wingdings" w:hint="default"/>
      </w:rPr>
    </w:lvl>
    <w:lvl w:ilvl="6" w:tplc="0C0A0001" w:tentative="1">
      <w:start w:val="1"/>
      <w:numFmt w:val="bullet"/>
      <w:lvlText w:val=""/>
      <w:lvlJc w:val="left"/>
      <w:pPr>
        <w:ind w:left="14874" w:hanging="360"/>
      </w:pPr>
      <w:rPr>
        <w:rFonts w:ascii="Symbol" w:hAnsi="Symbol" w:hint="default"/>
      </w:rPr>
    </w:lvl>
    <w:lvl w:ilvl="7" w:tplc="0C0A0003" w:tentative="1">
      <w:start w:val="1"/>
      <w:numFmt w:val="bullet"/>
      <w:lvlText w:val="o"/>
      <w:lvlJc w:val="left"/>
      <w:pPr>
        <w:ind w:left="15594" w:hanging="360"/>
      </w:pPr>
      <w:rPr>
        <w:rFonts w:ascii="Courier New" w:hAnsi="Courier New" w:cs="Courier New" w:hint="default"/>
      </w:rPr>
    </w:lvl>
    <w:lvl w:ilvl="8" w:tplc="0C0A0005" w:tentative="1">
      <w:start w:val="1"/>
      <w:numFmt w:val="bullet"/>
      <w:lvlText w:val=""/>
      <w:lvlJc w:val="left"/>
      <w:pPr>
        <w:ind w:left="16314" w:hanging="360"/>
      </w:pPr>
      <w:rPr>
        <w:rFonts w:ascii="Wingdings" w:hAnsi="Wingdings" w:hint="default"/>
      </w:rPr>
    </w:lvl>
  </w:abstractNum>
  <w:abstractNum w:abstractNumId="1" w15:restartNumberingAfterBreak="0">
    <w:nsid w:val="11C15E3F"/>
    <w:multiLevelType w:val="hybridMultilevel"/>
    <w:tmpl w:val="CF9E6FFE"/>
    <w:lvl w:ilvl="0" w:tplc="0407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ABC502E"/>
    <w:multiLevelType w:val="hybridMultilevel"/>
    <w:tmpl w:val="7FFC5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131C3"/>
    <w:multiLevelType w:val="hybridMultilevel"/>
    <w:tmpl w:val="9BFA3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71501A"/>
    <w:multiLevelType w:val="hybridMultilevel"/>
    <w:tmpl w:val="C5282C1E"/>
    <w:lvl w:ilvl="0" w:tplc="88BE6590">
      <w:start w:val="50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0654D4"/>
    <w:multiLevelType w:val="hybridMultilevel"/>
    <w:tmpl w:val="03122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605198"/>
    <w:multiLevelType w:val="hybridMultilevel"/>
    <w:tmpl w:val="FD02D7EE"/>
    <w:lvl w:ilvl="0" w:tplc="51E4303C">
      <w:start w:val="500"/>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2B1051"/>
    <w:multiLevelType w:val="hybridMultilevel"/>
    <w:tmpl w:val="466CEC70"/>
    <w:lvl w:ilvl="0" w:tplc="1A48812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40B16"/>
    <w:multiLevelType w:val="multilevel"/>
    <w:tmpl w:val="D68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8482D"/>
    <w:multiLevelType w:val="hybridMultilevel"/>
    <w:tmpl w:val="5720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050BE"/>
    <w:multiLevelType w:val="hybridMultilevel"/>
    <w:tmpl w:val="8EA277B4"/>
    <w:lvl w:ilvl="0" w:tplc="863AC2D8">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1" w15:restartNumberingAfterBreak="0">
    <w:nsid w:val="593804FC"/>
    <w:multiLevelType w:val="hybridMultilevel"/>
    <w:tmpl w:val="AD286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A727E5"/>
    <w:multiLevelType w:val="hybridMultilevel"/>
    <w:tmpl w:val="8FD0CA52"/>
    <w:lvl w:ilvl="0" w:tplc="0407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550115"/>
    <w:multiLevelType w:val="hybridMultilevel"/>
    <w:tmpl w:val="3CD2C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614CE4"/>
    <w:multiLevelType w:val="hybridMultilevel"/>
    <w:tmpl w:val="12B637F2"/>
    <w:lvl w:ilvl="0" w:tplc="85BC0646">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
  </w:num>
  <w:num w:numId="10">
    <w:abstractNumId w:val="11"/>
  </w:num>
  <w:num w:numId="11">
    <w:abstractNumId w:val="2"/>
  </w:num>
  <w:num w:numId="12">
    <w:abstractNumId w:val="7"/>
  </w:num>
  <w:num w:numId="13">
    <w:abstractNumId w:val="13"/>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NAZiU0MzYwtzMyUdpeDU4uLM/DyQAsNaAIDtH54sAAAA"/>
  </w:docVars>
  <w:rsids>
    <w:rsidRoot w:val="00950E08"/>
    <w:rsid w:val="000032B8"/>
    <w:rsid w:val="00003E37"/>
    <w:rsid w:val="00005108"/>
    <w:rsid w:val="00005FA0"/>
    <w:rsid w:val="00006B81"/>
    <w:rsid w:val="00006F0C"/>
    <w:rsid w:val="00007165"/>
    <w:rsid w:val="00007C43"/>
    <w:rsid w:val="00012DC2"/>
    <w:rsid w:val="000156D1"/>
    <w:rsid w:val="00015B12"/>
    <w:rsid w:val="000227DB"/>
    <w:rsid w:val="00025A80"/>
    <w:rsid w:val="00026E6F"/>
    <w:rsid w:val="00027B76"/>
    <w:rsid w:val="00027F6B"/>
    <w:rsid w:val="00031C28"/>
    <w:rsid w:val="0003335D"/>
    <w:rsid w:val="000367B9"/>
    <w:rsid w:val="00037E72"/>
    <w:rsid w:val="00040628"/>
    <w:rsid w:val="00042439"/>
    <w:rsid w:val="00047D53"/>
    <w:rsid w:val="0005177A"/>
    <w:rsid w:val="00057536"/>
    <w:rsid w:val="0005758A"/>
    <w:rsid w:val="00060A01"/>
    <w:rsid w:val="000633D2"/>
    <w:rsid w:val="00063EDC"/>
    <w:rsid w:val="000655A7"/>
    <w:rsid w:val="00066ACC"/>
    <w:rsid w:val="00070857"/>
    <w:rsid w:val="00072BAE"/>
    <w:rsid w:val="00072C2A"/>
    <w:rsid w:val="00074AAA"/>
    <w:rsid w:val="00074F46"/>
    <w:rsid w:val="00075D87"/>
    <w:rsid w:val="00076178"/>
    <w:rsid w:val="0008583A"/>
    <w:rsid w:val="00090175"/>
    <w:rsid w:val="00092D5E"/>
    <w:rsid w:val="000953C2"/>
    <w:rsid w:val="00097D61"/>
    <w:rsid w:val="000A02EB"/>
    <w:rsid w:val="000A095E"/>
    <w:rsid w:val="000A11AF"/>
    <w:rsid w:val="000A422D"/>
    <w:rsid w:val="000A4261"/>
    <w:rsid w:val="000A617B"/>
    <w:rsid w:val="000B5BAB"/>
    <w:rsid w:val="000C0EF8"/>
    <w:rsid w:val="000C211E"/>
    <w:rsid w:val="000C4423"/>
    <w:rsid w:val="000C49FA"/>
    <w:rsid w:val="000D317E"/>
    <w:rsid w:val="000D7FE8"/>
    <w:rsid w:val="000E0699"/>
    <w:rsid w:val="000E2863"/>
    <w:rsid w:val="000E58A5"/>
    <w:rsid w:val="000E6E16"/>
    <w:rsid w:val="000E7C5F"/>
    <w:rsid w:val="000F30C3"/>
    <w:rsid w:val="00100DB7"/>
    <w:rsid w:val="00104761"/>
    <w:rsid w:val="00105F88"/>
    <w:rsid w:val="00114D07"/>
    <w:rsid w:val="0011627C"/>
    <w:rsid w:val="00117B23"/>
    <w:rsid w:val="00117F3D"/>
    <w:rsid w:val="001205B3"/>
    <w:rsid w:val="00121AB6"/>
    <w:rsid w:val="00121FBA"/>
    <w:rsid w:val="001231AF"/>
    <w:rsid w:val="0012450D"/>
    <w:rsid w:val="00124FF3"/>
    <w:rsid w:val="00125624"/>
    <w:rsid w:val="00131858"/>
    <w:rsid w:val="00131F7D"/>
    <w:rsid w:val="001326C7"/>
    <w:rsid w:val="00133947"/>
    <w:rsid w:val="0013659F"/>
    <w:rsid w:val="001414B4"/>
    <w:rsid w:val="0014368E"/>
    <w:rsid w:val="00144A8F"/>
    <w:rsid w:val="00152275"/>
    <w:rsid w:val="001532F4"/>
    <w:rsid w:val="00155061"/>
    <w:rsid w:val="001555E5"/>
    <w:rsid w:val="001558DD"/>
    <w:rsid w:val="00162E47"/>
    <w:rsid w:val="0016543D"/>
    <w:rsid w:val="001700F0"/>
    <w:rsid w:val="00174307"/>
    <w:rsid w:val="00176991"/>
    <w:rsid w:val="00176FFD"/>
    <w:rsid w:val="00177B2A"/>
    <w:rsid w:val="001837C1"/>
    <w:rsid w:val="001838EC"/>
    <w:rsid w:val="00190920"/>
    <w:rsid w:val="0019260A"/>
    <w:rsid w:val="001959CF"/>
    <w:rsid w:val="00195B86"/>
    <w:rsid w:val="00195C6E"/>
    <w:rsid w:val="0019674C"/>
    <w:rsid w:val="001A36F9"/>
    <w:rsid w:val="001A3F68"/>
    <w:rsid w:val="001B3044"/>
    <w:rsid w:val="001B45F2"/>
    <w:rsid w:val="001C0283"/>
    <w:rsid w:val="001C1066"/>
    <w:rsid w:val="001C354F"/>
    <w:rsid w:val="001C392B"/>
    <w:rsid w:val="001C40D5"/>
    <w:rsid w:val="001C46C1"/>
    <w:rsid w:val="001C4D22"/>
    <w:rsid w:val="001C5E3C"/>
    <w:rsid w:val="001C6AF6"/>
    <w:rsid w:val="001C789A"/>
    <w:rsid w:val="001C7F6F"/>
    <w:rsid w:val="001D1829"/>
    <w:rsid w:val="001D4DD1"/>
    <w:rsid w:val="001D7A14"/>
    <w:rsid w:val="001D7DCB"/>
    <w:rsid w:val="001E079B"/>
    <w:rsid w:val="001E0F45"/>
    <w:rsid w:val="001E1D9B"/>
    <w:rsid w:val="001E2AEB"/>
    <w:rsid w:val="001E6EDD"/>
    <w:rsid w:val="001E7CD1"/>
    <w:rsid w:val="001F2C7C"/>
    <w:rsid w:val="00200F42"/>
    <w:rsid w:val="002023E1"/>
    <w:rsid w:val="00204680"/>
    <w:rsid w:val="00205149"/>
    <w:rsid w:val="00206BD9"/>
    <w:rsid w:val="00211873"/>
    <w:rsid w:val="002121E5"/>
    <w:rsid w:val="002137D7"/>
    <w:rsid w:val="00214B3E"/>
    <w:rsid w:val="002210B4"/>
    <w:rsid w:val="002211A9"/>
    <w:rsid w:val="00221590"/>
    <w:rsid w:val="002215F6"/>
    <w:rsid w:val="002235CA"/>
    <w:rsid w:val="00224CBA"/>
    <w:rsid w:val="00226BED"/>
    <w:rsid w:val="00226EB4"/>
    <w:rsid w:val="00231B8D"/>
    <w:rsid w:val="00231C13"/>
    <w:rsid w:val="00232EB4"/>
    <w:rsid w:val="00233864"/>
    <w:rsid w:val="00233B33"/>
    <w:rsid w:val="00237DE4"/>
    <w:rsid w:val="00243FB5"/>
    <w:rsid w:val="002450C6"/>
    <w:rsid w:val="002475B1"/>
    <w:rsid w:val="00247E62"/>
    <w:rsid w:val="002509A7"/>
    <w:rsid w:val="00250A39"/>
    <w:rsid w:val="00252BD2"/>
    <w:rsid w:val="00255781"/>
    <w:rsid w:val="00256875"/>
    <w:rsid w:val="00266155"/>
    <w:rsid w:val="00266A7E"/>
    <w:rsid w:val="00267350"/>
    <w:rsid w:val="00270149"/>
    <w:rsid w:val="00281C1D"/>
    <w:rsid w:val="00282B28"/>
    <w:rsid w:val="00283DB3"/>
    <w:rsid w:val="00284FBD"/>
    <w:rsid w:val="00291590"/>
    <w:rsid w:val="00291EE8"/>
    <w:rsid w:val="0029394D"/>
    <w:rsid w:val="00297A50"/>
    <w:rsid w:val="002A29CC"/>
    <w:rsid w:val="002A405B"/>
    <w:rsid w:val="002A63B5"/>
    <w:rsid w:val="002B0E7A"/>
    <w:rsid w:val="002B5A79"/>
    <w:rsid w:val="002B7885"/>
    <w:rsid w:val="002C1818"/>
    <w:rsid w:val="002C26C1"/>
    <w:rsid w:val="002C4234"/>
    <w:rsid w:val="002C4FF1"/>
    <w:rsid w:val="002C5FCC"/>
    <w:rsid w:val="002D1E42"/>
    <w:rsid w:val="002D2085"/>
    <w:rsid w:val="002D279D"/>
    <w:rsid w:val="002D563F"/>
    <w:rsid w:val="002E227B"/>
    <w:rsid w:val="002E3147"/>
    <w:rsid w:val="002E4A9E"/>
    <w:rsid w:val="002E4D4B"/>
    <w:rsid w:val="002E6972"/>
    <w:rsid w:val="002E7629"/>
    <w:rsid w:val="002F0BBE"/>
    <w:rsid w:val="002F10A2"/>
    <w:rsid w:val="002F2921"/>
    <w:rsid w:val="002F48EF"/>
    <w:rsid w:val="002F6EEA"/>
    <w:rsid w:val="0030199B"/>
    <w:rsid w:val="0030218B"/>
    <w:rsid w:val="003026AB"/>
    <w:rsid w:val="00305534"/>
    <w:rsid w:val="0030617E"/>
    <w:rsid w:val="003071EF"/>
    <w:rsid w:val="003109CA"/>
    <w:rsid w:val="00313BB5"/>
    <w:rsid w:val="00321E1E"/>
    <w:rsid w:val="00322E97"/>
    <w:rsid w:val="00324424"/>
    <w:rsid w:val="00325DF6"/>
    <w:rsid w:val="0032673A"/>
    <w:rsid w:val="00327586"/>
    <w:rsid w:val="003275EB"/>
    <w:rsid w:val="003313A4"/>
    <w:rsid w:val="003344CB"/>
    <w:rsid w:val="003372A6"/>
    <w:rsid w:val="003376F3"/>
    <w:rsid w:val="0034253B"/>
    <w:rsid w:val="003475F5"/>
    <w:rsid w:val="003516D0"/>
    <w:rsid w:val="003516E9"/>
    <w:rsid w:val="00351F2C"/>
    <w:rsid w:val="00354EAF"/>
    <w:rsid w:val="0035580C"/>
    <w:rsid w:val="00356FDE"/>
    <w:rsid w:val="00362639"/>
    <w:rsid w:val="00362CD6"/>
    <w:rsid w:val="00363B40"/>
    <w:rsid w:val="00366194"/>
    <w:rsid w:val="00372BE6"/>
    <w:rsid w:val="00375479"/>
    <w:rsid w:val="00376B7D"/>
    <w:rsid w:val="00376FFC"/>
    <w:rsid w:val="003808DE"/>
    <w:rsid w:val="00385D9B"/>
    <w:rsid w:val="003865E2"/>
    <w:rsid w:val="0038723D"/>
    <w:rsid w:val="003911A4"/>
    <w:rsid w:val="00391E0B"/>
    <w:rsid w:val="00393111"/>
    <w:rsid w:val="00393F76"/>
    <w:rsid w:val="003946FC"/>
    <w:rsid w:val="003947A7"/>
    <w:rsid w:val="00397103"/>
    <w:rsid w:val="00397BAB"/>
    <w:rsid w:val="003A0292"/>
    <w:rsid w:val="003A0DCE"/>
    <w:rsid w:val="003A357C"/>
    <w:rsid w:val="003A446C"/>
    <w:rsid w:val="003A7A7C"/>
    <w:rsid w:val="003B37C3"/>
    <w:rsid w:val="003B5593"/>
    <w:rsid w:val="003B66BE"/>
    <w:rsid w:val="003C3C53"/>
    <w:rsid w:val="003C577A"/>
    <w:rsid w:val="003D0222"/>
    <w:rsid w:val="003D1351"/>
    <w:rsid w:val="003D4FFB"/>
    <w:rsid w:val="003D5E54"/>
    <w:rsid w:val="003D6886"/>
    <w:rsid w:val="003D7C2F"/>
    <w:rsid w:val="003E090E"/>
    <w:rsid w:val="003E0F74"/>
    <w:rsid w:val="003E4520"/>
    <w:rsid w:val="003F1F46"/>
    <w:rsid w:val="003F3B5E"/>
    <w:rsid w:val="003F3E48"/>
    <w:rsid w:val="003F52F5"/>
    <w:rsid w:val="003F5AEF"/>
    <w:rsid w:val="003F7577"/>
    <w:rsid w:val="003F758D"/>
    <w:rsid w:val="004016FE"/>
    <w:rsid w:val="00403217"/>
    <w:rsid w:val="0040365B"/>
    <w:rsid w:val="00404677"/>
    <w:rsid w:val="004057B8"/>
    <w:rsid w:val="0040727F"/>
    <w:rsid w:val="00410946"/>
    <w:rsid w:val="00411070"/>
    <w:rsid w:val="00412E65"/>
    <w:rsid w:val="004139D1"/>
    <w:rsid w:val="00415D45"/>
    <w:rsid w:val="004203FE"/>
    <w:rsid w:val="004258A4"/>
    <w:rsid w:val="004323CC"/>
    <w:rsid w:val="00432BD1"/>
    <w:rsid w:val="00433F7B"/>
    <w:rsid w:val="00434237"/>
    <w:rsid w:val="004342B1"/>
    <w:rsid w:val="004351F4"/>
    <w:rsid w:val="00435DF3"/>
    <w:rsid w:val="004364F6"/>
    <w:rsid w:val="004375A6"/>
    <w:rsid w:val="00437FE4"/>
    <w:rsid w:val="0044377C"/>
    <w:rsid w:val="00445DB7"/>
    <w:rsid w:val="004505D4"/>
    <w:rsid w:val="00450BA9"/>
    <w:rsid w:val="0045307D"/>
    <w:rsid w:val="00453F0A"/>
    <w:rsid w:val="004541F7"/>
    <w:rsid w:val="0045475A"/>
    <w:rsid w:val="00455748"/>
    <w:rsid w:val="004569A7"/>
    <w:rsid w:val="00457AE3"/>
    <w:rsid w:val="00461190"/>
    <w:rsid w:val="00461D58"/>
    <w:rsid w:val="00465CD6"/>
    <w:rsid w:val="00466796"/>
    <w:rsid w:val="00467D48"/>
    <w:rsid w:val="00471922"/>
    <w:rsid w:val="00472621"/>
    <w:rsid w:val="004733E5"/>
    <w:rsid w:val="00473489"/>
    <w:rsid w:val="004758D6"/>
    <w:rsid w:val="00476BE4"/>
    <w:rsid w:val="00477DB9"/>
    <w:rsid w:val="004804DE"/>
    <w:rsid w:val="004853E0"/>
    <w:rsid w:val="00494AAF"/>
    <w:rsid w:val="0049507B"/>
    <w:rsid w:val="00495A33"/>
    <w:rsid w:val="004A030E"/>
    <w:rsid w:val="004A0E3F"/>
    <w:rsid w:val="004A1962"/>
    <w:rsid w:val="004A3157"/>
    <w:rsid w:val="004A4161"/>
    <w:rsid w:val="004A432C"/>
    <w:rsid w:val="004A5238"/>
    <w:rsid w:val="004A6F5D"/>
    <w:rsid w:val="004B35F2"/>
    <w:rsid w:val="004B4D27"/>
    <w:rsid w:val="004B731C"/>
    <w:rsid w:val="004B7699"/>
    <w:rsid w:val="004C539B"/>
    <w:rsid w:val="004C58C2"/>
    <w:rsid w:val="004C6516"/>
    <w:rsid w:val="004C6F94"/>
    <w:rsid w:val="004D0077"/>
    <w:rsid w:val="004D0270"/>
    <w:rsid w:val="004D1330"/>
    <w:rsid w:val="004D52A6"/>
    <w:rsid w:val="004D638A"/>
    <w:rsid w:val="004E09E2"/>
    <w:rsid w:val="004E63F9"/>
    <w:rsid w:val="004F1449"/>
    <w:rsid w:val="004F698C"/>
    <w:rsid w:val="004F7298"/>
    <w:rsid w:val="004F7343"/>
    <w:rsid w:val="005004E4"/>
    <w:rsid w:val="0050117B"/>
    <w:rsid w:val="00501491"/>
    <w:rsid w:val="0050346E"/>
    <w:rsid w:val="00504FC3"/>
    <w:rsid w:val="00512192"/>
    <w:rsid w:val="00515083"/>
    <w:rsid w:val="00515186"/>
    <w:rsid w:val="005174E2"/>
    <w:rsid w:val="005224EC"/>
    <w:rsid w:val="00522774"/>
    <w:rsid w:val="0053160A"/>
    <w:rsid w:val="00531F00"/>
    <w:rsid w:val="005326AC"/>
    <w:rsid w:val="00532AAA"/>
    <w:rsid w:val="00533F5B"/>
    <w:rsid w:val="00534282"/>
    <w:rsid w:val="005342A4"/>
    <w:rsid w:val="00536185"/>
    <w:rsid w:val="00551999"/>
    <w:rsid w:val="0055261F"/>
    <w:rsid w:val="0055468F"/>
    <w:rsid w:val="0056135A"/>
    <w:rsid w:val="005615C0"/>
    <w:rsid w:val="0056314D"/>
    <w:rsid w:val="00565553"/>
    <w:rsid w:val="00565922"/>
    <w:rsid w:val="00565982"/>
    <w:rsid w:val="00565AD6"/>
    <w:rsid w:val="0056677E"/>
    <w:rsid w:val="005668D8"/>
    <w:rsid w:val="00566D9F"/>
    <w:rsid w:val="00566E01"/>
    <w:rsid w:val="005677BD"/>
    <w:rsid w:val="00567AB1"/>
    <w:rsid w:val="005727E2"/>
    <w:rsid w:val="00575806"/>
    <w:rsid w:val="00575AA2"/>
    <w:rsid w:val="005763B6"/>
    <w:rsid w:val="005765A5"/>
    <w:rsid w:val="0058269E"/>
    <w:rsid w:val="005841B0"/>
    <w:rsid w:val="00584D1C"/>
    <w:rsid w:val="005869D2"/>
    <w:rsid w:val="00586ED6"/>
    <w:rsid w:val="005871F2"/>
    <w:rsid w:val="00587473"/>
    <w:rsid w:val="00594233"/>
    <w:rsid w:val="00597C04"/>
    <w:rsid w:val="005A0FE1"/>
    <w:rsid w:val="005A1322"/>
    <w:rsid w:val="005A26CB"/>
    <w:rsid w:val="005A3E44"/>
    <w:rsid w:val="005A6DFA"/>
    <w:rsid w:val="005A703E"/>
    <w:rsid w:val="005A7EBD"/>
    <w:rsid w:val="005B05C3"/>
    <w:rsid w:val="005B1450"/>
    <w:rsid w:val="005B42E1"/>
    <w:rsid w:val="005B4C2A"/>
    <w:rsid w:val="005C05FB"/>
    <w:rsid w:val="005D1C6F"/>
    <w:rsid w:val="005D200C"/>
    <w:rsid w:val="005D2A39"/>
    <w:rsid w:val="005D339F"/>
    <w:rsid w:val="005D42F3"/>
    <w:rsid w:val="005E02D5"/>
    <w:rsid w:val="005E12AC"/>
    <w:rsid w:val="005E157D"/>
    <w:rsid w:val="005E1EAF"/>
    <w:rsid w:val="005E38D0"/>
    <w:rsid w:val="005E3C60"/>
    <w:rsid w:val="005F4BA5"/>
    <w:rsid w:val="005F5549"/>
    <w:rsid w:val="005F6E53"/>
    <w:rsid w:val="00601263"/>
    <w:rsid w:val="006020B9"/>
    <w:rsid w:val="00603802"/>
    <w:rsid w:val="00603B65"/>
    <w:rsid w:val="00605921"/>
    <w:rsid w:val="0061216B"/>
    <w:rsid w:val="0061346D"/>
    <w:rsid w:val="006152EB"/>
    <w:rsid w:val="00620C2C"/>
    <w:rsid w:val="006210D1"/>
    <w:rsid w:val="00623600"/>
    <w:rsid w:val="00625E23"/>
    <w:rsid w:val="00626BD5"/>
    <w:rsid w:val="00631137"/>
    <w:rsid w:val="00632666"/>
    <w:rsid w:val="00635862"/>
    <w:rsid w:val="00636957"/>
    <w:rsid w:val="00641C7E"/>
    <w:rsid w:val="00644D6A"/>
    <w:rsid w:val="00645144"/>
    <w:rsid w:val="00645638"/>
    <w:rsid w:val="00650ACC"/>
    <w:rsid w:val="00651369"/>
    <w:rsid w:val="00654701"/>
    <w:rsid w:val="00654D8B"/>
    <w:rsid w:val="006575D9"/>
    <w:rsid w:val="00661CDA"/>
    <w:rsid w:val="00663AFE"/>
    <w:rsid w:val="00663C95"/>
    <w:rsid w:val="006708A3"/>
    <w:rsid w:val="00670D47"/>
    <w:rsid w:val="006721CD"/>
    <w:rsid w:val="00674324"/>
    <w:rsid w:val="006748A4"/>
    <w:rsid w:val="00675A49"/>
    <w:rsid w:val="00677207"/>
    <w:rsid w:val="006811BB"/>
    <w:rsid w:val="00681205"/>
    <w:rsid w:val="00681FFA"/>
    <w:rsid w:val="00682A0B"/>
    <w:rsid w:val="00683D68"/>
    <w:rsid w:val="00686780"/>
    <w:rsid w:val="006905F6"/>
    <w:rsid w:val="00690EA8"/>
    <w:rsid w:val="00691129"/>
    <w:rsid w:val="00691A55"/>
    <w:rsid w:val="00696F14"/>
    <w:rsid w:val="006A5477"/>
    <w:rsid w:val="006A5641"/>
    <w:rsid w:val="006A58EF"/>
    <w:rsid w:val="006B3925"/>
    <w:rsid w:val="006B4412"/>
    <w:rsid w:val="006B5F36"/>
    <w:rsid w:val="006B5FF1"/>
    <w:rsid w:val="006B7101"/>
    <w:rsid w:val="006B7EFF"/>
    <w:rsid w:val="006C13EA"/>
    <w:rsid w:val="006C2E37"/>
    <w:rsid w:val="006C4098"/>
    <w:rsid w:val="006C66FD"/>
    <w:rsid w:val="006C6884"/>
    <w:rsid w:val="006C6C67"/>
    <w:rsid w:val="006C7443"/>
    <w:rsid w:val="006D1FC9"/>
    <w:rsid w:val="006D3074"/>
    <w:rsid w:val="006D43EC"/>
    <w:rsid w:val="006D680B"/>
    <w:rsid w:val="006E10A0"/>
    <w:rsid w:val="006E4F84"/>
    <w:rsid w:val="006E728A"/>
    <w:rsid w:val="006F13C3"/>
    <w:rsid w:val="006F3A25"/>
    <w:rsid w:val="006F3CB8"/>
    <w:rsid w:val="006F5ECD"/>
    <w:rsid w:val="00702D08"/>
    <w:rsid w:val="00702E81"/>
    <w:rsid w:val="00702FB2"/>
    <w:rsid w:val="00712E18"/>
    <w:rsid w:val="0071751B"/>
    <w:rsid w:val="00717ACF"/>
    <w:rsid w:val="00717C5C"/>
    <w:rsid w:val="00720DE7"/>
    <w:rsid w:val="0072593F"/>
    <w:rsid w:val="00725D5B"/>
    <w:rsid w:val="00726421"/>
    <w:rsid w:val="00727C38"/>
    <w:rsid w:val="00735205"/>
    <w:rsid w:val="00735EC7"/>
    <w:rsid w:val="0073742A"/>
    <w:rsid w:val="00740A2A"/>
    <w:rsid w:val="007445B0"/>
    <w:rsid w:val="0074545A"/>
    <w:rsid w:val="00746872"/>
    <w:rsid w:val="00751AF4"/>
    <w:rsid w:val="007540FA"/>
    <w:rsid w:val="0075458B"/>
    <w:rsid w:val="00754648"/>
    <w:rsid w:val="00761229"/>
    <w:rsid w:val="00761F61"/>
    <w:rsid w:val="00763D0A"/>
    <w:rsid w:val="007645A3"/>
    <w:rsid w:val="00764F92"/>
    <w:rsid w:val="0077618E"/>
    <w:rsid w:val="0077679B"/>
    <w:rsid w:val="0078142A"/>
    <w:rsid w:val="007843BE"/>
    <w:rsid w:val="007862AB"/>
    <w:rsid w:val="007875F7"/>
    <w:rsid w:val="007908F5"/>
    <w:rsid w:val="007933B5"/>
    <w:rsid w:val="00795A72"/>
    <w:rsid w:val="00796A12"/>
    <w:rsid w:val="00796FA5"/>
    <w:rsid w:val="00797EC5"/>
    <w:rsid w:val="00797F8A"/>
    <w:rsid w:val="007A05E1"/>
    <w:rsid w:val="007A21F0"/>
    <w:rsid w:val="007A2FD6"/>
    <w:rsid w:val="007A3EED"/>
    <w:rsid w:val="007A6546"/>
    <w:rsid w:val="007B6900"/>
    <w:rsid w:val="007C1633"/>
    <w:rsid w:val="007C1908"/>
    <w:rsid w:val="007C1C2A"/>
    <w:rsid w:val="007C229B"/>
    <w:rsid w:val="007C7180"/>
    <w:rsid w:val="007D0C45"/>
    <w:rsid w:val="007D43DA"/>
    <w:rsid w:val="007D629D"/>
    <w:rsid w:val="007E0222"/>
    <w:rsid w:val="007E1FD0"/>
    <w:rsid w:val="007E3A01"/>
    <w:rsid w:val="007E4217"/>
    <w:rsid w:val="007E68AC"/>
    <w:rsid w:val="007E77A9"/>
    <w:rsid w:val="007F2033"/>
    <w:rsid w:val="007F20C4"/>
    <w:rsid w:val="007F2500"/>
    <w:rsid w:val="007F3177"/>
    <w:rsid w:val="007F632A"/>
    <w:rsid w:val="007F7E60"/>
    <w:rsid w:val="00800940"/>
    <w:rsid w:val="00801FB1"/>
    <w:rsid w:val="008035C6"/>
    <w:rsid w:val="0080631E"/>
    <w:rsid w:val="008064C6"/>
    <w:rsid w:val="00806755"/>
    <w:rsid w:val="00806AAA"/>
    <w:rsid w:val="00807903"/>
    <w:rsid w:val="008120F5"/>
    <w:rsid w:val="00812236"/>
    <w:rsid w:val="0081280D"/>
    <w:rsid w:val="0081484C"/>
    <w:rsid w:val="00820300"/>
    <w:rsid w:val="00820DDD"/>
    <w:rsid w:val="00822265"/>
    <w:rsid w:val="00824138"/>
    <w:rsid w:val="008268EC"/>
    <w:rsid w:val="00827C33"/>
    <w:rsid w:val="00833F2F"/>
    <w:rsid w:val="008352E2"/>
    <w:rsid w:val="008367F9"/>
    <w:rsid w:val="00840449"/>
    <w:rsid w:val="008409ED"/>
    <w:rsid w:val="00843D05"/>
    <w:rsid w:val="00844F61"/>
    <w:rsid w:val="0084763E"/>
    <w:rsid w:val="00850114"/>
    <w:rsid w:val="00851AB5"/>
    <w:rsid w:val="00852806"/>
    <w:rsid w:val="00853C8E"/>
    <w:rsid w:val="00855451"/>
    <w:rsid w:val="008630A3"/>
    <w:rsid w:val="0086325E"/>
    <w:rsid w:val="0086389F"/>
    <w:rsid w:val="00866E36"/>
    <w:rsid w:val="00867FFA"/>
    <w:rsid w:val="00870A68"/>
    <w:rsid w:val="00870D42"/>
    <w:rsid w:val="00871F2D"/>
    <w:rsid w:val="00882A38"/>
    <w:rsid w:val="00884161"/>
    <w:rsid w:val="00884FCF"/>
    <w:rsid w:val="0088580D"/>
    <w:rsid w:val="0089000A"/>
    <w:rsid w:val="00893B5E"/>
    <w:rsid w:val="008944B3"/>
    <w:rsid w:val="00896114"/>
    <w:rsid w:val="008965DC"/>
    <w:rsid w:val="00896DF9"/>
    <w:rsid w:val="008A2112"/>
    <w:rsid w:val="008B0A06"/>
    <w:rsid w:val="008B11CF"/>
    <w:rsid w:val="008B3FE0"/>
    <w:rsid w:val="008B408E"/>
    <w:rsid w:val="008B4F82"/>
    <w:rsid w:val="008B511F"/>
    <w:rsid w:val="008B7226"/>
    <w:rsid w:val="008C219D"/>
    <w:rsid w:val="008C249B"/>
    <w:rsid w:val="008C304B"/>
    <w:rsid w:val="008C31B5"/>
    <w:rsid w:val="008C4CC0"/>
    <w:rsid w:val="008C53AD"/>
    <w:rsid w:val="008C6C93"/>
    <w:rsid w:val="008C7018"/>
    <w:rsid w:val="008D220A"/>
    <w:rsid w:val="008D77E2"/>
    <w:rsid w:val="008E0F8E"/>
    <w:rsid w:val="008E2471"/>
    <w:rsid w:val="008E2660"/>
    <w:rsid w:val="008E553A"/>
    <w:rsid w:val="008F270D"/>
    <w:rsid w:val="008F5F29"/>
    <w:rsid w:val="008F6960"/>
    <w:rsid w:val="00901016"/>
    <w:rsid w:val="009017A7"/>
    <w:rsid w:val="00904819"/>
    <w:rsid w:val="00905CC7"/>
    <w:rsid w:val="00910D88"/>
    <w:rsid w:val="009117CF"/>
    <w:rsid w:val="009128C3"/>
    <w:rsid w:val="00913566"/>
    <w:rsid w:val="0091498F"/>
    <w:rsid w:val="009201A9"/>
    <w:rsid w:val="009213DC"/>
    <w:rsid w:val="00921B7D"/>
    <w:rsid w:val="00921D6A"/>
    <w:rsid w:val="00922F84"/>
    <w:rsid w:val="00923707"/>
    <w:rsid w:val="009247F8"/>
    <w:rsid w:val="0093189F"/>
    <w:rsid w:val="0093303A"/>
    <w:rsid w:val="00935EE9"/>
    <w:rsid w:val="00942F46"/>
    <w:rsid w:val="00943B58"/>
    <w:rsid w:val="0094485B"/>
    <w:rsid w:val="00944D4B"/>
    <w:rsid w:val="009461BD"/>
    <w:rsid w:val="00946F38"/>
    <w:rsid w:val="00950AC4"/>
    <w:rsid w:val="00950E08"/>
    <w:rsid w:val="00952E17"/>
    <w:rsid w:val="00953EFC"/>
    <w:rsid w:val="00955D93"/>
    <w:rsid w:val="00957124"/>
    <w:rsid w:val="0096005E"/>
    <w:rsid w:val="009638F2"/>
    <w:rsid w:val="00963EFB"/>
    <w:rsid w:val="009700C6"/>
    <w:rsid w:val="00974F4C"/>
    <w:rsid w:val="00975C09"/>
    <w:rsid w:val="00975D4F"/>
    <w:rsid w:val="00983A73"/>
    <w:rsid w:val="00984448"/>
    <w:rsid w:val="00984AA6"/>
    <w:rsid w:val="00986998"/>
    <w:rsid w:val="00990D0F"/>
    <w:rsid w:val="00993C3B"/>
    <w:rsid w:val="00997462"/>
    <w:rsid w:val="009A046B"/>
    <w:rsid w:val="009A14C1"/>
    <w:rsid w:val="009A23F2"/>
    <w:rsid w:val="009A2FF2"/>
    <w:rsid w:val="009A30B9"/>
    <w:rsid w:val="009B2CD6"/>
    <w:rsid w:val="009C01E8"/>
    <w:rsid w:val="009C02CE"/>
    <w:rsid w:val="009C2EC1"/>
    <w:rsid w:val="009C3A5B"/>
    <w:rsid w:val="009C6FDE"/>
    <w:rsid w:val="009D3DE7"/>
    <w:rsid w:val="009D559E"/>
    <w:rsid w:val="009D6D72"/>
    <w:rsid w:val="009D6F26"/>
    <w:rsid w:val="009E557B"/>
    <w:rsid w:val="009F38DB"/>
    <w:rsid w:val="009F5589"/>
    <w:rsid w:val="00A00356"/>
    <w:rsid w:val="00A0167A"/>
    <w:rsid w:val="00A01E66"/>
    <w:rsid w:val="00A027B7"/>
    <w:rsid w:val="00A066B4"/>
    <w:rsid w:val="00A14AA2"/>
    <w:rsid w:val="00A14D2E"/>
    <w:rsid w:val="00A168CC"/>
    <w:rsid w:val="00A21493"/>
    <w:rsid w:val="00A21CC8"/>
    <w:rsid w:val="00A22229"/>
    <w:rsid w:val="00A22961"/>
    <w:rsid w:val="00A22CD8"/>
    <w:rsid w:val="00A24CDE"/>
    <w:rsid w:val="00A30675"/>
    <w:rsid w:val="00A3102C"/>
    <w:rsid w:val="00A32D21"/>
    <w:rsid w:val="00A3408B"/>
    <w:rsid w:val="00A40986"/>
    <w:rsid w:val="00A4397B"/>
    <w:rsid w:val="00A46EA1"/>
    <w:rsid w:val="00A53035"/>
    <w:rsid w:val="00A55236"/>
    <w:rsid w:val="00A60E41"/>
    <w:rsid w:val="00A665DB"/>
    <w:rsid w:val="00A67C1D"/>
    <w:rsid w:val="00A72A30"/>
    <w:rsid w:val="00A80BF8"/>
    <w:rsid w:val="00A816AA"/>
    <w:rsid w:val="00A824E8"/>
    <w:rsid w:val="00A8474D"/>
    <w:rsid w:val="00A85A80"/>
    <w:rsid w:val="00A877F7"/>
    <w:rsid w:val="00A9298F"/>
    <w:rsid w:val="00A950CD"/>
    <w:rsid w:val="00A95DC1"/>
    <w:rsid w:val="00A96182"/>
    <w:rsid w:val="00AA13E8"/>
    <w:rsid w:val="00AA2D1C"/>
    <w:rsid w:val="00AA4932"/>
    <w:rsid w:val="00AA526A"/>
    <w:rsid w:val="00AB0B9B"/>
    <w:rsid w:val="00AB1919"/>
    <w:rsid w:val="00AB21AB"/>
    <w:rsid w:val="00AB232C"/>
    <w:rsid w:val="00AB313B"/>
    <w:rsid w:val="00AB36CD"/>
    <w:rsid w:val="00AB3EC4"/>
    <w:rsid w:val="00AB413B"/>
    <w:rsid w:val="00AB42D5"/>
    <w:rsid w:val="00AB7179"/>
    <w:rsid w:val="00AC0F95"/>
    <w:rsid w:val="00AC19D3"/>
    <w:rsid w:val="00AC278C"/>
    <w:rsid w:val="00AC2A77"/>
    <w:rsid w:val="00AD03E5"/>
    <w:rsid w:val="00AD224E"/>
    <w:rsid w:val="00AD3A1C"/>
    <w:rsid w:val="00AE5283"/>
    <w:rsid w:val="00AE605A"/>
    <w:rsid w:val="00AF3658"/>
    <w:rsid w:val="00AF6839"/>
    <w:rsid w:val="00AF78AF"/>
    <w:rsid w:val="00B000D5"/>
    <w:rsid w:val="00B006E3"/>
    <w:rsid w:val="00B04FFE"/>
    <w:rsid w:val="00B05591"/>
    <w:rsid w:val="00B0647D"/>
    <w:rsid w:val="00B06798"/>
    <w:rsid w:val="00B102C1"/>
    <w:rsid w:val="00B11462"/>
    <w:rsid w:val="00B12D5B"/>
    <w:rsid w:val="00B13E85"/>
    <w:rsid w:val="00B16C46"/>
    <w:rsid w:val="00B201F8"/>
    <w:rsid w:val="00B2336A"/>
    <w:rsid w:val="00B23C08"/>
    <w:rsid w:val="00B27329"/>
    <w:rsid w:val="00B2776D"/>
    <w:rsid w:val="00B33CE5"/>
    <w:rsid w:val="00B3767D"/>
    <w:rsid w:val="00B4126E"/>
    <w:rsid w:val="00B416B8"/>
    <w:rsid w:val="00B43CDA"/>
    <w:rsid w:val="00B448CF"/>
    <w:rsid w:val="00B44B59"/>
    <w:rsid w:val="00B46635"/>
    <w:rsid w:val="00B46FE6"/>
    <w:rsid w:val="00B51353"/>
    <w:rsid w:val="00B51811"/>
    <w:rsid w:val="00B5372C"/>
    <w:rsid w:val="00B5710A"/>
    <w:rsid w:val="00B60516"/>
    <w:rsid w:val="00B60B6A"/>
    <w:rsid w:val="00B63709"/>
    <w:rsid w:val="00B63A21"/>
    <w:rsid w:val="00B66ADC"/>
    <w:rsid w:val="00B66E6D"/>
    <w:rsid w:val="00B671E9"/>
    <w:rsid w:val="00B70458"/>
    <w:rsid w:val="00B7082C"/>
    <w:rsid w:val="00B70BD8"/>
    <w:rsid w:val="00B71E59"/>
    <w:rsid w:val="00B736A2"/>
    <w:rsid w:val="00B73DDE"/>
    <w:rsid w:val="00B7510F"/>
    <w:rsid w:val="00B77787"/>
    <w:rsid w:val="00B8315A"/>
    <w:rsid w:val="00B8582C"/>
    <w:rsid w:val="00B9048A"/>
    <w:rsid w:val="00B90F64"/>
    <w:rsid w:val="00B923D8"/>
    <w:rsid w:val="00BA0016"/>
    <w:rsid w:val="00BA308E"/>
    <w:rsid w:val="00BA4AAC"/>
    <w:rsid w:val="00BA798A"/>
    <w:rsid w:val="00BB35C5"/>
    <w:rsid w:val="00BB40F1"/>
    <w:rsid w:val="00BB5A09"/>
    <w:rsid w:val="00BB5C30"/>
    <w:rsid w:val="00BB62EB"/>
    <w:rsid w:val="00BB67A0"/>
    <w:rsid w:val="00BB7B28"/>
    <w:rsid w:val="00BC4207"/>
    <w:rsid w:val="00BC583F"/>
    <w:rsid w:val="00BD12E3"/>
    <w:rsid w:val="00BD1E0D"/>
    <w:rsid w:val="00BD440D"/>
    <w:rsid w:val="00BD56E7"/>
    <w:rsid w:val="00BD6CA6"/>
    <w:rsid w:val="00BD7883"/>
    <w:rsid w:val="00BE28AC"/>
    <w:rsid w:val="00BE38A9"/>
    <w:rsid w:val="00BE4C0E"/>
    <w:rsid w:val="00BE4D5E"/>
    <w:rsid w:val="00BE593F"/>
    <w:rsid w:val="00BF0BF2"/>
    <w:rsid w:val="00BF1ABD"/>
    <w:rsid w:val="00BF4231"/>
    <w:rsid w:val="00BF53D3"/>
    <w:rsid w:val="00C00BB5"/>
    <w:rsid w:val="00C01E2E"/>
    <w:rsid w:val="00C0392F"/>
    <w:rsid w:val="00C06857"/>
    <w:rsid w:val="00C07D36"/>
    <w:rsid w:val="00C10EED"/>
    <w:rsid w:val="00C12224"/>
    <w:rsid w:val="00C14B89"/>
    <w:rsid w:val="00C16082"/>
    <w:rsid w:val="00C1765D"/>
    <w:rsid w:val="00C22E38"/>
    <w:rsid w:val="00C2438F"/>
    <w:rsid w:val="00C250E9"/>
    <w:rsid w:val="00C32452"/>
    <w:rsid w:val="00C3304A"/>
    <w:rsid w:val="00C34AEE"/>
    <w:rsid w:val="00C35823"/>
    <w:rsid w:val="00C44E62"/>
    <w:rsid w:val="00C5167F"/>
    <w:rsid w:val="00C52724"/>
    <w:rsid w:val="00C52C00"/>
    <w:rsid w:val="00C547FD"/>
    <w:rsid w:val="00C57161"/>
    <w:rsid w:val="00C578AA"/>
    <w:rsid w:val="00C61609"/>
    <w:rsid w:val="00C63867"/>
    <w:rsid w:val="00C657FF"/>
    <w:rsid w:val="00C67ED4"/>
    <w:rsid w:val="00C7120E"/>
    <w:rsid w:val="00C71A46"/>
    <w:rsid w:val="00C71FE4"/>
    <w:rsid w:val="00C720DC"/>
    <w:rsid w:val="00C728FA"/>
    <w:rsid w:val="00C73B48"/>
    <w:rsid w:val="00C74D27"/>
    <w:rsid w:val="00C80F1E"/>
    <w:rsid w:val="00C81799"/>
    <w:rsid w:val="00C8228C"/>
    <w:rsid w:val="00C82ABF"/>
    <w:rsid w:val="00C83C2C"/>
    <w:rsid w:val="00C84792"/>
    <w:rsid w:val="00C851CD"/>
    <w:rsid w:val="00CA3087"/>
    <w:rsid w:val="00CA3C6C"/>
    <w:rsid w:val="00CA46EC"/>
    <w:rsid w:val="00CA68B0"/>
    <w:rsid w:val="00CA736D"/>
    <w:rsid w:val="00CA792F"/>
    <w:rsid w:val="00CB029C"/>
    <w:rsid w:val="00CB0CBF"/>
    <w:rsid w:val="00CB0D12"/>
    <w:rsid w:val="00CB287A"/>
    <w:rsid w:val="00CB290F"/>
    <w:rsid w:val="00CB3DBB"/>
    <w:rsid w:val="00CB469D"/>
    <w:rsid w:val="00CB554B"/>
    <w:rsid w:val="00CB600E"/>
    <w:rsid w:val="00CB6CAD"/>
    <w:rsid w:val="00CC3D88"/>
    <w:rsid w:val="00CC3FC8"/>
    <w:rsid w:val="00CC518C"/>
    <w:rsid w:val="00CC78C1"/>
    <w:rsid w:val="00CD18CB"/>
    <w:rsid w:val="00CD7B3F"/>
    <w:rsid w:val="00CE0125"/>
    <w:rsid w:val="00CE118A"/>
    <w:rsid w:val="00CE26F4"/>
    <w:rsid w:val="00CE6061"/>
    <w:rsid w:val="00CE6558"/>
    <w:rsid w:val="00CF02C3"/>
    <w:rsid w:val="00CF2935"/>
    <w:rsid w:val="00CF2F64"/>
    <w:rsid w:val="00CF4B9A"/>
    <w:rsid w:val="00CF51E8"/>
    <w:rsid w:val="00CF70E6"/>
    <w:rsid w:val="00D02E4C"/>
    <w:rsid w:val="00D06565"/>
    <w:rsid w:val="00D1130C"/>
    <w:rsid w:val="00D13F6D"/>
    <w:rsid w:val="00D16126"/>
    <w:rsid w:val="00D1744A"/>
    <w:rsid w:val="00D22FE7"/>
    <w:rsid w:val="00D26E71"/>
    <w:rsid w:val="00D30AB5"/>
    <w:rsid w:val="00D331E6"/>
    <w:rsid w:val="00D34F94"/>
    <w:rsid w:val="00D35309"/>
    <w:rsid w:val="00D3535C"/>
    <w:rsid w:val="00D35645"/>
    <w:rsid w:val="00D40C54"/>
    <w:rsid w:val="00D43239"/>
    <w:rsid w:val="00D50099"/>
    <w:rsid w:val="00D53AE5"/>
    <w:rsid w:val="00D545B2"/>
    <w:rsid w:val="00D572E0"/>
    <w:rsid w:val="00D577A5"/>
    <w:rsid w:val="00D577AB"/>
    <w:rsid w:val="00D60911"/>
    <w:rsid w:val="00D63974"/>
    <w:rsid w:val="00D7073B"/>
    <w:rsid w:val="00D718B9"/>
    <w:rsid w:val="00D718ED"/>
    <w:rsid w:val="00D72FAC"/>
    <w:rsid w:val="00D764AD"/>
    <w:rsid w:val="00D76B62"/>
    <w:rsid w:val="00D7795F"/>
    <w:rsid w:val="00D77BB6"/>
    <w:rsid w:val="00D80039"/>
    <w:rsid w:val="00D87380"/>
    <w:rsid w:val="00D91A70"/>
    <w:rsid w:val="00D91AC3"/>
    <w:rsid w:val="00D958F2"/>
    <w:rsid w:val="00D95B69"/>
    <w:rsid w:val="00D96CAC"/>
    <w:rsid w:val="00DA256C"/>
    <w:rsid w:val="00DA5113"/>
    <w:rsid w:val="00DB0581"/>
    <w:rsid w:val="00DB0E92"/>
    <w:rsid w:val="00DB2EC7"/>
    <w:rsid w:val="00DC368F"/>
    <w:rsid w:val="00DC482A"/>
    <w:rsid w:val="00DD2D6B"/>
    <w:rsid w:val="00DD2D7A"/>
    <w:rsid w:val="00DD49B5"/>
    <w:rsid w:val="00DD61D2"/>
    <w:rsid w:val="00DE212E"/>
    <w:rsid w:val="00DE33FF"/>
    <w:rsid w:val="00DE4EEF"/>
    <w:rsid w:val="00DE6FD0"/>
    <w:rsid w:val="00DF0A50"/>
    <w:rsid w:val="00DF0D76"/>
    <w:rsid w:val="00DF2E22"/>
    <w:rsid w:val="00DF3532"/>
    <w:rsid w:val="00DF38EF"/>
    <w:rsid w:val="00DF6975"/>
    <w:rsid w:val="00DF769E"/>
    <w:rsid w:val="00E006F4"/>
    <w:rsid w:val="00E008F0"/>
    <w:rsid w:val="00E03C29"/>
    <w:rsid w:val="00E05F9D"/>
    <w:rsid w:val="00E065D7"/>
    <w:rsid w:val="00E06676"/>
    <w:rsid w:val="00E06D9A"/>
    <w:rsid w:val="00E0731C"/>
    <w:rsid w:val="00E14C86"/>
    <w:rsid w:val="00E15528"/>
    <w:rsid w:val="00E15E19"/>
    <w:rsid w:val="00E2143C"/>
    <w:rsid w:val="00E23AE5"/>
    <w:rsid w:val="00E25067"/>
    <w:rsid w:val="00E25F5A"/>
    <w:rsid w:val="00E26A0D"/>
    <w:rsid w:val="00E30E30"/>
    <w:rsid w:val="00E311C7"/>
    <w:rsid w:val="00E3241C"/>
    <w:rsid w:val="00E35BFB"/>
    <w:rsid w:val="00E36194"/>
    <w:rsid w:val="00E4242B"/>
    <w:rsid w:val="00E4474E"/>
    <w:rsid w:val="00E45A30"/>
    <w:rsid w:val="00E541BB"/>
    <w:rsid w:val="00E605A7"/>
    <w:rsid w:val="00E63DDC"/>
    <w:rsid w:val="00E665E5"/>
    <w:rsid w:val="00E6672C"/>
    <w:rsid w:val="00E6778F"/>
    <w:rsid w:val="00E7084C"/>
    <w:rsid w:val="00E747F7"/>
    <w:rsid w:val="00E753A8"/>
    <w:rsid w:val="00E80865"/>
    <w:rsid w:val="00E81736"/>
    <w:rsid w:val="00E81E6C"/>
    <w:rsid w:val="00E8439B"/>
    <w:rsid w:val="00E86333"/>
    <w:rsid w:val="00E87C20"/>
    <w:rsid w:val="00E900A3"/>
    <w:rsid w:val="00E918C5"/>
    <w:rsid w:val="00E92800"/>
    <w:rsid w:val="00E94B2D"/>
    <w:rsid w:val="00E95553"/>
    <w:rsid w:val="00EA018D"/>
    <w:rsid w:val="00EA220A"/>
    <w:rsid w:val="00EA7F81"/>
    <w:rsid w:val="00EB0588"/>
    <w:rsid w:val="00EB0627"/>
    <w:rsid w:val="00EB20F3"/>
    <w:rsid w:val="00EB27CA"/>
    <w:rsid w:val="00EB3E90"/>
    <w:rsid w:val="00EB5D77"/>
    <w:rsid w:val="00EB61C3"/>
    <w:rsid w:val="00EC2BC2"/>
    <w:rsid w:val="00EC30C1"/>
    <w:rsid w:val="00EC548D"/>
    <w:rsid w:val="00EC6088"/>
    <w:rsid w:val="00ED45F9"/>
    <w:rsid w:val="00ED6B80"/>
    <w:rsid w:val="00ED759B"/>
    <w:rsid w:val="00EE2FB0"/>
    <w:rsid w:val="00EE436E"/>
    <w:rsid w:val="00EE775E"/>
    <w:rsid w:val="00EF0DBE"/>
    <w:rsid w:val="00EF0ECC"/>
    <w:rsid w:val="00EF30DD"/>
    <w:rsid w:val="00EF32C0"/>
    <w:rsid w:val="00EF6142"/>
    <w:rsid w:val="00F0253A"/>
    <w:rsid w:val="00F03BD7"/>
    <w:rsid w:val="00F104CD"/>
    <w:rsid w:val="00F10D6A"/>
    <w:rsid w:val="00F11D80"/>
    <w:rsid w:val="00F12D4B"/>
    <w:rsid w:val="00F13B34"/>
    <w:rsid w:val="00F14ECB"/>
    <w:rsid w:val="00F15C78"/>
    <w:rsid w:val="00F165C9"/>
    <w:rsid w:val="00F20B4C"/>
    <w:rsid w:val="00F22180"/>
    <w:rsid w:val="00F226EB"/>
    <w:rsid w:val="00F22DB3"/>
    <w:rsid w:val="00F25AEA"/>
    <w:rsid w:val="00F2620B"/>
    <w:rsid w:val="00F26516"/>
    <w:rsid w:val="00F273FB"/>
    <w:rsid w:val="00F275A2"/>
    <w:rsid w:val="00F30BB3"/>
    <w:rsid w:val="00F325A2"/>
    <w:rsid w:val="00F369ED"/>
    <w:rsid w:val="00F36F41"/>
    <w:rsid w:val="00F37C1A"/>
    <w:rsid w:val="00F40798"/>
    <w:rsid w:val="00F40DBA"/>
    <w:rsid w:val="00F50591"/>
    <w:rsid w:val="00F506AD"/>
    <w:rsid w:val="00F51145"/>
    <w:rsid w:val="00F5304E"/>
    <w:rsid w:val="00F536A6"/>
    <w:rsid w:val="00F53EBA"/>
    <w:rsid w:val="00F550FF"/>
    <w:rsid w:val="00F55527"/>
    <w:rsid w:val="00F57C36"/>
    <w:rsid w:val="00F62709"/>
    <w:rsid w:val="00F6536A"/>
    <w:rsid w:val="00F67C44"/>
    <w:rsid w:val="00F70C5F"/>
    <w:rsid w:val="00F72917"/>
    <w:rsid w:val="00F76B8D"/>
    <w:rsid w:val="00F77BEB"/>
    <w:rsid w:val="00F77C95"/>
    <w:rsid w:val="00F82094"/>
    <w:rsid w:val="00F82675"/>
    <w:rsid w:val="00F866FB"/>
    <w:rsid w:val="00F87F36"/>
    <w:rsid w:val="00F92D93"/>
    <w:rsid w:val="00F93D89"/>
    <w:rsid w:val="00F93E4C"/>
    <w:rsid w:val="00F94303"/>
    <w:rsid w:val="00F95E03"/>
    <w:rsid w:val="00F9616E"/>
    <w:rsid w:val="00F96519"/>
    <w:rsid w:val="00F97631"/>
    <w:rsid w:val="00F97F52"/>
    <w:rsid w:val="00FA1348"/>
    <w:rsid w:val="00FA50CC"/>
    <w:rsid w:val="00FB7346"/>
    <w:rsid w:val="00FB7823"/>
    <w:rsid w:val="00FC0302"/>
    <w:rsid w:val="00FC35C5"/>
    <w:rsid w:val="00FC4F26"/>
    <w:rsid w:val="00FC5CBD"/>
    <w:rsid w:val="00FC773B"/>
    <w:rsid w:val="00FD0CB0"/>
    <w:rsid w:val="00FD14E0"/>
    <w:rsid w:val="00FE1ACA"/>
    <w:rsid w:val="00FE20E6"/>
    <w:rsid w:val="00FE2528"/>
    <w:rsid w:val="00FE3499"/>
    <w:rsid w:val="00FE3521"/>
    <w:rsid w:val="00FE55A3"/>
    <w:rsid w:val="00FE5F27"/>
    <w:rsid w:val="00FF2EA6"/>
    <w:rsid w:val="00FF40B4"/>
    <w:rsid w:val="00FF4ADB"/>
    <w:rsid w:val="00FF4C81"/>
    <w:rsid w:val="00FF5CE8"/>
    <w:rsid w:val="00FF60E1"/>
    <w:rsid w:val="00FF7848"/>
    <w:rsid w:val="00FF7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5BE7E"/>
  <w15:docId w15:val="{0F4BF1BA-E7C7-45FB-90F1-7BD98A88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0E08"/>
    <w:pPr>
      <w:spacing w:after="0" w:line="240" w:lineRule="auto"/>
      <w:jc w:val="left"/>
    </w:pPr>
    <w:rPr>
      <w:rFonts w:ascii="Arial" w:eastAsia="MS Mincho" w:hAnsi="Arial" w:cs="Times New Roman"/>
      <w:snapToGrid w:val="0"/>
      <w:sz w:val="24"/>
      <w:szCs w:val="24"/>
      <w:lang w:eastAsia="ja-JP"/>
    </w:rPr>
  </w:style>
  <w:style w:type="paragraph" w:styleId="berschrift1">
    <w:name w:val="heading 1"/>
    <w:basedOn w:val="Standard"/>
    <w:next w:val="Standard"/>
    <w:link w:val="berschrift1Zchn"/>
    <w:uiPriority w:val="9"/>
    <w:qFormat/>
    <w:rsid w:val="00950A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A25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50E08"/>
    <w:pPr>
      <w:spacing w:after="58" w:line="260" w:lineRule="atLeast"/>
      <w:ind w:right="1138"/>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0E08"/>
    <w:rPr>
      <w:color w:val="0563C1" w:themeColor="hyperlink"/>
      <w:u w:val="single"/>
    </w:rPr>
  </w:style>
  <w:style w:type="paragraph" w:styleId="Sprechblasentext">
    <w:name w:val="Balloon Text"/>
    <w:basedOn w:val="Standard"/>
    <w:link w:val="SprechblasentextZchn"/>
    <w:uiPriority w:val="99"/>
    <w:semiHidden/>
    <w:unhideWhenUsed/>
    <w:rsid w:val="00450B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0BA9"/>
    <w:rPr>
      <w:rFonts w:ascii="Segoe UI" w:eastAsia="MS Mincho" w:hAnsi="Segoe UI" w:cs="Segoe UI"/>
      <w:snapToGrid w:val="0"/>
      <w:sz w:val="18"/>
      <w:szCs w:val="18"/>
      <w:lang w:eastAsia="ja-JP"/>
    </w:rPr>
  </w:style>
  <w:style w:type="paragraph" w:styleId="Kopfzeile">
    <w:name w:val="header"/>
    <w:basedOn w:val="Standard"/>
    <w:link w:val="KopfzeileZchn"/>
    <w:uiPriority w:val="99"/>
    <w:unhideWhenUsed/>
    <w:rsid w:val="00EF6142"/>
    <w:pPr>
      <w:tabs>
        <w:tab w:val="center" w:pos="4680"/>
        <w:tab w:val="right" w:pos="9360"/>
      </w:tabs>
    </w:pPr>
  </w:style>
  <w:style w:type="character" w:customStyle="1" w:styleId="KopfzeileZchn">
    <w:name w:val="Kopfzeile Zchn"/>
    <w:basedOn w:val="Absatz-Standardschriftart"/>
    <w:link w:val="Kopfzeile"/>
    <w:uiPriority w:val="99"/>
    <w:rsid w:val="00EF6142"/>
    <w:rPr>
      <w:rFonts w:ascii="Arial" w:eastAsia="MS Mincho" w:hAnsi="Arial" w:cs="Times New Roman"/>
      <w:snapToGrid w:val="0"/>
      <w:sz w:val="24"/>
      <w:szCs w:val="24"/>
      <w:lang w:eastAsia="ja-JP"/>
    </w:rPr>
  </w:style>
  <w:style w:type="paragraph" w:styleId="Fuzeile">
    <w:name w:val="footer"/>
    <w:basedOn w:val="Standard"/>
    <w:link w:val="FuzeileZchn"/>
    <w:uiPriority w:val="99"/>
    <w:unhideWhenUsed/>
    <w:rsid w:val="00EF6142"/>
    <w:pPr>
      <w:tabs>
        <w:tab w:val="center" w:pos="4680"/>
        <w:tab w:val="right" w:pos="9360"/>
      </w:tabs>
    </w:pPr>
  </w:style>
  <w:style w:type="character" w:customStyle="1" w:styleId="FuzeileZchn">
    <w:name w:val="Fußzeile Zchn"/>
    <w:basedOn w:val="Absatz-Standardschriftart"/>
    <w:link w:val="Fuzeile"/>
    <w:uiPriority w:val="99"/>
    <w:rsid w:val="00EF6142"/>
    <w:rPr>
      <w:rFonts w:ascii="Arial" w:eastAsia="MS Mincho" w:hAnsi="Arial" w:cs="Times New Roman"/>
      <w:snapToGrid w:val="0"/>
      <w:sz w:val="24"/>
      <w:szCs w:val="24"/>
      <w:lang w:eastAsia="ja-JP"/>
    </w:rPr>
  </w:style>
  <w:style w:type="character" w:styleId="Kommentarzeichen">
    <w:name w:val="annotation reference"/>
    <w:basedOn w:val="Absatz-Standardschriftart"/>
    <w:uiPriority w:val="99"/>
    <w:semiHidden/>
    <w:unhideWhenUsed/>
    <w:rsid w:val="00870A68"/>
    <w:rPr>
      <w:sz w:val="16"/>
      <w:szCs w:val="16"/>
    </w:rPr>
  </w:style>
  <w:style w:type="paragraph" w:styleId="Kommentartext">
    <w:name w:val="annotation text"/>
    <w:basedOn w:val="Standard"/>
    <w:link w:val="KommentartextZchn"/>
    <w:uiPriority w:val="99"/>
    <w:semiHidden/>
    <w:unhideWhenUsed/>
    <w:rsid w:val="00870A68"/>
    <w:rPr>
      <w:sz w:val="20"/>
      <w:szCs w:val="20"/>
    </w:rPr>
  </w:style>
  <w:style w:type="character" w:customStyle="1" w:styleId="KommentartextZchn">
    <w:name w:val="Kommentartext Zchn"/>
    <w:basedOn w:val="Absatz-Standardschriftart"/>
    <w:link w:val="Kommentartext"/>
    <w:uiPriority w:val="99"/>
    <w:semiHidden/>
    <w:rsid w:val="00870A68"/>
    <w:rPr>
      <w:rFonts w:ascii="Arial" w:eastAsia="MS Mincho" w:hAnsi="Arial" w:cs="Times New Roman"/>
      <w:snapToGrid w:val="0"/>
      <w:sz w:val="20"/>
      <w:szCs w:val="20"/>
      <w:lang w:eastAsia="ja-JP"/>
    </w:rPr>
  </w:style>
  <w:style w:type="paragraph" w:styleId="Kommentarthema">
    <w:name w:val="annotation subject"/>
    <w:basedOn w:val="Kommentartext"/>
    <w:next w:val="Kommentartext"/>
    <w:link w:val="KommentarthemaZchn"/>
    <w:uiPriority w:val="99"/>
    <w:semiHidden/>
    <w:unhideWhenUsed/>
    <w:rsid w:val="00870A68"/>
    <w:rPr>
      <w:b/>
      <w:bCs/>
    </w:rPr>
  </w:style>
  <w:style w:type="character" w:customStyle="1" w:styleId="KommentarthemaZchn">
    <w:name w:val="Kommentarthema Zchn"/>
    <w:basedOn w:val="KommentartextZchn"/>
    <w:link w:val="Kommentarthema"/>
    <w:uiPriority w:val="99"/>
    <w:semiHidden/>
    <w:rsid w:val="00870A68"/>
    <w:rPr>
      <w:rFonts w:ascii="Arial" w:eastAsia="MS Mincho" w:hAnsi="Arial" w:cs="Times New Roman"/>
      <w:b/>
      <w:bCs/>
      <w:snapToGrid w:val="0"/>
      <w:sz w:val="20"/>
      <w:szCs w:val="20"/>
      <w:lang w:eastAsia="ja-JP"/>
    </w:rPr>
  </w:style>
  <w:style w:type="paragraph" w:styleId="Listenabsatz">
    <w:name w:val="List Paragraph"/>
    <w:basedOn w:val="Standard"/>
    <w:uiPriority w:val="34"/>
    <w:qFormat/>
    <w:rsid w:val="00F76B8D"/>
    <w:pPr>
      <w:ind w:left="720"/>
      <w:contextualSpacing/>
    </w:pPr>
  </w:style>
  <w:style w:type="paragraph" w:customStyle="1" w:styleId="Standard12pt">
    <w:name w:val="Standard_12pt"/>
    <w:basedOn w:val="Standard"/>
    <w:rsid w:val="00512192"/>
    <w:pPr>
      <w:spacing w:line="300" w:lineRule="atLeast"/>
    </w:pPr>
    <w:rPr>
      <w:rFonts w:eastAsiaTheme="minorHAnsi" w:cs="Arial"/>
      <w:snapToGrid/>
      <w:lang w:eastAsia="es-ES"/>
    </w:rPr>
  </w:style>
  <w:style w:type="paragraph" w:styleId="berarbeitung">
    <w:name w:val="Revision"/>
    <w:hidden/>
    <w:uiPriority w:val="99"/>
    <w:semiHidden/>
    <w:rsid w:val="001414B4"/>
    <w:pPr>
      <w:spacing w:after="0" w:line="240" w:lineRule="auto"/>
      <w:jc w:val="left"/>
    </w:pPr>
    <w:rPr>
      <w:rFonts w:ascii="Arial" w:eastAsia="MS Mincho" w:hAnsi="Arial" w:cs="Times New Roman"/>
      <w:snapToGrid w:val="0"/>
      <w:sz w:val="24"/>
      <w:szCs w:val="24"/>
      <w:lang w:eastAsia="ja-JP"/>
    </w:rPr>
  </w:style>
  <w:style w:type="character" w:customStyle="1" w:styleId="NichtaufgelsteErwhnung1">
    <w:name w:val="Nicht aufgelöste Erwähnung1"/>
    <w:basedOn w:val="Absatz-Standardschriftart"/>
    <w:uiPriority w:val="99"/>
    <w:semiHidden/>
    <w:unhideWhenUsed/>
    <w:rsid w:val="00822265"/>
    <w:rPr>
      <w:color w:val="808080"/>
      <w:shd w:val="clear" w:color="auto" w:fill="E6E6E6"/>
    </w:rPr>
  </w:style>
  <w:style w:type="character" w:customStyle="1" w:styleId="st">
    <w:name w:val="st"/>
    <w:basedOn w:val="Absatz-Standardschriftart"/>
    <w:rsid w:val="00870D42"/>
  </w:style>
  <w:style w:type="character" w:customStyle="1" w:styleId="xrtl">
    <w:name w:val="xr_tl"/>
    <w:basedOn w:val="Absatz-Standardschriftart"/>
    <w:rsid w:val="00F03BD7"/>
  </w:style>
  <w:style w:type="character" w:customStyle="1" w:styleId="NichtaufgelsteErwhnung2">
    <w:name w:val="Nicht aufgelöste Erwähnung2"/>
    <w:basedOn w:val="Absatz-Standardschriftart"/>
    <w:uiPriority w:val="99"/>
    <w:semiHidden/>
    <w:unhideWhenUsed/>
    <w:rsid w:val="00922F84"/>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F5F29"/>
    <w:rPr>
      <w:color w:val="808080"/>
      <w:shd w:val="clear" w:color="auto" w:fill="E6E6E6"/>
    </w:rPr>
  </w:style>
  <w:style w:type="character" w:styleId="Hervorhebung">
    <w:name w:val="Emphasis"/>
    <w:uiPriority w:val="20"/>
    <w:qFormat/>
    <w:rsid w:val="00720DE7"/>
    <w:rPr>
      <w:i/>
      <w:iCs/>
    </w:rPr>
  </w:style>
  <w:style w:type="character" w:customStyle="1" w:styleId="berschrift1Zchn">
    <w:name w:val="Überschrift 1 Zchn"/>
    <w:basedOn w:val="Absatz-Standardschriftart"/>
    <w:link w:val="berschrift1"/>
    <w:uiPriority w:val="9"/>
    <w:rsid w:val="00950AC4"/>
    <w:rPr>
      <w:rFonts w:asciiTheme="majorHAnsi" w:eastAsiaTheme="majorEastAsia" w:hAnsiTheme="majorHAnsi" w:cstheme="majorBidi"/>
      <w:snapToGrid w:val="0"/>
      <w:color w:val="2E74B5" w:themeColor="accent1" w:themeShade="BF"/>
      <w:sz w:val="32"/>
      <w:szCs w:val="32"/>
      <w:lang w:eastAsia="ja-JP"/>
    </w:rPr>
  </w:style>
  <w:style w:type="character" w:customStyle="1" w:styleId="berschrift2Zchn">
    <w:name w:val="Überschrift 2 Zchn"/>
    <w:basedOn w:val="Absatz-Standardschriftart"/>
    <w:link w:val="berschrift2"/>
    <w:uiPriority w:val="9"/>
    <w:semiHidden/>
    <w:rsid w:val="00DA256C"/>
    <w:rPr>
      <w:rFonts w:asciiTheme="majorHAnsi" w:eastAsiaTheme="majorEastAsia" w:hAnsiTheme="majorHAnsi" w:cstheme="majorBidi"/>
      <w:snapToGrid w:val="0"/>
      <w:color w:val="2E74B5" w:themeColor="accent1" w:themeShade="BF"/>
      <w:sz w:val="26"/>
      <w:szCs w:val="26"/>
      <w:lang w:eastAsia="ja-JP"/>
    </w:rPr>
  </w:style>
  <w:style w:type="character" w:styleId="BesuchterLink">
    <w:name w:val="FollowedHyperlink"/>
    <w:basedOn w:val="Absatz-Standardschriftart"/>
    <w:uiPriority w:val="99"/>
    <w:semiHidden/>
    <w:unhideWhenUsed/>
    <w:rsid w:val="00E6778F"/>
    <w:rPr>
      <w:color w:val="954F72" w:themeColor="followedHyperlink"/>
      <w:u w:val="single"/>
    </w:rPr>
  </w:style>
  <w:style w:type="paragraph" w:customStyle="1" w:styleId="paragraph">
    <w:name w:val="paragraph"/>
    <w:basedOn w:val="Standard"/>
    <w:rsid w:val="003D4FFB"/>
    <w:pPr>
      <w:spacing w:before="100" w:beforeAutospacing="1" w:after="100" w:afterAutospacing="1"/>
    </w:pPr>
    <w:rPr>
      <w:rFonts w:ascii="Times New Roman" w:eastAsia="Times New Roman" w:hAnsi="Times New Roman"/>
      <w:snapToGrid/>
      <w:lang w:eastAsia="de-DE"/>
    </w:rPr>
  </w:style>
  <w:style w:type="character" w:styleId="Fett">
    <w:name w:val="Strong"/>
    <w:basedOn w:val="Absatz-Standardschriftart"/>
    <w:uiPriority w:val="22"/>
    <w:qFormat/>
    <w:rsid w:val="003D4FFB"/>
    <w:rPr>
      <w:b/>
      <w:bCs/>
    </w:rPr>
  </w:style>
  <w:style w:type="paragraph" w:styleId="StandardWeb">
    <w:name w:val="Normal (Web)"/>
    <w:basedOn w:val="Standard"/>
    <w:uiPriority w:val="99"/>
    <w:semiHidden/>
    <w:unhideWhenUsed/>
    <w:rsid w:val="003D4FFB"/>
    <w:pPr>
      <w:spacing w:before="100" w:beforeAutospacing="1" w:after="100" w:afterAutospacing="1"/>
    </w:pPr>
    <w:rPr>
      <w:rFonts w:ascii="Times New Roman" w:eastAsia="Times New Roman" w:hAnsi="Times New Roman"/>
      <w:snapToGrid/>
      <w:lang w:eastAsia="de-DE"/>
    </w:rPr>
  </w:style>
  <w:style w:type="character" w:customStyle="1" w:styleId="NichtaufgelsteErwhnung4">
    <w:name w:val="Nicht aufgelöste Erwähnung4"/>
    <w:basedOn w:val="Absatz-Standardschriftart"/>
    <w:uiPriority w:val="99"/>
    <w:semiHidden/>
    <w:unhideWhenUsed/>
    <w:rsid w:val="001E1D9B"/>
    <w:rPr>
      <w:color w:val="808080"/>
      <w:shd w:val="clear" w:color="auto" w:fill="E6E6E6"/>
    </w:rPr>
  </w:style>
  <w:style w:type="paragraph" w:styleId="Funotentext">
    <w:name w:val="footnote text"/>
    <w:basedOn w:val="Standard"/>
    <w:link w:val="FunotentextZchn"/>
    <w:uiPriority w:val="99"/>
    <w:semiHidden/>
    <w:unhideWhenUsed/>
    <w:rsid w:val="00AD03E5"/>
    <w:rPr>
      <w:rFonts w:asciiTheme="minorHAnsi" w:eastAsiaTheme="minorHAnsi" w:hAnsiTheme="minorHAnsi" w:cstheme="minorBidi"/>
      <w:snapToGrid/>
      <w:sz w:val="20"/>
      <w:szCs w:val="20"/>
      <w:lang w:eastAsia="en-US"/>
    </w:rPr>
  </w:style>
  <w:style w:type="character" w:customStyle="1" w:styleId="FunotentextZchn">
    <w:name w:val="Fußnotentext Zchn"/>
    <w:basedOn w:val="Absatz-Standardschriftart"/>
    <w:link w:val="Funotentext"/>
    <w:uiPriority w:val="99"/>
    <w:semiHidden/>
    <w:rsid w:val="00AD03E5"/>
    <w:rPr>
      <w:sz w:val="20"/>
      <w:szCs w:val="20"/>
    </w:rPr>
  </w:style>
  <w:style w:type="character" w:styleId="Funotenzeichen">
    <w:name w:val="footnote reference"/>
    <w:basedOn w:val="Absatz-Standardschriftart"/>
    <w:uiPriority w:val="99"/>
    <w:semiHidden/>
    <w:unhideWhenUsed/>
    <w:rsid w:val="00AD03E5"/>
    <w:rPr>
      <w:vertAlign w:val="superscript"/>
    </w:rPr>
  </w:style>
  <w:style w:type="paragraph" w:customStyle="1" w:styleId="bodytext">
    <w:name w:val="bodytext"/>
    <w:basedOn w:val="Standard"/>
    <w:rsid w:val="00066ACC"/>
    <w:pPr>
      <w:spacing w:before="100" w:beforeAutospacing="1" w:after="100" w:afterAutospacing="1"/>
    </w:pPr>
    <w:rPr>
      <w:rFonts w:ascii="Times New Roman" w:eastAsia="Times New Roman" w:hAnsi="Times New Roman"/>
      <w:snapToGrid/>
      <w:lang w:eastAsia="de-DE"/>
    </w:rPr>
  </w:style>
  <w:style w:type="character" w:customStyle="1" w:styleId="NichtaufgelsteErwhnung5">
    <w:name w:val="Nicht aufgelöste Erwähnung5"/>
    <w:basedOn w:val="Absatz-Standardschriftart"/>
    <w:uiPriority w:val="99"/>
    <w:semiHidden/>
    <w:unhideWhenUsed/>
    <w:rsid w:val="00796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4914">
      <w:bodyDiv w:val="1"/>
      <w:marLeft w:val="0"/>
      <w:marRight w:val="0"/>
      <w:marTop w:val="0"/>
      <w:marBottom w:val="0"/>
      <w:divBdr>
        <w:top w:val="none" w:sz="0" w:space="0" w:color="auto"/>
        <w:left w:val="none" w:sz="0" w:space="0" w:color="auto"/>
        <w:bottom w:val="none" w:sz="0" w:space="0" w:color="auto"/>
        <w:right w:val="none" w:sz="0" w:space="0" w:color="auto"/>
      </w:divBdr>
    </w:div>
    <w:div w:id="42872157">
      <w:bodyDiv w:val="1"/>
      <w:marLeft w:val="0"/>
      <w:marRight w:val="0"/>
      <w:marTop w:val="0"/>
      <w:marBottom w:val="0"/>
      <w:divBdr>
        <w:top w:val="none" w:sz="0" w:space="0" w:color="auto"/>
        <w:left w:val="none" w:sz="0" w:space="0" w:color="auto"/>
        <w:bottom w:val="none" w:sz="0" w:space="0" w:color="auto"/>
        <w:right w:val="none" w:sz="0" w:space="0" w:color="auto"/>
      </w:divBdr>
    </w:div>
    <w:div w:id="48574061">
      <w:bodyDiv w:val="1"/>
      <w:marLeft w:val="0"/>
      <w:marRight w:val="0"/>
      <w:marTop w:val="0"/>
      <w:marBottom w:val="0"/>
      <w:divBdr>
        <w:top w:val="none" w:sz="0" w:space="0" w:color="auto"/>
        <w:left w:val="none" w:sz="0" w:space="0" w:color="auto"/>
        <w:bottom w:val="none" w:sz="0" w:space="0" w:color="auto"/>
        <w:right w:val="none" w:sz="0" w:space="0" w:color="auto"/>
      </w:divBdr>
    </w:div>
    <w:div w:id="97023850">
      <w:bodyDiv w:val="1"/>
      <w:marLeft w:val="0"/>
      <w:marRight w:val="0"/>
      <w:marTop w:val="0"/>
      <w:marBottom w:val="0"/>
      <w:divBdr>
        <w:top w:val="none" w:sz="0" w:space="0" w:color="auto"/>
        <w:left w:val="none" w:sz="0" w:space="0" w:color="auto"/>
        <w:bottom w:val="none" w:sz="0" w:space="0" w:color="auto"/>
        <w:right w:val="none" w:sz="0" w:space="0" w:color="auto"/>
      </w:divBdr>
    </w:div>
    <w:div w:id="160700790">
      <w:bodyDiv w:val="1"/>
      <w:marLeft w:val="0"/>
      <w:marRight w:val="0"/>
      <w:marTop w:val="0"/>
      <w:marBottom w:val="0"/>
      <w:divBdr>
        <w:top w:val="none" w:sz="0" w:space="0" w:color="auto"/>
        <w:left w:val="none" w:sz="0" w:space="0" w:color="auto"/>
        <w:bottom w:val="none" w:sz="0" w:space="0" w:color="auto"/>
        <w:right w:val="none" w:sz="0" w:space="0" w:color="auto"/>
      </w:divBdr>
    </w:div>
    <w:div w:id="200940943">
      <w:bodyDiv w:val="1"/>
      <w:marLeft w:val="0"/>
      <w:marRight w:val="0"/>
      <w:marTop w:val="0"/>
      <w:marBottom w:val="0"/>
      <w:divBdr>
        <w:top w:val="none" w:sz="0" w:space="0" w:color="auto"/>
        <w:left w:val="none" w:sz="0" w:space="0" w:color="auto"/>
        <w:bottom w:val="none" w:sz="0" w:space="0" w:color="auto"/>
        <w:right w:val="none" w:sz="0" w:space="0" w:color="auto"/>
      </w:divBdr>
    </w:div>
    <w:div w:id="257953279">
      <w:bodyDiv w:val="1"/>
      <w:marLeft w:val="0"/>
      <w:marRight w:val="0"/>
      <w:marTop w:val="0"/>
      <w:marBottom w:val="0"/>
      <w:divBdr>
        <w:top w:val="none" w:sz="0" w:space="0" w:color="auto"/>
        <w:left w:val="none" w:sz="0" w:space="0" w:color="auto"/>
        <w:bottom w:val="none" w:sz="0" w:space="0" w:color="auto"/>
        <w:right w:val="none" w:sz="0" w:space="0" w:color="auto"/>
      </w:divBdr>
    </w:div>
    <w:div w:id="341326423">
      <w:bodyDiv w:val="1"/>
      <w:marLeft w:val="0"/>
      <w:marRight w:val="0"/>
      <w:marTop w:val="0"/>
      <w:marBottom w:val="0"/>
      <w:divBdr>
        <w:top w:val="none" w:sz="0" w:space="0" w:color="auto"/>
        <w:left w:val="none" w:sz="0" w:space="0" w:color="auto"/>
        <w:bottom w:val="none" w:sz="0" w:space="0" w:color="auto"/>
        <w:right w:val="none" w:sz="0" w:space="0" w:color="auto"/>
      </w:divBdr>
    </w:div>
    <w:div w:id="344983534">
      <w:bodyDiv w:val="1"/>
      <w:marLeft w:val="0"/>
      <w:marRight w:val="0"/>
      <w:marTop w:val="0"/>
      <w:marBottom w:val="0"/>
      <w:divBdr>
        <w:top w:val="none" w:sz="0" w:space="0" w:color="auto"/>
        <w:left w:val="none" w:sz="0" w:space="0" w:color="auto"/>
        <w:bottom w:val="none" w:sz="0" w:space="0" w:color="auto"/>
        <w:right w:val="none" w:sz="0" w:space="0" w:color="auto"/>
      </w:divBdr>
    </w:div>
    <w:div w:id="379549057">
      <w:bodyDiv w:val="1"/>
      <w:marLeft w:val="0"/>
      <w:marRight w:val="0"/>
      <w:marTop w:val="0"/>
      <w:marBottom w:val="0"/>
      <w:divBdr>
        <w:top w:val="none" w:sz="0" w:space="0" w:color="auto"/>
        <w:left w:val="none" w:sz="0" w:space="0" w:color="auto"/>
        <w:bottom w:val="none" w:sz="0" w:space="0" w:color="auto"/>
        <w:right w:val="none" w:sz="0" w:space="0" w:color="auto"/>
      </w:divBdr>
    </w:div>
    <w:div w:id="431128557">
      <w:bodyDiv w:val="1"/>
      <w:marLeft w:val="0"/>
      <w:marRight w:val="0"/>
      <w:marTop w:val="0"/>
      <w:marBottom w:val="0"/>
      <w:divBdr>
        <w:top w:val="none" w:sz="0" w:space="0" w:color="auto"/>
        <w:left w:val="none" w:sz="0" w:space="0" w:color="auto"/>
        <w:bottom w:val="none" w:sz="0" w:space="0" w:color="auto"/>
        <w:right w:val="none" w:sz="0" w:space="0" w:color="auto"/>
      </w:divBdr>
    </w:div>
    <w:div w:id="459111504">
      <w:bodyDiv w:val="1"/>
      <w:marLeft w:val="0"/>
      <w:marRight w:val="0"/>
      <w:marTop w:val="0"/>
      <w:marBottom w:val="0"/>
      <w:divBdr>
        <w:top w:val="none" w:sz="0" w:space="0" w:color="auto"/>
        <w:left w:val="none" w:sz="0" w:space="0" w:color="auto"/>
        <w:bottom w:val="none" w:sz="0" w:space="0" w:color="auto"/>
        <w:right w:val="none" w:sz="0" w:space="0" w:color="auto"/>
      </w:divBdr>
    </w:div>
    <w:div w:id="461389635">
      <w:bodyDiv w:val="1"/>
      <w:marLeft w:val="0"/>
      <w:marRight w:val="0"/>
      <w:marTop w:val="0"/>
      <w:marBottom w:val="0"/>
      <w:divBdr>
        <w:top w:val="none" w:sz="0" w:space="0" w:color="auto"/>
        <w:left w:val="none" w:sz="0" w:space="0" w:color="auto"/>
        <w:bottom w:val="none" w:sz="0" w:space="0" w:color="auto"/>
        <w:right w:val="none" w:sz="0" w:space="0" w:color="auto"/>
      </w:divBdr>
    </w:div>
    <w:div w:id="579874435">
      <w:bodyDiv w:val="1"/>
      <w:marLeft w:val="0"/>
      <w:marRight w:val="0"/>
      <w:marTop w:val="0"/>
      <w:marBottom w:val="0"/>
      <w:divBdr>
        <w:top w:val="none" w:sz="0" w:space="0" w:color="auto"/>
        <w:left w:val="none" w:sz="0" w:space="0" w:color="auto"/>
        <w:bottom w:val="none" w:sz="0" w:space="0" w:color="auto"/>
        <w:right w:val="none" w:sz="0" w:space="0" w:color="auto"/>
      </w:divBdr>
    </w:div>
    <w:div w:id="638614852">
      <w:bodyDiv w:val="1"/>
      <w:marLeft w:val="0"/>
      <w:marRight w:val="0"/>
      <w:marTop w:val="0"/>
      <w:marBottom w:val="0"/>
      <w:divBdr>
        <w:top w:val="none" w:sz="0" w:space="0" w:color="auto"/>
        <w:left w:val="none" w:sz="0" w:space="0" w:color="auto"/>
        <w:bottom w:val="none" w:sz="0" w:space="0" w:color="auto"/>
        <w:right w:val="none" w:sz="0" w:space="0" w:color="auto"/>
      </w:divBdr>
    </w:div>
    <w:div w:id="661196698">
      <w:bodyDiv w:val="1"/>
      <w:marLeft w:val="0"/>
      <w:marRight w:val="0"/>
      <w:marTop w:val="0"/>
      <w:marBottom w:val="0"/>
      <w:divBdr>
        <w:top w:val="none" w:sz="0" w:space="0" w:color="auto"/>
        <w:left w:val="none" w:sz="0" w:space="0" w:color="auto"/>
        <w:bottom w:val="none" w:sz="0" w:space="0" w:color="auto"/>
        <w:right w:val="none" w:sz="0" w:space="0" w:color="auto"/>
      </w:divBdr>
    </w:div>
    <w:div w:id="712653152">
      <w:bodyDiv w:val="1"/>
      <w:marLeft w:val="0"/>
      <w:marRight w:val="0"/>
      <w:marTop w:val="0"/>
      <w:marBottom w:val="0"/>
      <w:divBdr>
        <w:top w:val="none" w:sz="0" w:space="0" w:color="auto"/>
        <w:left w:val="none" w:sz="0" w:space="0" w:color="auto"/>
        <w:bottom w:val="none" w:sz="0" w:space="0" w:color="auto"/>
        <w:right w:val="none" w:sz="0" w:space="0" w:color="auto"/>
      </w:divBdr>
      <w:divsChild>
        <w:div w:id="1961565115">
          <w:marLeft w:val="0"/>
          <w:marRight w:val="0"/>
          <w:marTop w:val="0"/>
          <w:marBottom w:val="0"/>
          <w:divBdr>
            <w:top w:val="none" w:sz="0" w:space="0" w:color="auto"/>
            <w:left w:val="none" w:sz="0" w:space="0" w:color="auto"/>
            <w:bottom w:val="none" w:sz="0" w:space="0" w:color="auto"/>
            <w:right w:val="none" w:sz="0" w:space="0" w:color="auto"/>
          </w:divBdr>
        </w:div>
        <w:div w:id="1423723224">
          <w:marLeft w:val="0"/>
          <w:marRight w:val="0"/>
          <w:marTop w:val="0"/>
          <w:marBottom w:val="0"/>
          <w:divBdr>
            <w:top w:val="none" w:sz="0" w:space="0" w:color="auto"/>
            <w:left w:val="none" w:sz="0" w:space="0" w:color="auto"/>
            <w:bottom w:val="none" w:sz="0" w:space="0" w:color="auto"/>
            <w:right w:val="none" w:sz="0" w:space="0" w:color="auto"/>
          </w:divBdr>
        </w:div>
        <w:div w:id="1271938390">
          <w:marLeft w:val="0"/>
          <w:marRight w:val="0"/>
          <w:marTop w:val="0"/>
          <w:marBottom w:val="0"/>
          <w:divBdr>
            <w:top w:val="none" w:sz="0" w:space="0" w:color="auto"/>
            <w:left w:val="none" w:sz="0" w:space="0" w:color="auto"/>
            <w:bottom w:val="none" w:sz="0" w:space="0" w:color="auto"/>
            <w:right w:val="none" w:sz="0" w:space="0" w:color="auto"/>
          </w:divBdr>
        </w:div>
      </w:divsChild>
    </w:div>
    <w:div w:id="733354471">
      <w:bodyDiv w:val="1"/>
      <w:marLeft w:val="0"/>
      <w:marRight w:val="0"/>
      <w:marTop w:val="0"/>
      <w:marBottom w:val="0"/>
      <w:divBdr>
        <w:top w:val="none" w:sz="0" w:space="0" w:color="auto"/>
        <w:left w:val="none" w:sz="0" w:space="0" w:color="auto"/>
        <w:bottom w:val="none" w:sz="0" w:space="0" w:color="auto"/>
        <w:right w:val="none" w:sz="0" w:space="0" w:color="auto"/>
      </w:divBdr>
    </w:div>
    <w:div w:id="760494095">
      <w:bodyDiv w:val="1"/>
      <w:marLeft w:val="0"/>
      <w:marRight w:val="0"/>
      <w:marTop w:val="0"/>
      <w:marBottom w:val="0"/>
      <w:divBdr>
        <w:top w:val="none" w:sz="0" w:space="0" w:color="auto"/>
        <w:left w:val="none" w:sz="0" w:space="0" w:color="auto"/>
        <w:bottom w:val="none" w:sz="0" w:space="0" w:color="auto"/>
        <w:right w:val="none" w:sz="0" w:space="0" w:color="auto"/>
      </w:divBdr>
      <w:divsChild>
        <w:div w:id="1579556191">
          <w:marLeft w:val="0"/>
          <w:marRight w:val="0"/>
          <w:marTop w:val="0"/>
          <w:marBottom w:val="0"/>
          <w:divBdr>
            <w:top w:val="none" w:sz="0" w:space="0" w:color="auto"/>
            <w:left w:val="none" w:sz="0" w:space="0" w:color="auto"/>
            <w:bottom w:val="none" w:sz="0" w:space="0" w:color="auto"/>
            <w:right w:val="none" w:sz="0" w:space="0" w:color="auto"/>
          </w:divBdr>
          <w:divsChild>
            <w:div w:id="603079197">
              <w:marLeft w:val="0"/>
              <w:marRight w:val="0"/>
              <w:marTop w:val="0"/>
              <w:marBottom w:val="0"/>
              <w:divBdr>
                <w:top w:val="none" w:sz="0" w:space="0" w:color="auto"/>
                <w:left w:val="none" w:sz="0" w:space="0" w:color="auto"/>
                <w:bottom w:val="none" w:sz="0" w:space="0" w:color="auto"/>
                <w:right w:val="none" w:sz="0" w:space="0" w:color="auto"/>
              </w:divBdr>
            </w:div>
          </w:divsChild>
        </w:div>
        <w:div w:id="505487110">
          <w:marLeft w:val="0"/>
          <w:marRight w:val="0"/>
          <w:marTop w:val="0"/>
          <w:marBottom w:val="0"/>
          <w:divBdr>
            <w:top w:val="none" w:sz="0" w:space="0" w:color="auto"/>
            <w:left w:val="none" w:sz="0" w:space="0" w:color="auto"/>
            <w:bottom w:val="none" w:sz="0" w:space="0" w:color="auto"/>
            <w:right w:val="none" w:sz="0" w:space="0" w:color="auto"/>
          </w:divBdr>
          <w:divsChild>
            <w:div w:id="12715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5249">
      <w:bodyDiv w:val="1"/>
      <w:marLeft w:val="0"/>
      <w:marRight w:val="0"/>
      <w:marTop w:val="0"/>
      <w:marBottom w:val="0"/>
      <w:divBdr>
        <w:top w:val="none" w:sz="0" w:space="0" w:color="auto"/>
        <w:left w:val="none" w:sz="0" w:space="0" w:color="auto"/>
        <w:bottom w:val="none" w:sz="0" w:space="0" w:color="auto"/>
        <w:right w:val="none" w:sz="0" w:space="0" w:color="auto"/>
      </w:divBdr>
      <w:divsChild>
        <w:div w:id="704673638">
          <w:marLeft w:val="0"/>
          <w:marRight w:val="0"/>
          <w:marTop w:val="0"/>
          <w:marBottom w:val="0"/>
          <w:divBdr>
            <w:top w:val="none" w:sz="0" w:space="0" w:color="auto"/>
            <w:left w:val="none" w:sz="0" w:space="0" w:color="auto"/>
            <w:bottom w:val="none" w:sz="0" w:space="0" w:color="auto"/>
            <w:right w:val="none" w:sz="0" w:space="0" w:color="auto"/>
          </w:divBdr>
          <w:divsChild>
            <w:div w:id="2145733114">
              <w:marLeft w:val="0"/>
              <w:marRight w:val="0"/>
              <w:marTop w:val="0"/>
              <w:marBottom w:val="0"/>
              <w:divBdr>
                <w:top w:val="none" w:sz="0" w:space="0" w:color="auto"/>
                <w:left w:val="none" w:sz="0" w:space="0" w:color="auto"/>
                <w:bottom w:val="none" w:sz="0" w:space="0" w:color="auto"/>
                <w:right w:val="none" w:sz="0" w:space="0" w:color="auto"/>
              </w:divBdr>
              <w:divsChild>
                <w:div w:id="992412996">
                  <w:marLeft w:val="0"/>
                  <w:marRight w:val="0"/>
                  <w:marTop w:val="0"/>
                  <w:marBottom w:val="0"/>
                  <w:divBdr>
                    <w:top w:val="none" w:sz="0" w:space="0" w:color="auto"/>
                    <w:left w:val="none" w:sz="0" w:space="0" w:color="auto"/>
                    <w:bottom w:val="none" w:sz="0" w:space="0" w:color="auto"/>
                    <w:right w:val="none" w:sz="0" w:space="0" w:color="auto"/>
                  </w:divBdr>
                  <w:divsChild>
                    <w:div w:id="151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57567">
      <w:bodyDiv w:val="1"/>
      <w:marLeft w:val="0"/>
      <w:marRight w:val="0"/>
      <w:marTop w:val="0"/>
      <w:marBottom w:val="0"/>
      <w:divBdr>
        <w:top w:val="none" w:sz="0" w:space="0" w:color="auto"/>
        <w:left w:val="none" w:sz="0" w:space="0" w:color="auto"/>
        <w:bottom w:val="none" w:sz="0" w:space="0" w:color="auto"/>
        <w:right w:val="none" w:sz="0" w:space="0" w:color="auto"/>
      </w:divBdr>
    </w:div>
    <w:div w:id="1004672142">
      <w:bodyDiv w:val="1"/>
      <w:marLeft w:val="0"/>
      <w:marRight w:val="0"/>
      <w:marTop w:val="0"/>
      <w:marBottom w:val="0"/>
      <w:divBdr>
        <w:top w:val="none" w:sz="0" w:space="0" w:color="auto"/>
        <w:left w:val="none" w:sz="0" w:space="0" w:color="auto"/>
        <w:bottom w:val="none" w:sz="0" w:space="0" w:color="auto"/>
        <w:right w:val="none" w:sz="0" w:space="0" w:color="auto"/>
      </w:divBdr>
    </w:div>
    <w:div w:id="1037776519">
      <w:bodyDiv w:val="1"/>
      <w:marLeft w:val="0"/>
      <w:marRight w:val="0"/>
      <w:marTop w:val="0"/>
      <w:marBottom w:val="0"/>
      <w:divBdr>
        <w:top w:val="none" w:sz="0" w:space="0" w:color="auto"/>
        <w:left w:val="none" w:sz="0" w:space="0" w:color="auto"/>
        <w:bottom w:val="none" w:sz="0" w:space="0" w:color="auto"/>
        <w:right w:val="none" w:sz="0" w:space="0" w:color="auto"/>
      </w:divBdr>
    </w:div>
    <w:div w:id="1039360197">
      <w:bodyDiv w:val="1"/>
      <w:marLeft w:val="0"/>
      <w:marRight w:val="0"/>
      <w:marTop w:val="0"/>
      <w:marBottom w:val="0"/>
      <w:divBdr>
        <w:top w:val="none" w:sz="0" w:space="0" w:color="auto"/>
        <w:left w:val="none" w:sz="0" w:space="0" w:color="auto"/>
        <w:bottom w:val="none" w:sz="0" w:space="0" w:color="auto"/>
        <w:right w:val="none" w:sz="0" w:space="0" w:color="auto"/>
      </w:divBdr>
      <w:divsChild>
        <w:div w:id="362175209">
          <w:marLeft w:val="0"/>
          <w:marRight w:val="0"/>
          <w:marTop w:val="0"/>
          <w:marBottom w:val="0"/>
          <w:divBdr>
            <w:top w:val="none" w:sz="0" w:space="0" w:color="auto"/>
            <w:left w:val="none" w:sz="0" w:space="0" w:color="auto"/>
            <w:bottom w:val="none" w:sz="0" w:space="0" w:color="auto"/>
            <w:right w:val="none" w:sz="0" w:space="0" w:color="auto"/>
          </w:divBdr>
          <w:divsChild>
            <w:div w:id="1128277325">
              <w:marLeft w:val="0"/>
              <w:marRight w:val="0"/>
              <w:marTop w:val="0"/>
              <w:marBottom w:val="0"/>
              <w:divBdr>
                <w:top w:val="none" w:sz="0" w:space="0" w:color="auto"/>
                <w:left w:val="none" w:sz="0" w:space="0" w:color="auto"/>
                <w:bottom w:val="none" w:sz="0" w:space="0" w:color="auto"/>
                <w:right w:val="none" w:sz="0" w:space="0" w:color="auto"/>
              </w:divBdr>
              <w:divsChild>
                <w:div w:id="37635689">
                  <w:marLeft w:val="0"/>
                  <w:marRight w:val="0"/>
                  <w:marTop w:val="0"/>
                  <w:marBottom w:val="0"/>
                  <w:divBdr>
                    <w:top w:val="none" w:sz="0" w:space="0" w:color="auto"/>
                    <w:left w:val="none" w:sz="0" w:space="0" w:color="auto"/>
                    <w:bottom w:val="none" w:sz="0" w:space="0" w:color="auto"/>
                    <w:right w:val="none" w:sz="0" w:space="0" w:color="auto"/>
                  </w:divBdr>
                  <w:divsChild>
                    <w:div w:id="234903488">
                      <w:marLeft w:val="0"/>
                      <w:marRight w:val="0"/>
                      <w:marTop w:val="0"/>
                      <w:marBottom w:val="0"/>
                      <w:divBdr>
                        <w:top w:val="none" w:sz="0" w:space="0" w:color="auto"/>
                        <w:left w:val="none" w:sz="0" w:space="0" w:color="auto"/>
                        <w:bottom w:val="none" w:sz="0" w:space="0" w:color="auto"/>
                        <w:right w:val="none" w:sz="0" w:space="0" w:color="auto"/>
                      </w:divBdr>
                      <w:divsChild>
                        <w:div w:id="2055614344">
                          <w:marLeft w:val="0"/>
                          <w:marRight w:val="0"/>
                          <w:marTop w:val="0"/>
                          <w:marBottom w:val="0"/>
                          <w:divBdr>
                            <w:top w:val="none" w:sz="0" w:space="0" w:color="auto"/>
                            <w:left w:val="none" w:sz="0" w:space="0" w:color="auto"/>
                            <w:bottom w:val="none" w:sz="0" w:space="0" w:color="auto"/>
                            <w:right w:val="none" w:sz="0" w:space="0" w:color="auto"/>
                          </w:divBdr>
                          <w:divsChild>
                            <w:div w:id="413629083">
                              <w:marLeft w:val="0"/>
                              <w:marRight w:val="0"/>
                              <w:marTop w:val="0"/>
                              <w:marBottom w:val="0"/>
                              <w:divBdr>
                                <w:top w:val="none" w:sz="0" w:space="0" w:color="auto"/>
                                <w:left w:val="none" w:sz="0" w:space="0" w:color="auto"/>
                                <w:bottom w:val="none" w:sz="0" w:space="0" w:color="auto"/>
                                <w:right w:val="none" w:sz="0" w:space="0" w:color="auto"/>
                              </w:divBdr>
                            </w:div>
                            <w:div w:id="1258634494">
                              <w:marLeft w:val="0"/>
                              <w:marRight w:val="0"/>
                              <w:marTop w:val="0"/>
                              <w:marBottom w:val="0"/>
                              <w:divBdr>
                                <w:top w:val="none" w:sz="0" w:space="0" w:color="auto"/>
                                <w:left w:val="none" w:sz="0" w:space="0" w:color="auto"/>
                                <w:bottom w:val="none" w:sz="0" w:space="0" w:color="auto"/>
                                <w:right w:val="none" w:sz="0" w:space="0" w:color="auto"/>
                              </w:divBdr>
                              <w:divsChild>
                                <w:div w:id="468672841">
                                  <w:marLeft w:val="0"/>
                                  <w:marRight w:val="0"/>
                                  <w:marTop w:val="0"/>
                                  <w:marBottom w:val="0"/>
                                  <w:divBdr>
                                    <w:top w:val="none" w:sz="0" w:space="0" w:color="auto"/>
                                    <w:left w:val="none" w:sz="0" w:space="0" w:color="auto"/>
                                    <w:bottom w:val="none" w:sz="0" w:space="0" w:color="auto"/>
                                    <w:right w:val="none" w:sz="0" w:space="0" w:color="auto"/>
                                  </w:divBdr>
                                  <w:divsChild>
                                    <w:div w:id="983847551">
                                      <w:marLeft w:val="0"/>
                                      <w:marRight w:val="0"/>
                                      <w:marTop w:val="0"/>
                                      <w:marBottom w:val="0"/>
                                      <w:divBdr>
                                        <w:top w:val="none" w:sz="0" w:space="0" w:color="auto"/>
                                        <w:left w:val="none" w:sz="0" w:space="0" w:color="auto"/>
                                        <w:bottom w:val="none" w:sz="0" w:space="0" w:color="auto"/>
                                        <w:right w:val="none" w:sz="0" w:space="0" w:color="auto"/>
                                      </w:divBdr>
                                    </w:div>
                                    <w:div w:id="2022513950">
                                      <w:marLeft w:val="0"/>
                                      <w:marRight w:val="0"/>
                                      <w:marTop w:val="0"/>
                                      <w:marBottom w:val="0"/>
                                      <w:divBdr>
                                        <w:top w:val="none" w:sz="0" w:space="0" w:color="auto"/>
                                        <w:left w:val="none" w:sz="0" w:space="0" w:color="auto"/>
                                        <w:bottom w:val="none" w:sz="0" w:space="0" w:color="auto"/>
                                        <w:right w:val="none" w:sz="0" w:space="0" w:color="auto"/>
                                      </w:divBdr>
                                    </w:div>
                                    <w:div w:id="2904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009203">
      <w:bodyDiv w:val="1"/>
      <w:marLeft w:val="0"/>
      <w:marRight w:val="0"/>
      <w:marTop w:val="0"/>
      <w:marBottom w:val="0"/>
      <w:divBdr>
        <w:top w:val="none" w:sz="0" w:space="0" w:color="auto"/>
        <w:left w:val="none" w:sz="0" w:space="0" w:color="auto"/>
        <w:bottom w:val="none" w:sz="0" w:space="0" w:color="auto"/>
        <w:right w:val="none" w:sz="0" w:space="0" w:color="auto"/>
      </w:divBdr>
    </w:div>
    <w:div w:id="1062406250">
      <w:bodyDiv w:val="1"/>
      <w:marLeft w:val="0"/>
      <w:marRight w:val="0"/>
      <w:marTop w:val="0"/>
      <w:marBottom w:val="0"/>
      <w:divBdr>
        <w:top w:val="none" w:sz="0" w:space="0" w:color="auto"/>
        <w:left w:val="none" w:sz="0" w:space="0" w:color="auto"/>
        <w:bottom w:val="none" w:sz="0" w:space="0" w:color="auto"/>
        <w:right w:val="none" w:sz="0" w:space="0" w:color="auto"/>
      </w:divBdr>
    </w:div>
    <w:div w:id="1095587401">
      <w:bodyDiv w:val="1"/>
      <w:marLeft w:val="0"/>
      <w:marRight w:val="0"/>
      <w:marTop w:val="0"/>
      <w:marBottom w:val="0"/>
      <w:divBdr>
        <w:top w:val="none" w:sz="0" w:space="0" w:color="auto"/>
        <w:left w:val="none" w:sz="0" w:space="0" w:color="auto"/>
        <w:bottom w:val="none" w:sz="0" w:space="0" w:color="auto"/>
        <w:right w:val="none" w:sz="0" w:space="0" w:color="auto"/>
      </w:divBdr>
    </w:div>
    <w:div w:id="1205753866">
      <w:bodyDiv w:val="1"/>
      <w:marLeft w:val="0"/>
      <w:marRight w:val="0"/>
      <w:marTop w:val="0"/>
      <w:marBottom w:val="0"/>
      <w:divBdr>
        <w:top w:val="none" w:sz="0" w:space="0" w:color="auto"/>
        <w:left w:val="none" w:sz="0" w:space="0" w:color="auto"/>
        <w:bottom w:val="none" w:sz="0" w:space="0" w:color="auto"/>
        <w:right w:val="none" w:sz="0" w:space="0" w:color="auto"/>
      </w:divBdr>
    </w:div>
    <w:div w:id="1263804020">
      <w:bodyDiv w:val="1"/>
      <w:marLeft w:val="0"/>
      <w:marRight w:val="0"/>
      <w:marTop w:val="0"/>
      <w:marBottom w:val="0"/>
      <w:divBdr>
        <w:top w:val="none" w:sz="0" w:space="0" w:color="auto"/>
        <w:left w:val="none" w:sz="0" w:space="0" w:color="auto"/>
        <w:bottom w:val="none" w:sz="0" w:space="0" w:color="auto"/>
        <w:right w:val="none" w:sz="0" w:space="0" w:color="auto"/>
      </w:divBdr>
    </w:div>
    <w:div w:id="1278220569">
      <w:bodyDiv w:val="1"/>
      <w:marLeft w:val="0"/>
      <w:marRight w:val="0"/>
      <w:marTop w:val="0"/>
      <w:marBottom w:val="0"/>
      <w:divBdr>
        <w:top w:val="none" w:sz="0" w:space="0" w:color="auto"/>
        <w:left w:val="none" w:sz="0" w:space="0" w:color="auto"/>
        <w:bottom w:val="none" w:sz="0" w:space="0" w:color="auto"/>
        <w:right w:val="none" w:sz="0" w:space="0" w:color="auto"/>
      </w:divBdr>
    </w:div>
    <w:div w:id="1280646021">
      <w:bodyDiv w:val="1"/>
      <w:marLeft w:val="0"/>
      <w:marRight w:val="0"/>
      <w:marTop w:val="0"/>
      <w:marBottom w:val="0"/>
      <w:divBdr>
        <w:top w:val="none" w:sz="0" w:space="0" w:color="auto"/>
        <w:left w:val="none" w:sz="0" w:space="0" w:color="auto"/>
        <w:bottom w:val="none" w:sz="0" w:space="0" w:color="auto"/>
        <w:right w:val="none" w:sz="0" w:space="0" w:color="auto"/>
      </w:divBdr>
    </w:div>
    <w:div w:id="1297373564">
      <w:bodyDiv w:val="1"/>
      <w:marLeft w:val="0"/>
      <w:marRight w:val="0"/>
      <w:marTop w:val="0"/>
      <w:marBottom w:val="0"/>
      <w:divBdr>
        <w:top w:val="none" w:sz="0" w:space="0" w:color="auto"/>
        <w:left w:val="none" w:sz="0" w:space="0" w:color="auto"/>
        <w:bottom w:val="none" w:sz="0" w:space="0" w:color="auto"/>
        <w:right w:val="none" w:sz="0" w:space="0" w:color="auto"/>
      </w:divBdr>
    </w:div>
    <w:div w:id="1331759901">
      <w:bodyDiv w:val="1"/>
      <w:marLeft w:val="0"/>
      <w:marRight w:val="0"/>
      <w:marTop w:val="0"/>
      <w:marBottom w:val="0"/>
      <w:divBdr>
        <w:top w:val="none" w:sz="0" w:space="0" w:color="auto"/>
        <w:left w:val="none" w:sz="0" w:space="0" w:color="auto"/>
        <w:bottom w:val="none" w:sz="0" w:space="0" w:color="auto"/>
        <w:right w:val="none" w:sz="0" w:space="0" w:color="auto"/>
      </w:divBdr>
      <w:divsChild>
        <w:div w:id="563414899">
          <w:marLeft w:val="0"/>
          <w:marRight w:val="0"/>
          <w:marTop w:val="0"/>
          <w:marBottom w:val="0"/>
          <w:divBdr>
            <w:top w:val="none" w:sz="0" w:space="0" w:color="auto"/>
            <w:left w:val="none" w:sz="0" w:space="0" w:color="auto"/>
            <w:bottom w:val="none" w:sz="0" w:space="0" w:color="auto"/>
            <w:right w:val="none" w:sz="0" w:space="0" w:color="auto"/>
          </w:divBdr>
        </w:div>
        <w:div w:id="1312057824">
          <w:marLeft w:val="0"/>
          <w:marRight w:val="0"/>
          <w:marTop w:val="0"/>
          <w:marBottom w:val="0"/>
          <w:divBdr>
            <w:top w:val="none" w:sz="0" w:space="0" w:color="auto"/>
            <w:left w:val="none" w:sz="0" w:space="0" w:color="auto"/>
            <w:bottom w:val="none" w:sz="0" w:space="0" w:color="auto"/>
            <w:right w:val="none" w:sz="0" w:space="0" w:color="auto"/>
          </w:divBdr>
        </w:div>
      </w:divsChild>
    </w:div>
    <w:div w:id="1340695148">
      <w:bodyDiv w:val="1"/>
      <w:marLeft w:val="0"/>
      <w:marRight w:val="0"/>
      <w:marTop w:val="0"/>
      <w:marBottom w:val="0"/>
      <w:divBdr>
        <w:top w:val="none" w:sz="0" w:space="0" w:color="auto"/>
        <w:left w:val="none" w:sz="0" w:space="0" w:color="auto"/>
        <w:bottom w:val="none" w:sz="0" w:space="0" w:color="auto"/>
        <w:right w:val="none" w:sz="0" w:space="0" w:color="auto"/>
      </w:divBdr>
    </w:div>
    <w:div w:id="1375884217">
      <w:bodyDiv w:val="1"/>
      <w:marLeft w:val="0"/>
      <w:marRight w:val="0"/>
      <w:marTop w:val="0"/>
      <w:marBottom w:val="0"/>
      <w:divBdr>
        <w:top w:val="none" w:sz="0" w:space="0" w:color="auto"/>
        <w:left w:val="none" w:sz="0" w:space="0" w:color="auto"/>
        <w:bottom w:val="none" w:sz="0" w:space="0" w:color="auto"/>
        <w:right w:val="none" w:sz="0" w:space="0" w:color="auto"/>
      </w:divBdr>
    </w:div>
    <w:div w:id="1475023572">
      <w:bodyDiv w:val="1"/>
      <w:marLeft w:val="0"/>
      <w:marRight w:val="0"/>
      <w:marTop w:val="0"/>
      <w:marBottom w:val="0"/>
      <w:divBdr>
        <w:top w:val="none" w:sz="0" w:space="0" w:color="auto"/>
        <w:left w:val="none" w:sz="0" w:space="0" w:color="auto"/>
        <w:bottom w:val="none" w:sz="0" w:space="0" w:color="auto"/>
        <w:right w:val="none" w:sz="0" w:space="0" w:color="auto"/>
      </w:divBdr>
    </w:div>
    <w:div w:id="1491942224">
      <w:bodyDiv w:val="1"/>
      <w:marLeft w:val="0"/>
      <w:marRight w:val="0"/>
      <w:marTop w:val="0"/>
      <w:marBottom w:val="0"/>
      <w:divBdr>
        <w:top w:val="none" w:sz="0" w:space="0" w:color="auto"/>
        <w:left w:val="none" w:sz="0" w:space="0" w:color="auto"/>
        <w:bottom w:val="none" w:sz="0" w:space="0" w:color="auto"/>
        <w:right w:val="none" w:sz="0" w:space="0" w:color="auto"/>
      </w:divBdr>
    </w:div>
    <w:div w:id="1512060290">
      <w:bodyDiv w:val="1"/>
      <w:marLeft w:val="0"/>
      <w:marRight w:val="0"/>
      <w:marTop w:val="0"/>
      <w:marBottom w:val="0"/>
      <w:divBdr>
        <w:top w:val="none" w:sz="0" w:space="0" w:color="auto"/>
        <w:left w:val="none" w:sz="0" w:space="0" w:color="auto"/>
        <w:bottom w:val="none" w:sz="0" w:space="0" w:color="auto"/>
        <w:right w:val="none" w:sz="0" w:space="0" w:color="auto"/>
      </w:divBdr>
    </w:div>
    <w:div w:id="1516458763">
      <w:bodyDiv w:val="1"/>
      <w:marLeft w:val="0"/>
      <w:marRight w:val="0"/>
      <w:marTop w:val="0"/>
      <w:marBottom w:val="0"/>
      <w:divBdr>
        <w:top w:val="none" w:sz="0" w:space="0" w:color="auto"/>
        <w:left w:val="none" w:sz="0" w:space="0" w:color="auto"/>
        <w:bottom w:val="none" w:sz="0" w:space="0" w:color="auto"/>
        <w:right w:val="none" w:sz="0" w:space="0" w:color="auto"/>
      </w:divBdr>
    </w:div>
    <w:div w:id="1518930190">
      <w:bodyDiv w:val="1"/>
      <w:marLeft w:val="0"/>
      <w:marRight w:val="0"/>
      <w:marTop w:val="0"/>
      <w:marBottom w:val="0"/>
      <w:divBdr>
        <w:top w:val="none" w:sz="0" w:space="0" w:color="auto"/>
        <w:left w:val="none" w:sz="0" w:space="0" w:color="auto"/>
        <w:bottom w:val="none" w:sz="0" w:space="0" w:color="auto"/>
        <w:right w:val="none" w:sz="0" w:space="0" w:color="auto"/>
      </w:divBdr>
    </w:div>
    <w:div w:id="1563758050">
      <w:bodyDiv w:val="1"/>
      <w:marLeft w:val="0"/>
      <w:marRight w:val="0"/>
      <w:marTop w:val="0"/>
      <w:marBottom w:val="0"/>
      <w:divBdr>
        <w:top w:val="none" w:sz="0" w:space="0" w:color="auto"/>
        <w:left w:val="none" w:sz="0" w:space="0" w:color="auto"/>
        <w:bottom w:val="none" w:sz="0" w:space="0" w:color="auto"/>
        <w:right w:val="none" w:sz="0" w:space="0" w:color="auto"/>
      </w:divBdr>
    </w:div>
    <w:div w:id="1605845648">
      <w:bodyDiv w:val="1"/>
      <w:marLeft w:val="0"/>
      <w:marRight w:val="0"/>
      <w:marTop w:val="0"/>
      <w:marBottom w:val="0"/>
      <w:divBdr>
        <w:top w:val="none" w:sz="0" w:space="0" w:color="auto"/>
        <w:left w:val="none" w:sz="0" w:space="0" w:color="auto"/>
        <w:bottom w:val="none" w:sz="0" w:space="0" w:color="auto"/>
        <w:right w:val="none" w:sz="0" w:space="0" w:color="auto"/>
      </w:divBdr>
    </w:div>
    <w:div w:id="1641495011">
      <w:bodyDiv w:val="1"/>
      <w:marLeft w:val="0"/>
      <w:marRight w:val="0"/>
      <w:marTop w:val="0"/>
      <w:marBottom w:val="0"/>
      <w:divBdr>
        <w:top w:val="none" w:sz="0" w:space="0" w:color="auto"/>
        <w:left w:val="none" w:sz="0" w:space="0" w:color="auto"/>
        <w:bottom w:val="none" w:sz="0" w:space="0" w:color="auto"/>
        <w:right w:val="none" w:sz="0" w:space="0" w:color="auto"/>
      </w:divBdr>
    </w:div>
    <w:div w:id="1657369277">
      <w:bodyDiv w:val="1"/>
      <w:marLeft w:val="0"/>
      <w:marRight w:val="0"/>
      <w:marTop w:val="0"/>
      <w:marBottom w:val="0"/>
      <w:divBdr>
        <w:top w:val="none" w:sz="0" w:space="0" w:color="auto"/>
        <w:left w:val="none" w:sz="0" w:space="0" w:color="auto"/>
        <w:bottom w:val="none" w:sz="0" w:space="0" w:color="auto"/>
        <w:right w:val="none" w:sz="0" w:space="0" w:color="auto"/>
      </w:divBdr>
    </w:div>
    <w:div w:id="2011329017">
      <w:bodyDiv w:val="1"/>
      <w:marLeft w:val="0"/>
      <w:marRight w:val="0"/>
      <w:marTop w:val="0"/>
      <w:marBottom w:val="0"/>
      <w:divBdr>
        <w:top w:val="none" w:sz="0" w:space="0" w:color="auto"/>
        <w:left w:val="none" w:sz="0" w:space="0" w:color="auto"/>
        <w:bottom w:val="none" w:sz="0" w:space="0" w:color="auto"/>
        <w:right w:val="none" w:sz="0" w:space="0" w:color="auto"/>
      </w:divBdr>
    </w:div>
    <w:div w:id="2094354259">
      <w:bodyDiv w:val="1"/>
      <w:marLeft w:val="0"/>
      <w:marRight w:val="0"/>
      <w:marTop w:val="0"/>
      <w:marBottom w:val="0"/>
      <w:divBdr>
        <w:top w:val="none" w:sz="0" w:space="0" w:color="auto"/>
        <w:left w:val="none" w:sz="0" w:space="0" w:color="auto"/>
        <w:bottom w:val="none" w:sz="0" w:space="0" w:color="auto"/>
        <w:right w:val="none" w:sz="0" w:space="0" w:color="auto"/>
      </w:divBdr>
    </w:div>
    <w:div w:id="2130393769">
      <w:bodyDiv w:val="1"/>
      <w:marLeft w:val="0"/>
      <w:marRight w:val="0"/>
      <w:marTop w:val="0"/>
      <w:marBottom w:val="0"/>
      <w:divBdr>
        <w:top w:val="none" w:sz="0" w:space="0" w:color="auto"/>
        <w:left w:val="none" w:sz="0" w:space="0" w:color="auto"/>
        <w:bottom w:val="none" w:sz="0" w:space="0" w:color="auto"/>
        <w:right w:val="none" w:sz="0" w:space="0" w:color="auto"/>
      </w:divBdr>
    </w:div>
    <w:div w:id="21346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letten.at/de/logistik-winter/unternehmen/" TargetMode="External"/><Relationship Id="rId13" Type="http://schemas.openxmlformats.org/officeDocument/2006/relationships/hyperlink" Target="mailto:chep@hb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Scheufens@che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ambles.com/" TargetMode="External"/><Relationship Id="rId4" Type="http://schemas.openxmlformats.org/officeDocument/2006/relationships/settings" Target="settings.xml"/><Relationship Id="rId9" Type="http://schemas.openxmlformats.org/officeDocument/2006/relationships/hyperlink" Target="http://www.chep.com"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06E8-B48A-4CC3-BC07-82F2CA8D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6002</Characters>
  <Application>Microsoft Office Word</Application>
  <DocSecurity>0</DocSecurity>
  <Lines>50</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CHEP</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Stewart</dc:creator>
  <cp:lastModifiedBy>Helen Mack</cp:lastModifiedBy>
  <cp:revision>2</cp:revision>
  <cp:lastPrinted>2019-02-28T10:37:00Z</cp:lastPrinted>
  <dcterms:created xsi:type="dcterms:W3CDTF">2019-05-29T11:33:00Z</dcterms:created>
  <dcterms:modified xsi:type="dcterms:W3CDTF">2019-05-29T11:33:00Z</dcterms:modified>
</cp:coreProperties>
</file>