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73B5E" w14:textId="615C3FB2" w:rsidR="004C3445" w:rsidRDefault="00AA2BC6" w:rsidP="004E5DD0">
      <w:pPr>
        <w:pStyle w:val="Listenabsatz"/>
        <w:sectPr w:rsidR="004C3445" w:rsidSect="00D34307">
          <w:headerReference w:type="default" r:id="rId8"/>
          <w:footerReference w:type="default" r:id="rId9"/>
          <w:type w:val="continuous"/>
          <w:pgSz w:w="11910" w:h="16840"/>
          <w:pgMar w:top="567" w:right="567" w:bottom="817" w:left="567" w:header="576" w:footer="576" w:gutter="0"/>
          <w:cols w:space="720"/>
          <w:docGrid w:linePitch="299"/>
        </w:sectPr>
      </w:pPr>
      <w:r w:rsidRPr="00C01C22">
        <w:rPr>
          <w:noProof/>
          <w:lang w:val="de-DE" w:eastAsia="de-DE"/>
        </w:rPr>
        <w:drawing>
          <wp:anchor distT="0" distB="0" distL="114300" distR="114300" simplePos="0" relativeHeight="251659263" behindDoc="1" locked="0" layoutInCell="1" allowOverlap="1" wp14:anchorId="2AED503C" wp14:editId="31962678">
            <wp:simplePos x="0" y="0"/>
            <wp:positionH relativeFrom="page">
              <wp:align>left</wp:align>
            </wp:positionH>
            <wp:positionV relativeFrom="paragraph">
              <wp:posOffset>12700</wp:posOffset>
            </wp:positionV>
            <wp:extent cx="5274310" cy="1664970"/>
            <wp:effectExtent l="0" t="0" r="2540" b="0"/>
            <wp:wrapTight wrapText="bothSides">
              <wp:wrapPolygon edited="1">
                <wp:start x="-181" y="-6349"/>
                <wp:lineTo x="-181" y="23345"/>
                <wp:lineTo x="36555" y="23345"/>
                <wp:lineTo x="36555" y="-6349"/>
                <wp:lineTo x="-181" y="-634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40910" b="45371"/>
                    <a:stretch/>
                  </pic:blipFill>
                  <pic:spPr bwMode="auto">
                    <a:xfrm>
                      <a:off x="0" y="0"/>
                      <a:ext cx="5274310" cy="16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2E6">
        <w:rPr>
          <w:noProof/>
          <w:lang w:val="de-DE" w:eastAsia="de-DE"/>
        </w:rPr>
        <mc:AlternateContent>
          <mc:Choice Requires="wps">
            <w:drawing>
              <wp:anchor distT="0" distB="0" distL="114300" distR="114300" simplePos="0" relativeHeight="251660288" behindDoc="0" locked="0" layoutInCell="1" allowOverlap="1" wp14:anchorId="3130DAA2" wp14:editId="7A0E8D6C">
                <wp:simplePos x="0" y="0"/>
                <wp:positionH relativeFrom="column">
                  <wp:posOffset>-114935</wp:posOffset>
                </wp:positionH>
                <wp:positionV relativeFrom="paragraph">
                  <wp:posOffset>241300</wp:posOffset>
                </wp:positionV>
                <wp:extent cx="5113655" cy="1413510"/>
                <wp:effectExtent l="0" t="0"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3655" cy="141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9E6C21" w14:textId="64B38F4A" w:rsidR="000D615C" w:rsidRDefault="000E4245" w:rsidP="00867565">
                            <w:pPr>
                              <w:rPr>
                                <w:rFonts w:ascii="ArialMT" w:eastAsiaTheme="minorHAnsi" w:hAnsi="ArialMT" w:cs="ArialMT"/>
                                <w:color w:val="000000" w:themeColor="text1"/>
                                <w:sz w:val="46"/>
                                <w:szCs w:val="48"/>
                                <w:lang w:val="de-DE"/>
                              </w:rPr>
                            </w:pPr>
                            <w:r>
                              <w:rPr>
                                <w:rFonts w:ascii="ArialMT" w:eastAsiaTheme="minorHAnsi" w:hAnsi="ArialMT" w:cs="ArialMT"/>
                                <w:color w:val="000000" w:themeColor="text1"/>
                                <w:sz w:val="46"/>
                                <w:szCs w:val="48"/>
                                <w:lang w:val="de-DE"/>
                              </w:rPr>
                              <w:t xml:space="preserve">Panasonic </w:t>
                            </w:r>
                            <w:r w:rsidR="009A6366" w:rsidRPr="009A6366">
                              <w:rPr>
                                <w:rFonts w:ascii="ArialMT" w:eastAsiaTheme="minorHAnsi" w:hAnsi="ArialMT" w:cs="ArialMT"/>
                                <w:color w:val="000000" w:themeColor="text1"/>
                                <w:sz w:val="46"/>
                                <w:szCs w:val="48"/>
                                <w:lang w:val="de-DE"/>
                              </w:rPr>
                              <w:t>IT Solutions Forum 201</w:t>
                            </w:r>
                            <w:r w:rsidR="00B40B7A">
                              <w:rPr>
                                <w:rFonts w:ascii="ArialMT" w:eastAsiaTheme="minorHAnsi" w:hAnsi="ArialMT" w:cs="ArialMT"/>
                                <w:color w:val="000000" w:themeColor="text1"/>
                                <w:sz w:val="46"/>
                                <w:szCs w:val="48"/>
                                <w:lang w:val="de-DE"/>
                              </w:rPr>
                              <w:t>9</w:t>
                            </w:r>
                            <w:r w:rsidR="009A6366" w:rsidRPr="009A6366">
                              <w:rPr>
                                <w:rFonts w:ascii="ArialMT" w:eastAsiaTheme="minorHAnsi" w:hAnsi="ArialMT" w:cs="ArialMT"/>
                                <w:color w:val="000000" w:themeColor="text1"/>
                                <w:sz w:val="46"/>
                                <w:szCs w:val="48"/>
                                <w:lang w:val="de-DE"/>
                              </w:rPr>
                              <w:t xml:space="preserve"> – </w:t>
                            </w:r>
                            <w:r>
                              <w:rPr>
                                <w:rFonts w:ascii="ArialMT" w:eastAsiaTheme="minorHAnsi" w:hAnsi="ArialMT" w:cs="ArialMT"/>
                                <w:color w:val="000000" w:themeColor="text1"/>
                                <w:sz w:val="46"/>
                                <w:szCs w:val="48"/>
                                <w:lang w:val="de-DE"/>
                              </w:rPr>
                              <w:t>D</w:t>
                            </w:r>
                            <w:r w:rsidR="000D615C">
                              <w:rPr>
                                <w:rFonts w:ascii="ArialMT" w:eastAsiaTheme="minorHAnsi" w:hAnsi="ArialMT" w:cs="ArialMT"/>
                                <w:color w:val="000000" w:themeColor="text1"/>
                                <w:sz w:val="46"/>
                                <w:szCs w:val="48"/>
                                <w:lang w:val="de-DE"/>
                              </w:rPr>
                              <w:t>as</w:t>
                            </w:r>
                            <w:r w:rsidR="009A6366" w:rsidRPr="009A6366">
                              <w:rPr>
                                <w:rFonts w:ascii="ArialMT" w:eastAsiaTheme="minorHAnsi" w:hAnsi="ArialMT" w:cs="ArialMT"/>
                                <w:color w:val="000000" w:themeColor="text1"/>
                                <w:sz w:val="46"/>
                                <w:szCs w:val="48"/>
                                <w:lang w:val="de-DE"/>
                              </w:rPr>
                              <w:t xml:space="preserve"> Netzwerk</w:t>
                            </w:r>
                            <w:r w:rsidR="000D615C">
                              <w:rPr>
                                <w:rFonts w:ascii="ArialMT" w:eastAsiaTheme="minorHAnsi" w:hAnsi="ArialMT" w:cs="ArialMT"/>
                                <w:color w:val="000000" w:themeColor="text1"/>
                                <w:sz w:val="46"/>
                                <w:szCs w:val="48"/>
                                <w:lang w:val="de-DE"/>
                              </w:rPr>
                              <w:t xml:space="preserve">treffen </w:t>
                            </w:r>
                            <w:r w:rsidR="009A6366" w:rsidRPr="009A6366">
                              <w:rPr>
                                <w:rFonts w:ascii="ArialMT" w:eastAsiaTheme="minorHAnsi" w:hAnsi="ArialMT" w:cs="ArialMT"/>
                                <w:color w:val="000000" w:themeColor="text1"/>
                                <w:sz w:val="46"/>
                                <w:szCs w:val="48"/>
                                <w:lang w:val="de-DE"/>
                              </w:rPr>
                              <w:t xml:space="preserve">für innovative, </w:t>
                            </w:r>
                          </w:p>
                          <w:p w14:paraId="62140D4F" w14:textId="3C0122BC" w:rsidR="00AA2BC6" w:rsidRPr="004E14E9" w:rsidRDefault="009A6366" w:rsidP="00867565">
                            <w:pPr>
                              <w:rPr>
                                <w:rFonts w:ascii="ArialMT" w:eastAsiaTheme="minorHAnsi" w:hAnsi="ArialMT" w:cs="ArialMT"/>
                                <w:color w:val="000000" w:themeColor="text1"/>
                                <w:sz w:val="46"/>
                                <w:szCs w:val="48"/>
                                <w:lang w:val="de-DE"/>
                              </w:rPr>
                            </w:pPr>
                            <w:r w:rsidRPr="009A6366">
                              <w:rPr>
                                <w:rFonts w:ascii="ArialMT" w:eastAsiaTheme="minorHAnsi" w:hAnsi="ArialMT" w:cs="ArialMT"/>
                                <w:color w:val="000000" w:themeColor="text1"/>
                                <w:sz w:val="46"/>
                                <w:szCs w:val="48"/>
                                <w:lang w:val="de-DE"/>
                              </w:rPr>
                              <w:t>mobile IT-Lösungen und Zukunftstrends</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130DAA2" id="_x0000_t202" coordsize="21600,21600" o:spt="202" path="m,l,21600r21600,l21600,xe">
                <v:stroke joinstyle="miter"/>
                <v:path gradientshapeok="t" o:connecttype="rect"/>
              </v:shapetype>
              <v:shape id="Text Box 5" o:spid="_x0000_s1026" type="#_x0000_t202" style="position:absolute;margin-left:-9.05pt;margin-top:19pt;width:402.65pt;height:1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" filled="f" stroked="f">
                <v:textbox>
                  <w:txbxContent>
                    <w:p w14:paraId="129E6C21" w14:textId="64B38F4A" w:rsidR="000D615C" w:rsidRDefault="000E4245" w:rsidP="00867565">
                      <w:pPr>
                        <w:rPr>
                          <w:rFonts w:ascii="ArialMT" w:eastAsiaTheme="minorHAnsi" w:hAnsi="ArialMT" w:cs="ArialMT"/>
                          <w:color w:val="000000" w:themeColor="text1"/>
                          <w:sz w:val="46"/>
                          <w:szCs w:val="48"/>
                          <w:lang w:val="de-DE"/>
                        </w:rPr>
                      </w:pPr>
                      <w:r>
                        <w:rPr>
                          <w:rFonts w:ascii="ArialMT" w:eastAsiaTheme="minorHAnsi" w:hAnsi="ArialMT" w:cs="ArialMT"/>
                          <w:color w:val="000000" w:themeColor="text1"/>
                          <w:sz w:val="46"/>
                          <w:szCs w:val="48"/>
                          <w:lang w:val="de-DE"/>
                        </w:rPr>
                        <w:t xml:space="preserve">Panasonic </w:t>
                      </w:r>
                      <w:r w:rsidR="009A6366" w:rsidRPr="009A6366">
                        <w:rPr>
                          <w:rFonts w:ascii="ArialMT" w:eastAsiaTheme="minorHAnsi" w:hAnsi="ArialMT" w:cs="ArialMT"/>
                          <w:color w:val="000000" w:themeColor="text1"/>
                          <w:sz w:val="46"/>
                          <w:szCs w:val="48"/>
                          <w:lang w:val="de-DE"/>
                        </w:rPr>
                        <w:t>IT Solutions Forum 201</w:t>
                      </w:r>
                      <w:r w:rsidR="00B40B7A">
                        <w:rPr>
                          <w:rFonts w:ascii="ArialMT" w:eastAsiaTheme="minorHAnsi" w:hAnsi="ArialMT" w:cs="ArialMT"/>
                          <w:color w:val="000000" w:themeColor="text1"/>
                          <w:sz w:val="46"/>
                          <w:szCs w:val="48"/>
                          <w:lang w:val="de-DE"/>
                        </w:rPr>
                        <w:t>9</w:t>
                      </w:r>
                      <w:r w:rsidR="009A6366" w:rsidRPr="009A6366">
                        <w:rPr>
                          <w:rFonts w:ascii="ArialMT" w:eastAsiaTheme="minorHAnsi" w:hAnsi="ArialMT" w:cs="ArialMT"/>
                          <w:color w:val="000000" w:themeColor="text1"/>
                          <w:sz w:val="46"/>
                          <w:szCs w:val="48"/>
                          <w:lang w:val="de-DE"/>
                        </w:rPr>
                        <w:t xml:space="preserve"> – </w:t>
                      </w:r>
                      <w:r>
                        <w:rPr>
                          <w:rFonts w:ascii="ArialMT" w:eastAsiaTheme="minorHAnsi" w:hAnsi="ArialMT" w:cs="ArialMT"/>
                          <w:color w:val="000000" w:themeColor="text1"/>
                          <w:sz w:val="46"/>
                          <w:szCs w:val="48"/>
                          <w:lang w:val="de-DE"/>
                        </w:rPr>
                        <w:t>D</w:t>
                      </w:r>
                      <w:r w:rsidR="000D615C">
                        <w:rPr>
                          <w:rFonts w:ascii="ArialMT" w:eastAsiaTheme="minorHAnsi" w:hAnsi="ArialMT" w:cs="ArialMT"/>
                          <w:color w:val="000000" w:themeColor="text1"/>
                          <w:sz w:val="46"/>
                          <w:szCs w:val="48"/>
                          <w:lang w:val="de-DE"/>
                        </w:rPr>
                        <w:t>as</w:t>
                      </w:r>
                      <w:r w:rsidR="009A6366" w:rsidRPr="009A6366">
                        <w:rPr>
                          <w:rFonts w:ascii="ArialMT" w:eastAsiaTheme="minorHAnsi" w:hAnsi="ArialMT" w:cs="ArialMT"/>
                          <w:color w:val="000000" w:themeColor="text1"/>
                          <w:sz w:val="46"/>
                          <w:szCs w:val="48"/>
                          <w:lang w:val="de-DE"/>
                        </w:rPr>
                        <w:t xml:space="preserve"> Netzwerk</w:t>
                      </w:r>
                      <w:r w:rsidR="000D615C">
                        <w:rPr>
                          <w:rFonts w:ascii="ArialMT" w:eastAsiaTheme="minorHAnsi" w:hAnsi="ArialMT" w:cs="ArialMT"/>
                          <w:color w:val="000000" w:themeColor="text1"/>
                          <w:sz w:val="46"/>
                          <w:szCs w:val="48"/>
                          <w:lang w:val="de-DE"/>
                        </w:rPr>
                        <w:t xml:space="preserve">treffen </w:t>
                      </w:r>
                      <w:r w:rsidR="009A6366" w:rsidRPr="009A6366">
                        <w:rPr>
                          <w:rFonts w:ascii="ArialMT" w:eastAsiaTheme="minorHAnsi" w:hAnsi="ArialMT" w:cs="ArialMT"/>
                          <w:color w:val="000000" w:themeColor="text1"/>
                          <w:sz w:val="46"/>
                          <w:szCs w:val="48"/>
                          <w:lang w:val="de-DE"/>
                        </w:rPr>
                        <w:t xml:space="preserve">für innovative, </w:t>
                      </w:r>
                    </w:p>
                    <w:p w14:paraId="62140D4F" w14:textId="3C0122BC" w:rsidR="00AA2BC6" w:rsidRPr="004E14E9" w:rsidRDefault="009A6366" w:rsidP="00867565">
                      <w:pPr>
                        <w:rPr>
                          <w:rFonts w:ascii="ArialMT" w:eastAsiaTheme="minorHAnsi" w:hAnsi="ArialMT" w:cs="ArialMT"/>
                          <w:color w:val="000000" w:themeColor="text1"/>
                          <w:sz w:val="46"/>
                          <w:szCs w:val="48"/>
                          <w:lang w:val="de-DE"/>
                        </w:rPr>
                      </w:pPr>
                      <w:r w:rsidRPr="009A6366">
                        <w:rPr>
                          <w:rFonts w:ascii="ArialMT" w:eastAsiaTheme="minorHAnsi" w:hAnsi="ArialMT" w:cs="ArialMT"/>
                          <w:color w:val="000000" w:themeColor="text1"/>
                          <w:sz w:val="46"/>
                          <w:szCs w:val="48"/>
                          <w:lang w:val="de-DE"/>
                        </w:rPr>
                        <w:t>mobile IT-Lösungen und Zukunftstrends</w:t>
                      </w:r>
                      <w:bookmarkStart w:id="1" w:name="_GoBack"/>
                      <w:bookmarkEnd w:id="1"/>
                    </w:p>
                  </w:txbxContent>
                </v:textbox>
                <w10:wrap type="square"/>
              </v:shape>
            </w:pict>
          </mc:Fallback>
        </mc:AlternateContent>
      </w:r>
      <w:bookmarkStart w:id="2" w:name="_Hlk531769408"/>
      <w:bookmarkEnd w:id="2"/>
    </w:p>
    <w:p w14:paraId="25F6613D" w14:textId="77777777" w:rsidR="00FA695E" w:rsidRDefault="000D615C" w:rsidP="00F92BB3">
      <w:pPr>
        <w:pStyle w:val="Textkrper"/>
        <w:spacing w:line="276" w:lineRule="auto"/>
        <w:ind w:right="864"/>
        <w:jc w:val="center"/>
        <w:rPr>
          <w:b/>
          <w:noProof/>
          <w:color w:val="231F20"/>
          <w:sz w:val="24"/>
          <w:szCs w:val="24"/>
          <w:lang w:val="de-DE"/>
        </w:rPr>
      </w:pPr>
      <w:r>
        <w:rPr>
          <w:b/>
          <w:noProof/>
          <w:color w:val="231F20"/>
          <w:sz w:val="24"/>
          <w:szCs w:val="24"/>
          <w:lang w:val="de-DE" w:eastAsia="de-DE"/>
        </w:rPr>
        <w:drawing>
          <wp:inline distT="0" distB="0" distL="0" distR="0" wp14:anchorId="0E259440" wp14:editId="394F05E7">
            <wp:extent cx="5790414" cy="2021840"/>
            <wp:effectExtent l="0" t="0" r="127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8725 Panasonic IT Solutions v4_TIF-Banners-Web-DE-1092x382.jpg"/>
                    <pic:cNvPicPr/>
                  </pic:nvPicPr>
                  <pic:blipFill>
                    <a:blip r:embed="rId11">
                      <a:extLst>
                        <a:ext uri="{28A0092B-C50C-407E-A947-70E740481C1C}">
                          <a14:useLocalDpi xmlns:a14="http://schemas.microsoft.com/office/drawing/2010/main" val="0"/>
                        </a:ext>
                      </a:extLst>
                    </a:blip>
                    <a:stretch>
                      <a:fillRect/>
                    </a:stretch>
                  </pic:blipFill>
                  <pic:spPr>
                    <a:xfrm>
                      <a:off x="0" y="0"/>
                      <a:ext cx="5811790" cy="2029304"/>
                    </a:xfrm>
                    <a:prstGeom prst="rect">
                      <a:avLst/>
                    </a:prstGeom>
                  </pic:spPr>
                </pic:pic>
              </a:graphicData>
            </a:graphic>
          </wp:inline>
        </w:drawing>
      </w:r>
    </w:p>
    <w:p w14:paraId="300E9F47" w14:textId="022C0B3E" w:rsidR="000D615C" w:rsidRDefault="006237DD" w:rsidP="00F92BB3">
      <w:pPr>
        <w:pStyle w:val="Textkrper"/>
        <w:spacing w:line="276" w:lineRule="auto"/>
        <w:ind w:right="864"/>
        <w:jc w:val="center"/>
        <w:rPr>
          <w:b/>
          <w:noProof/>
          <w:color w:val="231F20"/>
          <w:sz w:val="24"/>
          <w:szCs w:val="24"/>
          <w:lang w:val="de-DE"/>
        </w:rPr>
      </w:pPr>
      <w:r>
        <w:rPr>
          <w:b/>
          <w:noProof/>
          <w:color w:val="231F20"/>
          <w:sz w:val="24"/>
          <w:szCs w:val="24"/>
          <w:lang w:val="de-DE"/>
        </w:rPr>
        <w:drawing>
          <wp:inline distT="0" distB="0" distL="0" distR="0" wp14:anchorId="3006C4EC" wp14:editId="2812E499">
            <wp:extent cx="2880000" cy="1921154"/>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48_C1_QS0B28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21154"/>
                    </a:xfrm>
                    <a:prstGeom prst="rect">
                      <a:avLst/>
                    </a:prstGeom>
                  </pic:spPr>
                </pic:pic>
              </a:graphicData>
            </a:graphic>
          </wp:inline>
        </w:drawing>
      </w:r>
      <w:r w:rsidR="000D615C">
        <w:rPr>
          <w:b/>
          <w:noProof/>
          <w:color w:val="231F20"/>
          <w:sz w:val="24"/>
          <w:szCs w:val="24"/>
          <w:lang w:val="de-DE"/>
        </w:rPr>
        <w:t xml:space="preserve"> </w:t>
      </w:r>
      <w:r>
        <w:rPr>
          <w:b/>
          <w:noProof/>
          <w:color w:val="231F20"/>
          <w:sz w:val="24"/>
          <w:szCs w:val="24"/>
          <w:lang w:val="de-DE"/>
        </w:rPr>
        <w:drawing>
          <wp:inline distT="0" distB="0" distL="0" distR="0" wp14:anchorId="373F1485" wp14:editId="386E7FDD">
            <wp:extent cx="2880000" cy="1920089"/>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_Favorites_10-48_C1_QS0B2643.jpg"/>
                    <pic:cNvPicPr/>
                  </pic:nvPicPr>
                  <pic:blipFill rotWithShape="1">
                    <a:blip r:embed="rId13" cstate="print">
                      <a:extLst>
                        <a:ext uri="{28A0092B-C50C-407E-A947-70E740481C1C}">
                          <a14:useLocalDpi xmlns:a14="http://schemas.microsoft.com/office/drawing/2010/main" val="0"/>
                        </a:ext>
                      </a:extLst>
                    </a:blip>
                    <a:srcRect l="13660" t="26759" r="28426" b="15325"/>
                    <a:stretch/>
                  </pic:blipFill>
                  <pic:spPr bwMode="auto">
                    <a:xfrm>
                      <a:off x="0" y="0"/>
                      <a:ext cx="2880000" cy="1920089"/>
                    </a:xfrm>
                    <a:prstGeom prst="rect">
                      <a:avLst/>
                    </a:prstGeom>
                    <a:ln>
                      <a:noFill/>
                    </a:ln>
                    <a:extLst>
                      <a:ext uri="{53640926-AAD7-44D8-BBD7-CCE9431645EC}">
                        <a14:shadowObscured xmlns:a14="http://schemas.microsoft.com/office/drawing/2010/main"/>
                      </a:ext>
                    </a:extLst>
                  </pic:spPr>
                </pic:pic>
              </a:graphicData>
            </a:graphic>
          </wp:inline>
        </w:drawing>
      </w:r>
      <w:r w:rsidR="000D615C">
        <w:rPr>
          <w:b/>
          <w:noProof/>
          <w:color w:val="231F20"/>
          <w:sz w:val="24"/>
          <w:szCs w:val="24"/>
          <w:lang w:val="de-DE"/>
        </w:rPr>
        <w:t xml:space="preserve"> </w:t>
      </w:r>
    </w:p>
    <w:p w14:paraId="6F4532BA" w14:textId="77777777" w:rsidR="00E043F4" w:rsidRDefault="00E043F4" w:rsidP="00E043F4">
      <w:pPr>
        <w:pStyle w:val="Textkrper"/>
        <w:spacing w:line="276" w:lineRule="auto"/>
        <w:ind w:right="864"/>
        <w:jc w:val="center"/>
        <w:rPr>
          <w:b/>
          <w:color w:val="231F20"/>
          <w:sz w:val="24"/>
          <w:szCs w:val="24"/>
          <w:lang w:val="de-DE"/>
        </w:rPr>
      </w:pPr>
    </w:p>
    <w:p w14:paraId="5E1E4AB1" w14:textId="691ECABE" w:rsidR="000E4245" w:rsidRDefault="000E4245"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r>
        <w:rPr>
          <w:b/>
          <w:color w:val="231F20"/>
          <w:lang w:val="de-DE"/>
        </w:rPr>
        <w:t>Wiesbaden</w:t>
      </w:r>
      <w:r w:rsidR="00BA059E" w:rsidRPr="00DC1A14">
        <w:rPr>
          <w:b/>
          <w:color w:val="231F20"/>
          <w:lang w:val="de-DE"/>
        </w:rPr>
        <w:t xml:space="preserve">, </w:t>
      </w:r>
      <w:r w:rsidR="000D615C">
        <w:rPr>
          <w:b/>
          <w:color w:val="231F20"/>
          <w:lang w:val="de-DE"/>
        </w:rPr>
        <w:t>0</w:t>
      </w:r>
      <w:r w:rsidR="00E1681B">
        <w:rPr>
          <w:b/>
          <w:color w:val="231F20"/>
          <w:lang w:val="de-DE"/>
        </w:rPr>
        <w:t>6</w:t>
      </w:r>
      <w:r w:rsidR="00BA059E" w:rsidRPr="00DC1A14">
        <w:rPr>
          <w:b/>
          <w:color w:val="231F20"/>
          <w:lang w:val="de-DE"/>
        </w:rPr>
        <w:t>.</w:t>
      </w:r>
      <w:r w:rsidR="00D50644" w:rsidRPr="00DC1A14">
        <w:rPr>
          <w:b/>
          <w:color w:val="231F20"/>
          <w:lang w:val="de-DE"/>
        </w:rPr>
        <w:t>1</w:t>
      </w:r>
      <w:r w:rsidR="000D615C">
        <w:rPr>
          <w:b/>
          <w:color w:val="231F20"/>
          <w:lang w:val="de-DE"/>
        </w:rPr>
        <w:t>2</w:t>
      </w:r>
      <w:r w:rsidR="00BA059E" w:rsidRPr="00DC1A14">
        <w:rPr>
          <w:b/>
          <w:color w:val="231F20"/>
          <w:lang w:val="de-DE"/>
        </w:rPr>
        <w:t>.2018 –</w:t>
      </w:r>
      <w:r w:rsidR="00BA059E" w:rsidRPr="00DC1A14">
        <w:rPr>
          <w:color w:val="231F20"/>
          <w:lang w:val="de-DE"/>
        </w:rPr>
        <w:t xml:space="preserve"> </w:t>
      </w:r>
      <w:r w:rsidR="00E043F4" w:rsidRPr="00E043F4">
        <w:rPr>
          <w:color w:val="231F20"/>
          <w:lang w:val="de-DE"/>
        </w:rPr>
        <w:t xml:space="preserve">Beim </w:t>
      </w:r>
      <w:r w:rsidR="00E043F4" w:rsidRPr="00FA695E">
        <w:rPr>
          <w:b/>
          <w:color w:val="231F20"/>
          <w:lang w:val="de-DE"/>
        </w:rPr>
        <w:t>8. Panasonic IT Solutions Forum</w:t>
      </w:r>
      <w:r w:rsidR="00E043F4" w:rsidRPr="00E043F4">
        <w:rPr>
          <w:color w:val="231F20"/>
          <w:lang w:val="de-DE"/>
        </w:rPr>
        <w:t xml:space="preserve"> </w:t>
      </w:r>
      <w:r w:rsidR="00E043F4" w:rsidRPr="006237DD">
        <w:rPr>
          <w:b/>
          <w:color w:val="231F20"/>
          <w:lang w:val="de-DE"/>
        </w:rPr>
        <w:t xml:space="preserve">am </w:t>
      </w:r>
      <w:r w:rsidR="00E043F4" w:rsidRPr="008D7A82">
        <w:rPr>
          <w:b/>
          <w:color w:val="231F20"/>
          <w:lang w:val="de-DE"/>
        </w:rPr>
        <w:t>31.01.2018</w:t>
      </w:r>
      <w:r w:rsidR="00E043F4" w:rsidRPr="006237DD">
        <w:rPr>
          <w:b/>
          <w:color w:val="231F20"/>
          <w:lang w:val="de-DE"/>
        </w:rPr>
        <w:t xml:space="preserve"> im</w:t>
      </w:r>
      <w:r w:rsidR="00E043F4" w:rsidRPr="00E043F4">
        <w:rPr>
          <w:color w:val="231F20"/>
          <w:lang w:val="de-DE"/>
        </w:rPr>
        <w:t xml:space="preserve"> </w:t>
      </w:r>
      <w:r w:rsidR="00E043F4" w:rsidRPr="00FA695E">
        <w:rPr>
          <w:b/>
          <w:color w:val="231F20"/>
          <w:lang w:val="de-DE"/>
        </w:rPr>
        <w:t xml:space="preserve">Hamburger </w:t>
      </w:r>
      <w:proofErr w:type="spellStart"/>
      <w:r w:rsidR="00E043F4" w:rsidRPr="00FA695E">
        <w:rPr>
          <w:b/>
          <w:color w:val="231F20"/>
          <w:lang w:val="de-DE"/>
        </w:rPr>
        <w:t>Gastwerk</w:t>
      </w:r>
      <w:proofErr w:type="spellEnd"/>
      <w:r w:rsidR="00E043F4" w:rsidRPr="00FA695E">
        <w:rPr>
          <w:b/>
          <w:color w:val="231F20"/>
          <w:lang w:val="de-DE"/>
        </w:rPr>
        <w:t xml:space="preserve"> Hotel</w:t>
      </w:r>
      <w:r w:rsidR="00E043F4" w:rsidRPr="00E043F4">
        <w:rPr>
          <w:color w:val="231F20"/>
          <w:lang w:val="de-DE"/>
        </w:rPr>
        <w:t xml:space="preserve"> stehen</w:t>
      </w:r>
      <w:r w:rsidR="00E043F4">
        <w:rPr>
          <w:color w:val="231F20"/>
          <w:lang w:val="de-DE"/>
        </w:rPr>
        <w:t xml:space="preserve"> </w:t>
      </w:r>
      <w:r w:rsidR="00E043F4" w:rsidRPr="00E043F4">
        <w:rPr>
          <w:color w:val="231F20"/>
          <w:lang w:val="de-DE"/>
        </w:rPr>
        <w:t xml:space="preserve">IT-Sicherheit und die Digitalisierung mobiler Prozesse im Fokus. </w:t>
      </w:r>
      <w:r w:rsidR="00833347" w:rsidRPr="00833347">
        <w:rPr>
          <w:color w:val="231F20"/>
          <w:lang w:val="de-DE"/>
        </w:rPr>
        <w:t>Entscheider aus den Bereichen Logistik, Technischer Service und Versorger diskutieren über Auswirkungen und Potentiale der Digitalisi</w:t>
      </w:r>
      <w:r w:rsidR="00833347">
        <w:rPr>
          <w:color w:val="231F20"/>
          <w:lang w:val="de-DE"/>
        </w:rPr>
        <w:t>erung in der mobilen Arbeitswelt.</w:t>
      </w:r>
    </w:p>
    <w:p w14:paraId="4BFB4EDE" w14:textId="77777777" w:rsidR="000E4245" w:rsidRDefault="000E4245"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p>
    <w:p w14:paraId="1BF796BB" w14:textId="2070AEBB" w:rsidR="000D0567" w:rsidRDefault="00E043F4" w:rsidP="005954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r w:rsidRPr="00E043F4">
        <w:rPr>
          <w:color w:val="231F20"/>
          <w:lang w:val="de-DE"/>
        </w:rPr>
        <w:t xml:space="preserve">Die Agenda umfasst die </w:t>
      </w:r>
      <w:r w:rsidRPr="00FA695E">
        <w:rPr>
          <w:b/>
          <w:color w:val="231F20"/>
          <w:lang w:val="de-DE"/>
        </w:rPr>
        <w:t>Keynote „Sicherheit mobiler Endgeräte“</w:t>
      </w:r>
      <w:r w:rsidRPr="00E043F4">
        <w:rPr>
          <w:color w:val="231F20"/>
          <w:lang w:val="de-DE"/>
        </w:rPr>
        <w:t xml:space="preserve"> von den Security-Experten </w:t>
      </w:r>
      <w:r w:rsidRPr="00FA695E">
        <w:rPr>
          <w:b/>
          <w:color w:val="231F20"/>
          <w:lang w:val="de-DE"/>
        </w:rPr>
        <w:t>Rohde &amp; Schwarz Cybersecurity GmbH</w:t>
      </w:r>
      <w:r w:rsidRPr="00E043F4">
        <w:rPr>
          <w:color w:val="231F20"/>
          <w:lang w:val="de-DE"/>
        </w:rPr>
        <w:t xml:space="preserve"> sowie</w:t>
      </w:r>
      <w:r w:rsidR="003522B9">
        <w:rPr>
          <w:color w:val="231F20"/>
          <w:lang w:val="de-DE"/>
        </w:rPr>
        <w:t xml:space="preserve"> </w:t>
      </w:r>
      <w:r w:rsidR="003522B9" w:rsidRPr="006237DD">
        <w:rPr>
          <w:b/>
          <w:color w:val="231F20"/>
          <w:lang w:val="de-DE"/>
        </w:rPr>
        <w:t>drei</w:t>
      </w:r>
      <w:r w:rsidRPr="006237DD">
        <w:rPr>
          <w:b/>
          <w:color w:val="231F20"/>
          <w:lang w:val="de-DE"/>
        </w:rPr>
        <w:t xml:space="preserve"> spezifische Workshops</w:t>
      </w:r>
      <w:r w:rsidR="003522B9">
        <w:rPr>
          <w:color w:val="231F20"/>
          <w:lang w:val="de-DE"/>
        </w:rPr>
        <w:t xml:space="preserve">: </w:t>
      </w:r>
      <w:r w:rsidR="003522B9" w:rsidRPr="00E043F4">
        <w:rPr>
          <w:color w:val="231F20"/>
          <w:lang w:val="de-DE"/>
        </w:rPr>
        <w:t>„</w:t>
      </w:r>
      <w:r w:rsidR="003522B9" w:rsidRPr="00B40B7A">
        <w:rPr>
          <w:b/>
          <w:color w:val="231F20"/>
          <w:lang w:val="de-DE"/>
        </w:rPr>
        <w:t>Logistik &amp; Intralogistik</w:t>
      </w:r>
      <w:r w:rsidR="003522B9" w:rsidRPr="00E043F4">
        <w:rPr>
          <w:color w:val="231F20"/>
          <w:lang w:val="de-DE"/>
        </w:rPr>
        <w:t>“, „</w:t>
      </w:r>
      <w:r w:rsidR="003522B9" w:rsidRPr="00B40B7A">
        <w:rPr>
          <w:b/>
          <w:color w:val="231F20"/>
          <w:lang w:val="de-DE"/>
        </w:rPr>
        <w:t>Versorger &amp; Entsorger</w:t>
      </w:r>
      <w:r w:rsidR="003522B9" w:rsidRPr="00E043F4">
        <w:rPr>
          <w:color w:val="231F20"/>
          <w:lang w:val="de-DE"/>
        </w:rPr>
        <w:t>“ sowie „</w:t>
      </w:r>
      <w:r w:rsidR="003522B9" w:rsidRPr="00B40B7A">
        <w:rPr>
          <w:b/>
          <w:color w:val="231F20"/>
          <w:lang w:val="de-DE"/>
        </w:rPr>
        <w:t>Technischer Außendienst</w:t>
      </w:r>
      <w:r w:rsidR="003522B9">
        <w:rPr>
          <w:color w:val="231F20"/>
          <w:lang w:val="de-DE"/>
        </w:rPr>
        <w:t>“.</w:t>
      </w:r>
      <w:r w:rsidR="003522B9" w:rsidRPr="00E043F4" w:rsidDel="003522B9">
        <w:rPr>
          <w:color w:val="231F20"/>
          <w:lang w:val="de-DE"/>
        </w:rPr>
        <w:t xml:space="preserve"> </w:t>
      </w:r>
    </w:p>
    <w:p w14:paraId="4877DD64" w14:textId="043266EF" w:rsidR="000D615C" w:rsidRDefault="000D615C" w:rsidP="000D61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noProof/>
          <w:color w:val="231F20"/>
          <w:sz w:val="24"/>
          <w:szCs w:val="24"/>
          <w:lang w:val="de-DE"/>
        </w:rPr>
      </w:pPr>
      <w:r>
        <w:rPr>
          <w:b/>
          <w:noProof/>
          <w:color w:val="231F20"/>
          <w:sz w:val="24"/>
          <w:szCs w:val="24"/>
          <w:lang w:val="de-DE" w:eastAsia="de-DE"/>
        </w:rPr>
        <w:lastRenderedPageBreak/>
        <w:drawing>
          <wp:inline distT="0" distB="0" distL="0" distR="0" wp14:anchorId="6FB501B4" wp14:editId="0E0F3B3F">
            <wp:extent cx="2880000" cy="1920089"/>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_C1_QS0B27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20089"/>
                    </a:xfrm>
                    <a:prstGeom prst="rect">
                      <a:avLst/>
                    </a:prstGeom>
                  </pic:spPr>
                </pic:pic>
              </a:graphicData>
            </a:graphic>
          </wp:inline>
        </w:drawing>
      </w:r>
      <w:r>
        <w:rPr>
          <w:b/>
          <w:noProof/>
          <w:color w:val="231F20"/>
          <w:sz w:val="24"/>
          <w:szCs w:val="24"/>
          <w:lang w:val="de-DE"/>
        </w:rPr>
        <w:t xml:space="preserve"> </w:t>
      </w:r>
      <w:r>
        <w:rPr>
          <w:b/>
          <w:noProof/>
          <w:color w:val="231F20"/>
          <w:sz w:val="24"/>
          <w:szCs w:val="24"/>
          <w:lang w:val="de-DE" w:eastAsia="de-DE"/>
        </w:rPr>
        <w:drawing>
          <wp:inline distT="0" distB="0" distL="0" distR="0" wp14:anchorId="74867BA3" wp14:editId="66420B1B">
            <wp:extent cx="2880000" cy="1920089"/>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49_C1_QS0B29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920089"/>
                    </a:xfrm>
                    <a:prstGeom prst="rect">
                      <a:avLst/>
                    </a:prstGeom>
                  </pic:spPr>
                </pic:pic>
              </a:graphicData>
            </a:graphic>
          </wp:inline>
        </w:drawing>
      </w:r>
    </w:p>
    <w:p w14:paraId="4847BBA1" w14:textId="77777777" w:rsidR="00E043F4" w:rsidRDefault="00E043F4" w:rsidP="00E043F4">
      <w:pPr>
        <w:spacing w:line="360" w:lineRule="auto"/>
        <w:jc w:val="center"/>
        <w:rPr>
          <w:lang w:val="de-DE"/>
        </w:rPr>
      </w:pPr>
      <w:r w:rsidRPr="00183853">
        <w:rPr>
          <w:sz w:val="18"/>
          <w:szCs w:val="18"/>
          <w:lang w:val="de-DE"/>
        </w:rPr>
        <w:t>Impression</w:t>
      </w:r>
      <w:r>
        <w:rPr>
          <w:sz w:val="18"/>
          <w:szCs w:val="18"/>
          <w:lang w:val="de-DE"/>
        </w:rPr>
        <w:t>en</w:t>
      </w:r>
      <w:r w:rsidRPr="00183853">
        <w:rPr>
          <w:sz w:val="18"/>
          <w:szCs w:val="18"/>
          <w:lang w:val="de-DE"/>
        </w:rPr>
        <w:t xml:space="preserve"> vom IT Solutions Forum 201</w:t>
      </w:r>
      <w:r>
        <w:rPr>
          <w:sz w:val="18"/>
          <w:szCs w:val="18"/>
          <w:lang w:val="de-DE"/>
        </w:rPr>
        <w:t>8</w:t>
      </w:r>
      <w:r w:rsidRPr="00183853">
        <w:rPr>
          <w:sz w:val="18"/>
          <w:szCs w:val="18"/>
          <w:lang w:val="de-DE"/>
        </w:rPr>
        <w:t xml:space="preserve"> </w:t>
      </w:r>
    </w:p>
    <w:p w14:paraId="00C506E2" w14:textId="77777777" w:rsidR="00595473" w:rsidRDefault="00595473"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p>
    <w:p w14:paraId="5B949948" w14:textId="1DEBF93B" w:rsidR="003522B9" w:rsidRDefault="00E043F4"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r w:rsidRPr="00E043F4">
        <w:rPr>
          <w:color w:val="231F20"/>
          <w:lang w:val="de-DE"/>
        </w:rPr>
        <w:t>Nach einer Einführung von Panasonic</w:t>
      </w:r>
      <w:r>
        <w:rPr>
          <w:color w:val="231F20"/>
          <w:lang w:val="de-DE"/>
        </w:rPr>
        <w:t xml:space="preserve"> </w:t>
      </w:r>
      <w:r w:rsidRPr="00E043F4">
        <w:rPr>
          <w:color w:val="231F20"/>
          <w:lang w:val="de-DE"/>
        </w:rPr>
        <w:t xml:space="preserve">und der </w:t>
      </w:r>
      <w:r w:rsidRPr="006237DD">
        <w:rPr>
          <w:b/>
          <w:color w:val="231F20"/>
          <w:lang w:val="de-DE"/>
        </w:rPr>
        <w:t>Keynote von</w:t>
      </w:r>
      <w:r w:rsidRPr="00E043F4">
        <w:rPr>
          <w:color w:val="231F20"/>
          <w:lang w:val="de-DE"/>
        </w:rPr>
        <w:t xml:space="preserve"> </w:t>
      </w:r>
      <w:r w:rsidRPr="00B40B7A">
        <w:rPr>
          <w:b/>
          <w:color w:val="231F20"/>
          <w:lang w:val="de-DE"/>
        </w:rPr>
        <w:t>Rohde &amp; Schwarz Cybersecurity</w:t>
      </w:r>
      <w:r w:rsidRPr="00E043F4">
        <w:rPr>
          <w:color w:val="231F20"/>
          <w:lang w:val="de-DE"/>
        </w:rPr>
        <w:t xml:space="preserve"> </w:t>
      </w:r>
      <w:r w:rsidR="00833347">
        <w:rPr>
          <w:color w:val="231F20"/>
          <w:lang w:val="de-DE"/>
        </w:rPr>
        <w:t>gehen</w:t>
      </w:r>
      <w:r w:rsidR="00833347" w:rsidRPr="00E043F4">
        <w:rPr>
          <w:color w:val="231F20"/>
          <w:lang w:val="de-DE"/>
        </w:rPr>
        <w:t xml:space="preserve"> </w:t>
      </w:r>
      <w:r w:rsidRPr="00E043F4">
        <w:rPr>
          <w:color w:val="231F20"/>
          <w:lang w:val="de-DE"/>
        </w:rPr>
        <w:t xml:space="preserve">die Teilnehmer </w:t>
      </w:r>
      <w:r w:rsidR="00833347">
        <w:rPr>
          <w:color w:val="231F20"/>
          <w:lang w:val="de-DE"/>
        </w:rPr>
        <w:t>in drei</w:t>
      </w:r>
      <w:r w:rsidR="002C0908">
        <w:rPr>
          <w:color w:val="231F20"/>
          <w:lang w:val="de-DE"/>
        </w:rPr>
        <w:t xml:space="preserve"> </w:t>
      </w:r>
      <w:proofErr w:type="gramStart"/>
      <w:r w:rsidR="00833347">
        <w:rPr>
          <w:color w:val="231F20"/>
          <w:lang w:val="de-DE"/>
        </w:rPr>
        <w:t>parallel laufende</w:t>
      </w:r>
      <w:proofErr w:type="gramEnd"/>
      <w:r w:rsidR="00833347">
        <w:rPr>
          <w:color w:val="231F20"/>
          <w:lang w:val="de-DE"/>
        </w:rPr>
        <w:t xml:space="preserve"> </w:t>
      </w:r>
      <w:r w:rsidRPr="00E043F4">
        <w:rPr>
          <w:color w:val="231F20"/>
          <w:lang w:val="de-DE"/>
        </w:rPr>
        <w:t>Workshops</w:t>
      </w:r>
      <w:r w:rsidR="00833347">
        <w:rPr>
          <w:color w:val="231F20"/>
          <w:lang w:val="de-DE"/>
        </w:rPr>
        <w:t>. Hier erwarten sie</w:t>
      </w:r>
      <w:r w:rsidR="003522B9" w:rsidRPr="00E043F4">
        <w:rPr>
          <w:color w:val="231F20"/>
          <w:lang w:val="de-DE"/>
        </w:rPr>
        <w:t xml:space="preserve"> </w:t>
      </w:r>
      <w:r w:rsidR="003522B9" w:rsidRPr="003522B9">
        <w:rPr>
          <w:b/>
          <w:color w:val="231F20"/>
          <w:lang w:val="de-DE"/>
        </w:rPr>
        <w:t>E</w:t>
      </w:r>
      <w:r w:rsidR="003522B9">
        <w:rPr>
          <w:b/>
          <w:color w:val="231F20"/>
          <w:lang w:val="de-DE"/>
        </w:rPr>
        <w:t>xperten-Vorträge</w:t>
      </w:r>
      <w:r w:rsidR="003522B9" w:rsidRPr="00E043F4">
        <w:rPr>
          <w:color w:val="231F20"/>
          <w:lang w:val="de-DE"/>
        </w:rPr>
        <w:t xml:space="preserve"> und </w:t>
      </w:r>
      <w:r w:rsidR="003522B9" w:rsidRPr="006237DD">
        <w:rPr>
          <w:b/>
          <w:color w:val="231F20"/>
          <w:lang w:val="de-DE"/>
        </w:rPr>
        <w:t>Best-Practice Cases</w:t>
      </w:r>
      <w:r w:rsidR="003522B9" w:rsidRPr="00E043F4">
        <w:rPr>
          <w:color w:val="231F20"/>
          <w:lang w:val="de-DE"/>
        </w:rPr>
        <w:t xml:space="preserve"> von Unternehmen,</w:t>
      </w:r>
      <w:r w:rsidR="003522B9">
        <w:rPr>
          <w:color w:val="231F20"/>
          <w:lang w:val="de-DE"/>
        </w:rPr>
        <w:t xml:space="preserve"> </w:t>
      </w:r>
      <w:r w:rsidR="003522B9" w:rsidRPr="00E043F4">
        <w:rPr>
          <w:color w:val="231F20"/>
          <w:lang w:val="de-DE"/>
        </w:rPr>
        <w:t xml:space="preserve">die mobile Lösungen auf Basis von </w:t>
      </w:r>
      <w:r w:rsidR="003522B9">
        <w:rPr>
          <w:color w:val="231F20"/>
          <w:lang w:val="de-DE"/>
        </w:rPr>
        <w:t xml:space="preserve">Panasonic </w:t>
      </w:r>
      <w:r w:rsidR="003522B9" w:rsidRPr="00E043F4">
        <w:rPr>
          <w:color w:val="231F20"/>
          <w:lang w:val="de-DE"/>
        </w:rPr>
        <w:t xml:space="preserve">TOUGHBOOK </w:t>
      </w:r>
      <w:r w:rsidR="003522B9">
        <w:rPr>
          <w:color w:val="231F20"/>
          <w:lang w:val="de-DE"/>
        </w:rPr>
        <w:t>Hardware</w:t>
      </w:r>
      <w:r w:rsidR="003522B9" w:rsidRPr="00E043F4">
        <w:rPr>
          <w:color w:val="231F20"/>
          <w:lang w:val="de-DE"/>
        </w:rPr>
        <w:t xml:space="preserve"> erfolgreich eingeführt haben</w:t>
      </w:r>
      <w:r w:rsidR="003522B9">
        <w:rPr>
          <w:color w:val="231F20"/>
          <w:lang w:val="de-DE"/>
        </w:rPr>
        <w:t xml:space="preserve">: </w:t>
      </w:r>
      <w:r w:rsidR="003522B9" w:rsidRPr="00E964D8">
        <w:rPr>
          <w:b/>
          <w:color w:val="231F20"/>
          <w:lang w:val="de-DE"/>
        </w:rPr>
        <w:t>Berliner Wasserbetriebe</w:t>
      </w:r>
      <w:r w:rsidR="003522B9">
        <w:rPr>
          <w:b/>
          <w:color w:val="231F20"/>
          <w:lang w:val="de-DE"/>
        </w:rPr>
        <w:t xml:space="preserve">, </w:t>
      </w:r>
      <w:r w:rsidR="003522B9" w:rsidRPr="00E964D8">
        <w:rPr>
          <w:b/>
          <w:color w:val="231F20"/>
          <w:lang w:val="de-DE"/>
        </w:rPr>
        <w:t>Energiewerke der Stadt Zürich</w:t>
      </w:r>
      <w:r w:rsidR="003522B9">
        <w:rPr>
          <w:b/>
          <w:color w:val="231F20"/>
          <w:lang w:val="de-DE"/>
        </w:rPr>
        <w:t xml:space="preserve"> sowie </w:t>
      </w:r>
      <w:r w:rsidR="003522B9" w:rsidRPr="006237DD">
        <w:rPr>
          <w:color w:val="231F20"/>
          <w:lang w:val="de-DE"/>
        </w:rPr>
        <w:t>in der Transportlogistik die</w:t>
      </w:r>
      <w:r w:rsidR="003522B9">
        <w:rPr>
          <w:b/>
          <w:color w:val="231F20"/>
          <w:lang w:val="de-DE"/>
        </w:rPr>
        <w:t xml:space="preserve"> </w:t>
      </w:r>
      <w:r w:rsidR="003522B9" w:rsidRPr="00E964D8">
        <w:rPr>
          <w:b/>
          <w:color w:val="231F20"/>
          <w:lang w:val="de-DE"/>
        </w:rPr>
        <w:t>Raben Group,</w:t>
      </w:r>
    </w:p>
    <w:p w14:paraId="017CF85D" w14:textId="3250AE60" w:rsidR="00E043F4" w:rsidRDefault="00E043F4"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p>
    <w:p w14:paraId="5C3E6141" w14:textId="2EA3B28E" w:rsidR="00E043F4" w:rsidRDefault="00E043F4"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r w:rsidRPr="00E043F4">
        <w:rPr>
          <w:color w:val="231F20"/>
          <w:lang w:val="de-DE"/>
        </w:rPr>
        <w:t>A</w:t>
      </w:r>
      <w:r w:rsidR="005D45AE">
        <w:rPr>
          <w:color w:val="231F20"/>
          <w:lang w:val="de-DE"/>
        </w:rPr>
        <w:t xml:space="preserve">bschließend folgt </w:t>
      </w:r>
      <w:r w:rsidRPr="00E043F4">
        <w:rPr>
          <w:color w:val="231F20"/>
          <w:lang w:val="de-DE"/>
        </w:rPr>
        <w:t>am Nachmittag erneut in allgemeiner Teil</w:t>
      </w:r>
      <w:r w:rsidR="005D45AE">
        <w:rPr>
          <w:color w:val="231F20"/>
          <w:lang w:val="de-DE"/>
        </w:rPr>
        <w:t xml:space="preserve">nehmerrunde </w:t>
      </w:r>
      <w:r w:rsidR="00713C84">
        <w:rPr>
          <w:color w:val="231F20"/>
          <w:lang w:val="de-DE"/>
        </w:rPr>
        <w:t xml:space="preserve">das </w:t>
      </w:r>
      <w:r w:rsidR="00713C84" w:rsidRPr="006237DD">
        <w:rPr>
          <w:b/>
          <w:color w:val="231F20"/>
          <w:lang w:val="de-DE"/>
        </w:rPr>
        <w:t>TOUGHBOOK Innovation Forum</w:t>
      </w:r>
      <w:r w:rsidR="00713C84">
        <w:rPr>
          <w:color w:val="231F20"/>
          <w:lang w:val="de-DE"/>
        </w:rPr>
        <w:t xml:space="preserve"> </w:t>
      </w:r>
      <w:r w:rsidRPr="00E043F4">
        <w:rPr>
          <w:color w:val="231F20"/>
          <w:lang w:val="de-DE"/>
        </w:rPr>
        <w:t>mit einer Präsentation und Diskussion über die neuesten Innovationen sowie Technologien der Zukunft.</w:t>
      </w:r>
    </w:p>
    <w:p w14:paraId="49CC8E98" w14:textId="47874525" w:rsidR="000E4245" w:rsidRDefault="000E4245"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p>
    <w:p w14:paraId="7A830969" w14:textId="70BB7021" w:rsidR="000E4245" w:rsidRPr="000E4245" w:rsidRDefault="000E4245" w:rsidP="000E4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r w:rsidRPr="000E4245">
        <w:rPr>
          <w:color w:val="231F20"/>
          <w:lang w:val="de-DE"/>
        </w:rPr>
        <w:t xml:space="preserve">Im </w:t>
      </w:r>
      <w:r w:rsidR="008735B2">
        <w:rPr>
          <w:color w:val="231F20"/>
          <w:lang w:val="de-DE"/>
        </w:rPr>
        <w:t>L</w:t>
      </w:r>
      <w:r w:rsidRPr="000E4245">
        <w:rPr>
          <w:color w:val="231F20"/>
          <w:lang w:val="de-DE"/>
        </w:rPr>
        <w:t>auf</w:t>
      </w:r>
      <w:r w:rsidR="008735B2">
        <w:rPr>
          <w:color w:val="231F20"/>
          <w:lang w:val="de-DE"/>
        </w:rPr>
        <w:t>e</w:t>
      </w:r>
      <w:r w:rsidRPr="000E4245">
        <w:rPr>
          <w:color w:val="231F20"/>
          <w:lang w:val="de-DE"/>
        </w:rPr>
        <w:t xml:space="preserve"> des Tages </w:t>
      </w:r>
      <w:r w:rsidR="008735B2">
        <w:rPr>
          <w:color w:val="231F20"/>
          <w:lang w:val="de-DE"/>
        </w:rPr>
        <w:t xml:space="preserve">tauschen sich </w:t>
      </w:r>
      <w:r w:rsidRPr="000E4245">
        <w:rPr>
          <w:color w:val="231F20"/>
          <w:lang w:val="de-DE"/>
        </w:rPr>
        <w:t xml:space="preserve">die Teilnehmer </w:t>
      </w:r>
      <w:r w:rsidR="008735B2" w:rsidRPr="000E4245">
        <w:rPr>
          <w:color w:val="231F20"/>
          <w:lang w:val="de-DE"/>
        </w:rPr>
        <w:t>mit Spezialisten und Verantwortlichen anderer Unternehmen mit gleichen Positionen</w:t>
      </w:r>
      <w:r w:rsidR="008735B2">
        <w:rPr>
          <w:color w:val="231F20"/>
          <w:lang w:val="de-DE"/>
        </w:rPr>
        <w:t xml:space="preserve"> aus und festigen Ihr Netzwerk. I</w:t>
      </w:r>
      <w:r w:rsidRPr="000E4245">
        <w:rPr>
          <w:color w:val="231F20"/>
          <w:lang w:val="de-DE"/>
        </w:rPr>
        <w:t xml:space="preserve">m </w:t>
      </w:r>
      <w:r w:rsidRPr="006237DD">
        <w:rPr>
          <w:b/>
          <w:color w:val="231F20"/>
          <w:lang w:val="de-DE"/>
        </w:rPr>
        <w:t xml:space="preserve">„Touch &amp; Try“ </w:t>
      </w:r>
      <w:r w:rsidR="003403B0" w:rsidRPr="006237DD">
        <w:rPr>
          <w:b/>
          <w:color w:val="231F20"/>
          <w:lang w:val="de-DE"/>
        </w:rPr>
        <w:t>Ausstellungsb</w:t>
      </w:r>
      <w:r w:rsidRPr="006237DD">
        <w:rPr>
          <w:b/>
          <w:color w:val="231F20"/>
          <w:lang w:val="de-DE"/>
        </w:rPr>
        <w:t>ereich</w:t>
      </w:r>
      <w:r w:rsidRPr="000E4245">
        <w:rPr>
          <w:color w:val="231F20"/>
          <w:lang w:val="de-DE"/>
        </w:rPr>
        <w:t xml:space="preserve"> </w:t>
      </w:r>
      <w:r w:rsidR="008735B2">
        <w:rPr>
          <w:color w:val="231F20"/>
          <w:lang w:val="de-DE"/>
        </w:rPr>
        <w:t xml:space="preserve">informieren sie sich </w:t>
      </w:r>
      <w:r w:rsidRPr="000E4245">
        <w:rPr>
          <w:color w:val="231F20"/>
          <w:lang w:val="de-DE"/>
        </w:rPr>
        <w:t xml:space="preserve">bei </w:t>
      </w:r>
      <w:r w:rsidR="006237DD">
        <w:rPr>
          <w:color w:val="231F20"/>
          <w:lang w:val="de-DE"/>
        </w:rPr>
        <w:t>zahlreichen</w:t>
      </w:r>
      <w:r w:rsidRPr="000E4245">
        <w:rPr>
          <w:color w:val="231F20"/>
          <w:lang w:val="de-DE"/>
        </w:rPr>
        <w:t xml:space="preserve"> Ausstellern </w:t>
      </w:r>
      <w:r w:rsidR="008735B2">
        <w:rPr>
          <w:color w:val="231F20"/>
          <w:lang w:val="de-DE"/>
        </w:rPr>
        <w:t>und lassen sich a</w:t>
      </w:r>
      <w:r w:rsidR="003C1E70" w:rsidRPr="000E4245">
        <w:rPr>
          <w:color w:val="231F20"/>
          <w:lang w:val="de-DE"/>
        </w:rPr>
        <w:t>ktuellste Komplettlösungen vorführen</w:t>
      </w:r>
      <w:r w:rsidR="003C1E70">
        <w:rPr>
          <w:color w:val="231F20"/>
          <w:lang w:val="de-DE"/>
        </w:rPr>
        <w:t>:</w:t>
      </w:r>
      <w:r w:rsidR="006237DD">
        <w:rPr>
          <w:color w:val="231F20"/>
          <w:lang w:val="de-DE"/>
        </w:rPr>
        <w:t xml:space="preserve"> Mit dabei sind</w:t>
      </w:r>
      <w:r w:rsidR="005D45AE">
        <w:rPr>
          <w:color w:val="231F20"/>
          <w:lang w:val="de-DE"/>
        </w:rPr>
        <w:t xml:space="preserve"> </w:t>
      </w:r>
      <w:proofErr w:type="spellStart"/>
      <w:r w:rsidR="003C1E70">
        <w:rPr>
          <w:color w:val="231F20"/>
          <w:lang w:val="de-DE"/>
        </w:rPr>
        <w:t>axians</w:t>
      </w:r>
      <w:proofErr w:type="spellEnd"/>
      <w:r w:rsidR="003C1E70">
        <w:rPr>
          <w:color w:val="231F20"/>
          <w:lang w:val="de-DE"/>
        </w:rPr>
        <w:t xml:space="preserve"> NEO Solutions, </w:t>
      </w:r>
      <w:proofErr w:type="spellStart"/>
      <w:r w:rsidR="003C1E70">
        <w:rPr>
          <w:color w:val="231F20"/>
          <w:lang w:val="de-DE"/>
        </w:rPr>
        <w:t>Lovion</w:t>
      </w:r>
      <w:proofErr w:type="spellEnd"/>
      <w:r w:rsidR="003C1E70">
        <w:rPr>
          <w:color w:val="231F20"/>
          <w:lang w:val="de-DE"/>
        </w:rPr>
        <w:t xml:space="preserve">, </w:t>
      </w:r>
      <w:proofErr w:type="spellStart"/>
      <w:r w:rsidR="003C1E70">
        <w:rPr>
          <w:color w:val="231F20"/>
          <w:lang w:val="de-DE"/>
        </w:rPr>
        <w:t>mobileX</w:t>
      </w:r>
      <w:proofErr w:type="spellEnd"/>
      <w:r w:rsidR="003C1E70">
        <w:rPr>
          <w:color w:val="231F20"/>
          <w:lang w:val="de-DE"/>
        </w:rPr>
        <w:t xml:space="preserve">, </w:t>
      </w:r>
      <w:proofErr w:type="spellStart"/>
      <w:r w:rsidR="003C1E70">
        <w:rPr>
          <w:color w:val="231F20"/>
          <w:lang w:val="de-DE"/>
        </w:rPr>
        <w:t>mobisys</w:t>
      </w:r>
      <w:proofErr w:type="spellEnd"/>
      <w:r w:rsidR="003C1E70">
        <w:rPr>
          <w:color w:val="231F20"/>
          <w:lang w:val="de-DE"/>
        </w:rPr>
        <w:t xml:space="preserve">, </w:t>
      </w:r>
      <w:proofErr w:type="spellStart"/>
      <w:r w:rsidR="003C1E70">
        <w:rPr>
          <w:color w:val="231F20"/>
          <w:lang w:val="de-DE"/>
        </w:rPr>
        <w:t>movilitas</w:t>
      </w:r>
      <w:proofErr w:type="spellEnd"/>
      <w:r w:rsidR="003C1E70">
        <w:rPr>
          <w:color w:val="231F20"/>
          <w:lang w:val="de-DE"/>
        </w:rPr>
        <w:t xml:space="preserve">, PTV Group, </w:t>
      </w:r>
      <w:r w:rsidR="00CC61F8">
        <w:rPr>
          <w:color w:val="231F20"/>
          <w:lang w:val="de-DE"/>
        </w:rPr>
        <w:t xml:space="preserve">PWA Electronic, </w:t>
      </w:r>
      <w:r w:rsidR="003C1E70">
        <w:rPr>
          <w:color w:val="231F20"/>
          <w:lang w:val="de-DE"/>
        </w:rPr>
        <w:t>SOTI, TIS und Wessendorf</w:t>
      </w:r>
      <w:r w:rsidR="008735B2">
        <w:rPr>
          <w:color w:val="231F20"/>
          <w:lang w:val="de-DE"/>
        </w:rPr>
        <w:t>.</w:t>
      </w:r>
    </w:p>
    <w:p w14:paraId="2B7473CF" w14:textId="2BECE991" w:rsidR="000E4245" w:rsidRDefault="000E4245" w:rsidP="000E4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r w:rsidRPr="000E4245">
        <w:rPr>
          <w:color w:val="231F20"/>
          <w:lang w:val="de-DE"/>
        </w:rPr>
        <w:t>Als Event-Partner unterstützen der KVD Kundendienstverband Deutschland sowie die Logistik-Initiative Hamburg.</w:t>
      </w:r>
    </w:p>
    <w:p w14:paraId="3AC92FA0" w14:textId="77777777" w:rsidR="00B62264" w:rsidRDefault="00B62264" w:rsidP="000E42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p>
    <w:p w14:paraId="6F4EF293" w14:textId="01E30BDE" w:rsidR="000D615C" w:rsidRDefault="00E043F4"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Style w:val="Fett"/>
          <w:lang w:val="de-DE"/>
        </w:rPr>
      </w:pPr>
      <w:r>
        <w:rPr>
          <w:b/>
          <w:noProof/>
          <w:color w:val="231F20"/>
          <w:sz w:val="24"/>
          <w:szCs w:val="24"/>
          <w:lang w:val="de-DE" w:eastAsia="de-DE"/>
        </w:rPr>
        <w:drawing>
          <wp:inline distT="0" distB="0" distL="0" distR="0" wp14:anchorId="6547E31F" wp14:editId="67C58B64">
            <wp:extent cx="1547680" cy="1498600"/>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Z-T1_FRONT_trusted-mobi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8707" cy="1509278"/>
                    </a:xfrm>
                    <a:prstGeom prst="rect">
                      <a:avLst/>
                    </a:prstGeom>
                  </pic:spPr>
                </pic:pic>
              </a:graphicData>
            </a:graphic>
          </wp:inline>
        </w:drawing>
      </w:r>
      <w:r w:rsidR="000D615C">
        <w:rPr>
          <w:b/>
          <w:noProof/>
          <w:color w:val="231F20"/>
          <w:sz w:val="24"/>
          <w:szCs w:val="24"/>
          <w:lang w:val="de-DE" w:eastAsia="de-DE"/>
        </w:rPr>
        <w:drawing>
          <wp:inline distT="0" distB="0" distL="0" distR="0" wp14:anchorId="14401F99" wp14:editId="0BB7F98A">
            <wp:extent cx="2300658" cy="147320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Z-L1 left-screen+wallpaper.jpg"/>
                    <pic:cNvPicPr/>
                  </pic:nvPicPr>
                  <pic:blipFill rotWithShape="1">
                    <a:blip r:embed="rId17" cstate="print">
                      <a:extLst>
                        <a:ext uri="{28A0092B-C50C-407E-A947-70E740481C1C}">
                          <a14:useLocalDpi xmlns:a14="http://schemas.microsoft.com/office/drawing/2010/main" val="0"/>
                        </a:ext>
                      </a:extLst>
                    </a:blip>
                    <a:srcRect t="21832" r="18615"/>
                    <a:stretch/>
                  </pic:blipFill>
                  <pic:spPr bwMode="auto">
                    <a:xfrm>
                      <a:off x="0" y="0"/>
                      <a:ext cx="2325569" cy="1489151"/>
                    </a:xfrm>
                    <a:prstGeom prst="rect">
                      <a:avLst/>
                    </a:prstGeom>
                    <a:ln>
                      <a:noFill/>
                    </a:ln>
                    <a:extLst>
                      <a:ext uri="{53640926-AAD7-44D8-BBD7-CCE9431645EC}">
                        <a14:shadowObscured xmlns:a14="http://schemas.microsoft.com/office/drawing/2010/main"/>
                      </a:ext>
                    </a:extLst>
                  </pic:spPr>
                </pic:pic>
              </a:graphicData>
            </a:graphic>
          </wp:inline>
        </w:drawing>
      </w:r>
    </w:p>
    <w:p w14:paraId="6A4413C6" w14:textId="569F4252" w:rsidR="006237DD" w:rsidRPr="00595473" w:rsidRDefault="00E043F4" w:rsidP="00595473">
      <w:pPr>
        <w:pStyle w:val="Textkrper"/>
        <w:spacing w:line="278" w:lineRule="auto"/>
        <w:ind w:right="864"/>
        <w:jc w:val="center"/>
        <w:rPr>
          <w:rStyle w:val="Fett"/>
          <w:bCs w:val="0"/>
          <w:color w:val="231F20"/>
          <w:lang w:val="de-DE"/>
        </w:rPr>
      </w:pPr>
      <w:r w:rsidRPr="006507C3">
        <w:rPr>
          <w:rFonts w:ascii="Calibri" w:hAnsi="Calibri"/>
          <w:lang w:val="de-DE"/>
        </w:rPr>
        <w:t xml:space="preserve">Höchste Sicherheit: </w:t>
      </w:r>
      <w:r>
        <w:rPr>
          <w:rFonts w:ascii="Calibri" w:hAnsi="Calibri"/>
          <w:lang w:val="de-DE"/>
        </w:rPr>
        <w:t xml:space="preserve">Neueste </w:t>
      </w:r>
      <w:r w:rsidRPr="006507C3">
        <w:rPr>
          <w:rFonts w:ascii="Calibri" w:hAnsi="Calibri"/>
          <w:lang w:val="de-DE"/>
        </w:rPr>
        <w:t>Panasonic Android</w:t>
      </w:r>
      <w:r>
        <w:rPr>
          <w:rFonts w:ascii="Calibri" w:hAnsi="Calibri"/>
          <w:lang w:val="de-DE"/>
        </w:rPr>
        <w:t xml:space="preserve"> </w:t>
      </w:r>
      <w:r w:rsidRPr="006507C3">
        <w:rPr>
          <w:rFonts w:ascii="Calibri" w:hAnsi="Calibri"/>
          <w:lang w:val="de-DE"/>
        </w:rPr>
        <w:t>Modelle</w:t>
      </w:r>
      <w:r w:rsidRPr="006507C3">
        <w:rPr>
          <w:lang w:val="de-DE"/>
        </w:rPr>
        <w:t xml:space="preserve"> </w:t>
      </w:r>
      <w:r w:rsidRPr="006507C3">
        <w:rPr>
          <w:rFonts w:ascii="Calibri" w:hAnsi="Calibri"/>
          <w:lang w:val="de-DE"/>
        </w:rPr>
        <w:t>FZ-T1</w:t>
      </w:r>
      <w:r>
        <w:rPr>
          <w:rFonts w:ascii="Calibri" w:hAnsi="Calibri"/>
          <w:lang w:val="de-DE"/>
        </w:rPr>
        <w:t xml:space="preserve"> (li.)</w:t>
      </w:r>
      <w:r w:rsidRPr="006507C3">
        <w:rPr>
          <w:rFonts w:ascii="Calibri" w:hAnsi="Calibri"/>
          <w:lang w:val="de-DE"/>
        </w:rPr>
        <w:t xml:space="preserve"> und FZ-L1 </w:t>
      </w:r>
      <w:r>
        <w:rPr>
          <w:rFonts w:ascii="Calibri" w:hAnsi="Calibri"/>
          <w:lang w:val="de-DE"/>
        </w:rPr>
        <w:t xml:space="preserve">(re.) </w:t>
      </w:r>
      <w:r w:rsidRPr="006507C3">
        <w:rPr>
          <w:rFonts w:ascii="Calibri" w:hAnsi="Calibri"/>
          <w:lang w:val="de-DE"/>
        </w:rPr>
        <w:t xml:space="preserve">mit R&amp;S Trusted Mobile </w:t>
      </w:r>
      <w:r>
        <w:rPr>
          <w:b/>
          <w:color w:val="231F20"/>
          <w:lang w:val="de-DE"/>
        </w:rPr>
        <w:t xml:space="preserve"> </w:t>
      </w:r>
    </w:p>
    <w:p w14:paraId="4497365A" w14:textId="1B6E1C65" w:rsidR="003403B0" w:rsidRPr="006237DD" w:rsidRDefault="003403B0" w:rsidP="006237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MS Mincho"/>
          <w:b/>
          <w:bCs/>
          <w:lang w:val="de-DE" w:eastAsia="en-GB"/>
        </w:rPr>
      </w:pPr>
      <w:bookmarkStart w:id="3" w:name="_Hlk531870953"/>
      <w:r w:rsidRPr="006237DD">
        <w:rPr>
          <w:rFonts w:eastAsia="MS Mincho"/>
          <w:b/>
          <w:bCs/>
          <w:lang w:val="de-DE" w:eastAsia="en-GB"/>
        </w:rPr>
        <w:lastRenderedPageBreak/>
        <w:t>Keynote zum Thema „IT-Sicherheit“</w:t>
      </w:r>
    </w:p>
    <w:p w14:paraId="53882860" w14:textId="4E92A6B5" w:rsidR="00B40B7A" w:rsidRDefault="003403B0" w:rsidP="00B40B7A">
      <w:pPr>
        <w:spacing w:line="360" w:lineRule="auto"/>
        <w:jc w:val="both"/>
        <w:rPr>
          <w:rFonts w:eastAsia="MS Mincho"/>
          <w:bCs/>
          <w:lang w:val="de-DE" w:eastAsia="en-GB"/>
        </w:rPr>
      </w:pPr>
      <w:r w:rsidRPr="00B40B7A">
        <w:rPr>
          <w:rFonts w:eastAsia="MS Mincho"/>
          <w:bCs/>
          <w:lang w:val="de-DE" w:eastAsia="en-GB"/>
        </w:rPr>
        <w:t xml:space="preserve">Rohde &amp; Schwarz Cybersecurity GmbH </w:t>
      </w:r>
      <w:r>
        <w:rPr>
          <w:rFonts w:eastAsia="MS Mincho"/>
          <w:bCs/>
          <w:lang w:val="de-DE" w:eastAsia="en-GB"/>
        </w:rPr>
        <w:t xml:space="preserve">wird bei der Veranstaltung eine </w:t>
      </w:r>
      <w:r w:rsidRPr="003403B0">
        <w:rPr>
          <w:rFonts w:eastAsia="MS Mincho"/>
          <w:bCs/>
          <w:lang w:val="de-DE" w:eastAsia="en-GB"/>
        </w:rPr>
        <w:t>Keynote zum Thema „IT-Sicherheit“</w:t>
      </w:r>
      <w:r>
        <w:rPr>
          <w:rFonts w:eastAsia="MS Mincho"/>
          <w:bCs/>
          <w:lang w:val="de-DE" w:eastAsia="en-GB"/>
        </w:rPr>
        <w:t xml:space="preserve"> halten. </w:t>
      </w:r>
      <w:r w:rsidR="00B40B7A" w:rsidRPr="00B40B7A">
        <w:rPr>
          <w:rFonts w:eastAsia="MS Mincho"/>
          <w:bCs/>
          <w:lang w:val="de-DE" w:eastAsia="en-GB"/>
        </w:rPr>
        <w:t>Panasonic</w:t>
      </w:r>
      <w:r w:rsidR="00CF5787">
        <w:rPr>
          <w:rFonts w:eastAsia="MS Mincho"/>
          <w:bCs/>
          <w:lang w:val="de-DE" w:eastAsia="en-GB"/>
        </w:rPr>
        <w:t xml:space="preserve"> arbeitet seit </w:t>
      </w:r>
      <w:r>
        <w:rPr>
          <w:rFonts w:eastAsia="MS Mincho"/>
          <w:bCs/>
          <w:lang w:val="de-DE" w:eastAsia="en-GB"/>
        </w:rPr>
        <w:t>diesem Jahr</w:t>
      </w:r>
      <w:r w:rsidR="00B40B7A" w:rsidRPr="00B40B7A">
        <w:rPr>
          <w:rFonts w:eastAsia="MS Mincho"/>
          <w:bCs/>
          <w:lang w:val="de-DE" w:eastAsia="en-GB"/>
        </w:rPr>
        <w:t xml:space="preserve"> mit dem Security-Spezialisten</w:t>
      </w:r>
      <w:r>
        <w:rPr>
          <w:rFonts w:eastAsia="MS Mincho"/>
          <w:bCs/>
          <w:lang w:val="de-DE" w:eastAsia="en-GB"/>
        </w:rPr>
        <w:t xml:space="preserve"> </w:t>
      </w:r>
      <w:r w:rsidR="00B40B7A" w:rsidRPr="00B40B7A">
        <w:rPr>
          <w:rFonts w:eastAsia="MS Mincho"/>
          <w:bCs/>
          <w:lang w:val="de-DE" w:eastAsia="en-GB"/>
        </w:rPr>
        <w:t>zusammen</w:t>
      </w:r>
      <w:r>
        <w:rPr>
          <w:rFonts w:eastAsia="MS Mincho"/>
          <w:bCs/>
          <w:lang w:val="de-DE" w:eastAsia="en-GB"/>
        </w:rPr>
        <w:t xml:space="preserve"> und bieten Kunden mit erhöhten Sicherheitsansprüchen entsprechende Lösungen an</w:t>
      </w:r>
      <w:r w:rsidR="00B40B7A" w:rsidRPr="00B40B7A">
        <w:rPr>
          <w:rFonts w:eastAsia="MS Mincho"/>
          <w:bCs/>
          <w:lang w:val="de-DE" w:eastAsia="en-GB"/>
        </w:rPr>
        <w:t xml:space="preserve">. TOUGHBOOK Tablets und Handhelds von Panasonic </w:t>
      </w:r>
      <w:r w:rsidR="00CF5787">
        <w:rPr>
          <w:rFonts w:eastAsia="MS Mincho"/>
          <w:bCs/>
          <w:lang w:val="de-DE" w:eastAsia="en-GB"/>
        </w:rPr>
        <w:t>können optional mit dem</w:t>
      </w:r>
      <w:r w:rsidR="00B40B7A" w:rsidRPr="00B40B7A">
        <w:rPr>
          <w:rFonts w:eastAsia="MS Mincho"/>
          <w:bCs/>
          <w:lang w:val="de-DE" w:eastAsia="en-GB"/>
        </w:rPr>
        <w:t xml:space="preserve"> speziell gesicherten und zentral verwalteten auf Android basierten Betriebssystem „R&amp;S Trusted Mobile“ und der gesicherten Mess</w:t>
      </w:r>
      <w:r w:rsidR="002939C5">
        <w:rPr>
          <w:rFonts w:eastAsia="MS Mincho"/>
          <w:bCs/>
          <w:lang w:val="de-DE" w:eastAsia="en-GB"/>
        </w:rPr>
        <w:t>e</w:t>
      </w:r>
      <w:r w:rsidR="00B40B7A" w:rsidRPr="00B40B7A">
        <w:rPr>
          <w:rFonts w:eastAsia="MS Mincho"/>
          <w:bCs/>
          <w:lang w:val="de-DE" w:eastAsia="en-GB"/>
        </w:rPr>
        <w:t>nger App „R&amp;S Trus</w:t>
      </w:r>
      <w:r w:rsidR="00CF5787">
        <w:rPr>
          <w:rFonts w:eastAsia="MS Mincho"/>
          <w:bCs/>
          <w:lang w:val="de-DE" w:eastAsia="en-GB"/>
        </w:rPr>
        <w:t xml:space="preserve">ted Communicator“ </w:t>
      </w:r>
      <w:r w:rsidR="000E4245">
        <w:rPr>
          <w:rFonts w:eastAsia="MS Mincho"/>
          <w:bCs/>
          <w:lang w:val="de-DE" w:eastAsia="en-GB"/>
        </w:rPr>
        <w:t xml:space="preserve">samt verschlüsselter Telefonie </w:t>
      </w:r>
      <w:r w:rsidR="00CF5787">
        <w:rPr>
          <w:rFonts w:eastAsia="MS Mincho"/>
          <w:bCs/>
          <w:lang w:val="de-DE" w:eastAsia="en-GB"/>
        </w:rPr>
        <w:t>ausgestattet</w:t>
      </w:r>
      <w:r w:rsidR="00FA695E">
        <w:rPr>
          <w:rFonts w:eastAsia="MS Mincho"/>
          <w:bCs/>
          <w:lang w:val="de-DE" w:eastAsia="en-GB"/>
        </w:rPr>
        <w:t xml:space="preserve"> werden</w:t>
      </w:r>
      <w:r w:rsidR="00CF5787">
        <w:rPr>
          <w:rFonts w:eastAsia="MS Mincho"/>
          <w:bCs/>
          <w:lang w:val="de-DE" w:eastAsia="en-GB"/>
        </w:rPr>
        <w:t xml:space="preserve">. </w:t>
      </w:r>
      <w:r w:rsidR="00B40B7A" w:rsidRPr="006B2D79">
        <w:rPr>
          <w:rFonts w:eastAsia="MS Mincho"/>
          <w:bCs/>
          <w:lang w:val="de-DE" w:eastAsia="en-GB"/>
        </w:rPr>
        <w:t xml:space="preserve">So entsteht die perfekte Plattform für alle Anwender, die weder bei der Robustheit der Geräte noch bei der IT-Sicherheit Kompromisse eingehen wollen. </w:t>
      </w:r>
    </w:p>
    <w:p w14:paraId="5E6DC929" w14:textId="79EA5F8A" w:rsidR="00A72D7E" w:rsidRDefault="00A72D7E" w:rsidP="000D05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de-DE"/>
        </w:rPr>
      </w:pPr>
    </w:p>
    <w:p w14:paraId="291076AD" w14:textId="21D72B27" w:rsidR="00410F6A" w:rsidRPr="00F92BB3" w:rsidRDefault="00B40B7A" w:rsidP="00410F6A">
      <w:pPr>
        <w:spacing w:line="360" w:lineRule="auto"/>
        <w:jc w:val="both"/>
        <w:rPr>
          <w:lang w:val="de-DE"/>
        </w:rPr>
      </w:pPr>
      <w:r w:rsidRPr="00DA74BF">
        <w:rPr>
          <w:lang w:val="de-DE"/>
        </w:rPr>
        <w:t>„</w:t>
      </w:r>
      <w:r w:rsidR="00CF5787">
        <w:rPr>
          <w:lang w:val="de-DE"/>
        </w:rPr>
        <w:t xml:space="preserve">Das IT Solutions Forum hat sich als </w:t>
      </w:r>
      <w:r w:rsidRPr="00D140BD">
        <w:rPr>
          <w:lang w:val="de-DE"/>
        </w:rPr>
        <w:t xml:space="preserve">Diskussions- </w:t>
      </w:r>
      <w:r>
        <w:rPr>
          <w:lang w:val="de-DE"/>
        </w:rPr>
        <w:t>und</w:t>
      </w:r>
      <w:r w:rsidRPr="00D140BD">
        <w:rPr>
          <w:lang w:val="de-DE"/>
        </w:rPr>
        <w:t xml:space="preserve"> Netzwerk-Plattform für Branchenexperten</w:t>
      </w:r>
      <w:r w:rsidRPr="00310282">
        <w:rPr>
          <w:lang w:val="de-DE"/>
        </w:rPr>
        <w:t xml:space="preserve">, </w:t>
      </w:r>
      <w:r w:rsidRPr="00DA74BF">
        <w:rPr>
          <w:lang w:val="de-DE"/>
        </w:rPr>
        <w:t xml:space="preserve">IT-Verantwortliche und Entscheider </w:t>
      </w:r>
      <w:r w:rsidRPr="00D140BD">
        <w:rPr>
          <w:lang w:val="de-DE"/>
        </w:rPr>
        <w:t xml:space="preserve">aus den Bereichen Technischer </w:t>
      </w:r>
      <w:r w:rsidR="000269EE">
        <w:rPr>
          <w:lang w:val="de-DE"/>
        </w:rPr>
        <w:t>Service</w:t>
      </w:r>
      <w:r w:rsidRPr="00D140BD">
        <w:rPr>
          <w:lang w:val="de-DE"/>
        </w:rPr>
        <w:t xml:space="preserve">, Ver- &amp; Entsorger </w:t>
      </w:r>
      <w:r w:rsidR="00CF5787">
        <w:rPr>
          <w:lang w:val="de-DE"/>
        </w:rPr>
        <w:t>sowie Intralogistik &amp; Logistik etabliert</w:t>
      </w:r>
      <w:r w:rsidRPr="00F2494E">
        <w:rPr>
          <w:lang w:val="de-DE"/>
        </w:rPr>
        <w:t xml:space="preserve">“, sagt Marco Rach, Manager Marketing D-A-CH bei Panasonic CPS. </w:t>
      </w:r>
      <w:r>
        <w:rPr>
          <w:lang w:val="de-DE"/>
        </w:rPr>
        <w:t>„</w:t>
      </w:r>
      <w:r w:rsidR="00CF5787">
        <w:rPr>
          <w:lang w:val="de-DE"/>
        </w:rPr>
        <w:t xml:space="preserve">Zum zweiten Mal in </w:t>
      </w:r>
      <w:r w:rsidR="003403B0">
        <w:rPr>
          <w:lang w:val="de-DE"/>
        </w:rPr>
        <w:t xml:space="preserve">der Logistik-Metropole </w:t>
      </w:r>
      <w:r w:rsidR="00CF5787">
        <w:rPr>
          <w:lang w:val="de-DE"/>
        </w:rPr>
        <w:t xml:space="preserve">Hamburg und insgesamt zum achten Mal </w:t>
      </w:r>
      <w:r w:rsidR="00595473">
        <w:rPr>
          <w:lang w:val="de-DE"/>
        </w:rPr>
        <w:t>thematisieren</w:t>
      </w:r>
      <w:r w:rsidR="00CF5787">
        <w:rPr>
          <w:lang w:val="de-DE"/>
        </w:rPr>
        <w:t xml:space="preserve"> wir </w:t>
      </w:r>
      <w:r w:rsidRPr="00DA74BF">
        <w:rPr>
          <w:lang w:val="de-DE"/>
        </w:rPr>
        <w:t>die Herausforderungen der mobilen Arbeit</w:t>
      </w:r>
      <w:r w:rsidR="00CF5787">
        <w:rPr>
          <w:lang w:val="de-DE"/>
        </w:rPr>
        <w:t xml:space="preserve"> in Gegenwart und Zukunft. I</w:t>
      </w:r>
      <w:r w:rsidRPr="00DA74BF">
        <w:rPr>
          <w:lang w:val="de-DE"/>
        </w:rPr>
        <w:t>nnovative Lösungen und Trends für die Digitalisierung und effizientere Unternehmensprozesse</w:t>
      </w:r>
      <w:r w:rsidR="00CF5787">
        <w:rPr>
          <w:lang w:val="de-DE"/>
        </w:rPr>
        <w:t xml:space="preserve"> werden von Branchenexperten präsentiert und die</w:t>
      </w:r>
      <w:r>
        <w:rPr>
          <w:lang w:val="de-DE"/>
        </w:rPr>
        <w:t xml:space="preserve"> Teilnehmer </w:t>
      </w:r>
      <w:r w:rsidR="00CF5787">
        <w:rPr>
          <w:lang w:val="de-DE"/>
        </w:rPr>
        <w:t>können</w:t>
      </w:r>
      <w:r w:rsidRPr="00DA74BF">
        <w:rPr>
          <w:lang w:val="de-DE"/>
        </w:rPr>
        <w:t xml:space="preserve"> in exklusiver Runde</w:t>
      </w:r>
      <w:r w:rsidR="00F92BB3">
        <w:rPr>
          <w:lang w:val="de-DE"/>
        </w:rPr>
        <w:t xml:space="preserve"> </w:t>
      </w:r>
      <w:proofErr w:type="spellStart"/>
      <w:r w:rsidR="00595473">
        <w:rPr>
          <w:lang w:val="de-DE"/>
        </w:rPr>
        <w:t>netzwerken</w:t>
      </w:r>
      <w:proofErr w:type="spellEnd"/>
      <w:r w:rsidR="00595473">
        <w:rPr>
          <w:lang w:val="de-DE"/>
        </w:rPr>
        <w:t xml:space="preserve"> und </w:t>
      </w:r>
      <w:r w:rsidR="00F92BB3">
        <w:rPr>
          <w:lang w:val="de-DE"/>
        </w:rPr>
        <w:t>diskutieren.</w:t>
      </w:r>
      <w:r w:rsidRPr="00DA74BF">
        <w:rPr>
          <w:lang w:val="de-DE"/>
        </w:rPr>
        <w:t>“</w:t>
      </w:r>
    </w:p>
    <w:p w14:paraId="225BEB90" w14:textId="3B68C49C" w:rsidR="00EE513A" w:rsidRDefault="00EE513A" w:rsidP="00410F6A">
      <w:pPr>
        <w:spacing w:line="360" w:lineRule="auto"/>
        <w:jc w:val="both"/>
        <w:rPr>
          <w:rFonts w:eastAsia="MS Mincho"/>
          <w:bCs/>
          <w:lang w:val="de-DE" w:eastAsia="en-GB"/>
        </w:rPr>
      </w:pPr>
    </w:p>
    <w:p w14:paraId="6329AF3E" w14:textId="3759CE6D" w:rsidR="00B03B87" w:rsidRPr="00B03B87" w:rsidRDefault="00B03B87" w:rsidP="00B03B87">
      <w:pPr>
        <w:spacing w:line="360" w:lineRule="auto"/>
        <w:jc w:val="both"/>
        <w:rPr>
          <w:rFonts w:eastAsia="MS Mincho"/>
          <w:b/>
          <w:bCs/>
          <w:lang w:val="de-DE" w:eastAsia="en-GB"/>
        </w:rPr>
      </w:pPr>
      <w:r w:rsidRPr="00B03B87">
        <w:rPr>
          <w:rFonts w:eastAsia="MS Mincho"/>
          <w:b/>
          <w:bCs/>
          <w:lang w:val="de-DE" w:eastAsia="en-GB"/>
        </w:rPr>
        <w:t>Bewährt im täglichen Kundeneinsatz</w:t>
      </w:r>
    </w:p>
    <w:p w14:paraId="5134C838" w14:textId="207FCD13" w:rsidR="00B03B87" w:rsidRDefault="00B03B87" w:rsidP="00B03B87">
      <w:pPr>
        <w:spacing w:line="360" w:lineRule="auto"/>
        <w:jc w:val="both"/>
        <w:rPr>
          <w:rFonts w:eastAsia="MS Mincho"/>
          <w:bCs/>
          <w:lang w:val="de-DE" w:eastAsia="en-GB"/>
        </w:rPr>
      </w:pPr>
      <w:r w:rsidRPr="00B34102">
        <w:rPr>
          <w:rFonts w:eastAsia="MS Mincho"/>
          <w:bCs/>
          <w:lang w:val="de-DE" w:eastAsia="en-GB"/>
        </w:rPr>
        <w:t>Unternehme</w:t>
      </w:r>
      <w:r w:rsidR="00CB2C97" w:rsidRPr="00CB2C97">
        <w:rPr>
          <w:rFonts w:eastAsia="MS Mincho"/>
          <w:bCs/>
          <w:lang w:val="de-DE" w:eastAsia="en-GB"/>
        </w:rPr>
        <w:t xml:space="preserve">n unterschiedlichster Branchen </w:t>
      </w:r>
      <w:r w:rsidR="00CB2C97">
        <w:rPr>
          <w:rFonts w:eastAsia="MS Mincho"/>
          <w:bCs/>
          <w:lang w:val="de-DE" w:eastAsia="en-GB"/>
        </w:rPr>
        <w:t>vertrauen</w:t>
      </w:r>
      <w:r w:rsidRPr="00B34102">
        <w:rPr>
          <w:rFonts w:eastAsia="MS Mincho"/>
          <w:bCs/>
          <w:lang w:val="de-DE" w:eastAsia="en-GB"/>
        </w:rPr>
        <w:t xml:space="preserve"> </w:t>
      </w:r>
      <w:r w:rsidR="00CB2C97">
        <w:rPr>
          <w:rFonts w:eastAsia="MS Mincho"/>
          <w:bCs/>
          <w:lang w:val="de-DE" w:eastAsia="en-GB"/>
        </w:rPr>
        <w:t xml:space="preserve">auf </w:t>
      </w:r>
      <w:r w:rsidR="00C24E89">
        <w:rPr>
          <w:rFonts w:eastAsia="MS Mincho"/>
          <w:bCs/>
          <w:lang w:val="de-DE" w:eastAsia="en-GB"/>
        </w:rPr>
        <w:t>mobile IT-</w:t>
      </w:r>
      <w:r w:rsidRPr="00B34102">
        <w:rPr>
          <w:rFonts w:eastAsia="MS Mincho"/>
          <w:bCs/>
          <w:lang w:val="de-DE" w:eastAsia="en-GB"/>
        </w:rPr>
        <w:t xml:space="preserve">Lösungen von Panasonic – u.a. für Lager-Management mit Staplerleitsystem, elektronische Auftragsübermittlung, Navigation, </w:t>
      </w:r>
      <w:r w:rsidR="00482738">
        <w:rPr>
          <w:rFonts w:eastAsia="MS Mincho"/>
          <w:bCs/>
          <w:lang w:val="de-DE" w:eastAsia="en-GB"/>
        </w:rPr>
        <w:t>Dokumentation von Transportschäden</w:t>
      </w:r>
      <w:r w:rsidR="00B63D38">
        <w:rPr>
          <w:rFonts w:eastAsia="MS Mincho"/>
          <w:bCs/>
          <w:lang w:val="de-DE" w:eastAsia="en-GB"/>
        </w:rPr>
        <w:t xml:space="preserve"> oder beschädigten Anlagen</w:t>
      </w:r>
      <w:r w:rsidR="00482738">
        <w:rPr>
          <w:rFonts w:eastAsia="MS Mincho"/>
          <w:bCs/>
          <w:lang w:val="de-DE" w:eastAsia="en-GB"/>
        </w:rPr>
        <w:t xml:space="preserve">, </w:t>
      </w:r>
      <w:r w:rsidR="00C24E89">
        <w:rPr>
          <w:rFonts w:eastAsia="MS Mincho"/>
          <w:bCs/>
          <w:lang w:val="de-DE" w:eastAsia="en-GB"/>
        </w:rPr>
        <w:t xml:space="preserve">mobile Ticketing und </w:t>
      </w:r>
      <w:r w:rsidR="00B63D38">
        <w:rPr>
          <w:rFonts w:eastAsia="MS Mincho"/>
          <w:bCs/>
          <w:lang w:val="de-DE" w:eastAsia="en-GB"/>
        </w:rPr>
        <w:t xml:space="preserve">mobiler Verkauf, </w:t>
      </w:r>
      <w:r w:rsidRPr="00B34102">
        <w:rPr>
          <w:rFonts w:eastAsia="MS Mincho"/>
          <w:bCs/>
          <w:lang w:val="de-DE" w:eastAsia="en-GB"/>
        </w:rPr>
        <w:t>Barcode-Scanning sowie die digitale Kundenunterschrift.</w:t>
      </w:r>
    </w:p>
    <w:p w14:paraId="6E86651B" w14:textId="77777777" w:rsidR="00B34102" w:rsidRPr="00B34102" w:rsidRDefault="00B34102" w:rsidP="00B03B87">
      <w:pPr>
        <w:spacing w:line="360" w:lineRule="auto"/>
        <w:jc w:val="both"/>
        <w:rPr>
          <w:rFonts w:eastAsia="MS Mincho"/>
          <w:bCs/>
          <w:lang w:val="de-DE" w:eastAsia="en-GB"/>
        </w:rPr>
      </w:pPr>
    </w:p>
    <w:p w14:paraId="0BD35B0F" w14:textId="10BD46DB" w:rsidR="00D22652" w:rsidRDefault="00B03B87" w:rsidP="00D22652">
      <w:pPr>
        <w:spacing w:line="360" w:lineRule="auto"/>
        <w:jc w:val="both"/>
        <w:rPr>
          <w:rFonts w:eastAsia="MS Mincho"/>
          <w:bCs/>
          <w:lang w:val="de-DE" w:eastAsia="en-GB"/>
        </w:rPr>
      </w:pPr>
      <w:r w:rsidRPr="00B34102">
        <w:rPr>
          <w:rFonts w:eastAsia="MS Mincho"/>
          <w:bCs/>
          <w:lang w:val="de-DE" w:eastAsia="en-GB"/>
        </w:rPr>
        <w:t xml:space="preserve">Zum Kundenkreis von Panasonic zählen neben Linde Material Handling und STILL GmbH </w:t>
      </w:r>
      <w:r w:rsidR="00773509">
        <w:rPr>
          <w:rFonts w:eastAsia="MS Mincho"/>
          <w:bCs/>
          <w:lang w:val="de-DE" w:eastAsia="en-GB"/>
        </w:rPr>
        <w:t xml:space="preserve">- </w:t>
      </w:r>
      <w:r w:rsidR="00EE6A88">
        <w:rPr>
          <w:rFonts w:eastAsia="MS Mincho"/>
          <w:bCs/>
          <w:lang w:val="de-DE" w:eastAsia="en-GB"/>
        </w:rPr>
        <w:t xml:space="preserve">u.a. </w:t>
      </w:r>
      <w:r w:rsidR="00584DEC">
        <w:rPr>
          <w:rFonts w:eastAsia="MS Mincho"/>
          <w:bCs/>
          <w:lang w:val="de-DE" w:eastAsia="en-GB"/>
        </w:rPr>
        <w:t xml:space="preserve">für die </w:t>
      </w:r>
      <w:r w:rsidR="00EE6A88">
        <w:rPr>
          <w:rFonts w:eastAsia="MS Mincho"/>
          <w:bCs/>
          <w:lang w:val="de-DE" w:eastAsia="en-GB"/>
        </w:rPr>
        <w:t>Instandhaltung von Staplern und anderen Flurförderzeugen</w:t>
      </w:r>
      <w:r w:rsidR="00773509">
        <w:rPr>
          <w:rFonts w:eastAsia="MS Mincho"/>
          <w:bCs/>
          <w:lang w:val="de-DE" w:eastAsia="en-GB"/>
        </w:rPr>
        <w:t xml:space="preserve"> -</w:t>
      </w:r>
      <w:r w:rsidR="00887614" w:rsidRPr="003E483E">
        <w:rPr>
          <w:rFonts w:eastAsia="MS Mincho"/>
          <w:bCs/>
          <w:lang w:val="de-DE" w:eastAsia="en-GB"/>
        </w:rPr>
        <w:t xml:space="preserve"> </w:t>
      </w:r>
      <w:r w:rsidR="00773509">
        <w:rPr>
          <w:rFonts w:eastAsia="MS Mincho"/>
          <w:bCs/>
          <w:lang w:val="de-DE" w:eastAsia="en-GB"/>
        </w:rPr>
        <w:t xml:space="preserve">zahlreiche </w:t>
      </w:r>
      <w:r w:rsidR="00773509" w:rsidRPr="006237DD">
        <w:rPr>
          <w:rFonts w:eastAsia="MS Mincho"/>
          <w:bCs/>
          <w:lang w:val="de-DE" w:eastAsia="en-GB"/>
        </w:rPr>
        <w:t>Unternehmen</w:t>
      </w:r>
      <w:r w:rsidR="00810D04">
        <w:rPr>
          <w:rFonts w:eastAsia="MS Mincho"/>
          <w:bCs/>
          <w:lang w:val="de-DE" w:eastAsia="en-GB"/>
        </w:rPr>
        <w:t xml:space="preserve"> mit </w:t>
      </w:r>
      <w:r w:rsidR="00810D04" w:rsidRPr="006237DD">
        <w:rPr>
          <w:rFonts w:eastAsia="MS Mincho"/>
          <w:b/>
          <w:bCs/>
          <w:lang w:val="de-DE" w:eastAsia="en-GB"/>
        </w:rPr>
        <w:t>Service</w:t>
      </w:r>
      <w:r w:rsidR="00584DEC">
        <w:rPr>
          <w:rFonts w:eastAsia="MS Mincho"/>
          <w:b/>
          <w:bCs/>
          <w:lang w:val="de-DE" w:eastAsia="en-GB"/>
        </w:rPr>
        <w:t xml:space="preserve">techniker-Mannschaften, </w:t>
      </w:r>
      <w:r w:rsidR="00773509" w:rsidRPr="00810D04">
        <w:rPr>
          <w:rFonts w:eastAsia="MS Mincho"/>
          <w:b/>
          <w:bCs/>
          <w:lang w:val="de-DE" w:eastAsia="en-GB"/>
        </w:rPr>
        <w:t>Ver- und Entsorg</w:t>
      </w:r>
      <w:r w:rsidR="00584DEC">
        <w:rPr>
          <w:rFonts w:eastAsia="MS Mincho"/>
          <w:b/>
          <w:bCs/>
          <w:lang w:val="de-DE" w:eastAsia="en-GB"/>
        </w:rPr>
        <w:t>er</w:t>
      </w:r>
      <w:r w:rsidR="00773509" w:rsidRPr="006237DD">
        <w:rPr>
          <w:rFonts w:eastAsia="MS Mincho"/>
          <w:bCs/>
          <w:lang w:val="de-DE" w:eastAsia="en-GB"/>
        </w:rPr>
        <w:t xml:space="preserve"> sowie kommunale und städtische Institutionen wie die</w:t>
      </w:r>
      <w:r w:rsidR="00773509">
        <w:rPr>
          <w:rFonts w:eastAsia="MS Mincho"/>
          <w:b/>
          <w:bCs/>
          <w:lang w:val="de-DE" w:eastAsia="en-GB"/>
        </w:rPr>
        <w:t xml:space="preserve"> St</w:t>
      </w:r>
      <w:r w:rsidR="00D22652" w:rsidRPr="0033470F">
        <w:rPr>
          <w:rFonts w:eastAsia="MS Mincho"/>
          <w:b/>
          <w:bCs/>
          <w:lang w:val="de-DE" w:eastAsia="en-GB"/>
        </w:rPr>
        <w:t>adtwerke Bielefeld</w:t>
      </w:r>
      <w:r w:rsidR="00773509">
        <w:rPr>
          <w:rFonts w:eastAsia="MS Mincho"/>
          <w:bCs/>
          <w:lang w:val="de-DE" w:eastAsia="en-GB"/>
        </w:rPr>
        <w:t>.</w:t>
      </w:r>
    </w:p>
    <w:p w14:paraId="60EDA449" w14:textId="77777777" w:rsidR="00D22652" w:rsidRDefault="00D22652" w:rsidP="00410F6A">
      <w:pPr>
        <w:spacing w:line="360" w:lineRule="auto"/>
        <w:jc w:val="both"/>
        <w:rPr>
          <w:rFonts w:eastAsia="MS Mincho"/>
          <w:bCs/>
          <w:lang w:val="de-DE" w:eastAsia="en-GB"/>
        </w:rPr>
      </w:pPr>
    </w:p>
    <w:p w14:paraId="5525060C" w14:textId="58F8626C" w:rsidR="00EE513A" w:rsidRDefault="00F53197" w:rsidP="00410F6A">
      <w:pPr>
        <w:spacing w:line="360" w:lineRule="auto"/>
        <w:jc w:val="both"/>
        <w:rPr>
          <w:rFonts w:eastAsia="MS Mincho"/>
          <w:bCs/>
          <w:lang w:val="de-DE" w:eastAsia="en-GB"/>
        </w:rPr>
      </w:pPr>
      <w:r>
        <w:rPr>
          <w:rFonts w:eastAsia="MS Mincho"/>
          <w:bCs/>
          <w:lang w:val="de-DE" w:eastAsia="en-GB"/>
        </w:rPr>
        <w:t xml:space="preserve">In der </w:t>
      </w:r>
      <w:r w:rsidR="00BA1128" w:rsidRPr="006237DD">
        <w:rPr>
          <w:rFonts w:eastAsia="MS Mincho"/>
          <w:b/>
          <w:bCs/>
          <w:lang w:val="de-DE" w:eastAsia="en-GB"/>
        </w:rPr>
        <w:t>Lagerlogistik</w:t>
      </w:r>
      <w:r>
        <w:rPr>
          <w:rFonts w:eastAsia="MS Mincho"/>
          <w:bCs/>
          <w:lang w:val="de-DE" w:eastAsia="en-GB"/>
        </w:rPr>
        <w:t xml:space="preserve"> setz</w:t>
      </w:r>
      <w:r w:rsidR="00B03B87">
        <w:rPr>
          <w:rFonts w:eastAsia="MS Mincho"/>
          <w:bCs/>
          <w:lang w:val="de-DE" w:eastAsia="en-GB"/>
        </w:rPr>
        <w:t>t</w:t>
      </w:r>
      <w:r>
        <w:rPr>
          <w:rFonts w:eastAsia="MS Mincho"/>
          <w:bCs/>
          <w:lang w:val="de-DE" w:eastAsia="en-GB"/>
        </w:rPr>
        <w:t xml:space="preserve"> </w:t>
      </w:r>
      <w:r w:rsidR="00B03B87">
        <w:rPr>
          <w:rFonts w:eastAsia="MS Mincho"/>
          <w:bCs/>
          <w:lang w:val="de-DE" w:eastAsia="en-GB"/>
        </w:rPr>
        <w:t>neben dem</w:t>
      </w:r>
      <w:r>
        <w:rPr>
          <w:rFonts w:eastAsia="MS Mincho"/>
          <w:bCs/>
          <w:lang w:val="de-DE" w:eastAsia="en-GB"/>
        </w:rPr>
        <w:t xml:space="preserve"> </w:t>
      </w:r>
      <w:hyperlink r:id="rId18" w:history="1">
        <w:r w:rsidRPr="006237DD">
          <w:rPr>
            <w:rStyle w:val="Hyperlink"/>
            <w:rFonts w:eastAsia="MS Mincho"/>
            <w:b/>
            <w:sz w:val="22"/>
            <w:lang w:val="de-DE" w:eastAsia="en-GB"/>
          </w:rPr>
          <w:t>Getränkefachgroßhänd</w:t>
        </w:r>
        <w:r w:rsidR="001D3634" w:rsidRPr="006237DD">
          <w:rPr>
            <w:rStyle w:val="Hyperlink"/>
            <w:rFonts w:eastAsia="MS Mincho"/>
            <w:b/>
            <w:sz w:val="22"/>
            <w:lang w:val="de-DE" w:eastAsia="en-GB"/>
          </w:rPr>
          <w:t>l</w:t>
        </w:r>
        <w:r w:rsidRPr="006237DD">
          <w:rPr>
            <w:rStyle w:val="Hyperlink"/>
            <w:rFonts w:eastAsia="MS Mincho"/>
            <w:b/>
            <w:sz w:val="22"/>
            <w:lang w:val="de-DE" w:eastAsia="en-GB"/>
          </w:rPr>
          <w:t>er</w:t>
        </w:r>
        <w:r w:rsidR="00BA1128" w:rsidRPr="006237DD">
          <w:rPr>
            <w:rStyle w:val="Hyperlink"/>
            <w:rFonts w:eastAsia="MS Mincho"/>
            <w:b/>
            <w:sz w:val="22"/>
            <w:lang w:val="de-DE" w:eastAsia="en-GB"/>
          </w:rPr>
          <w:t xml:space="preserve"> Pachmayr</w:t>
        </w:r>
      </w:hyperlink>
      <w:r w:rsidR="00BA1128" w:rsidRPr="00B34102">
        <w:rPr>
          <w:rFonts w:eastAsia="MS Mincho"/>
          <w:bCs/>
          <w:lang w:val="de-DE" w:eastAsia="en-GB"/>
        </w:rPr>
        <w:t xml:space="preserve"> </w:t>
      </w:r>
      <w:r w:rsidR="00B03B87">
        <w:rPr>
          <w:rFonts w:eastAsia="MS Mincho"/>
          <w:bCs/>
          <w:lang w:val="de-DE" w:eastAsia="en-GB"/>
        </w:rPr>
        <w:t>auch d</w:t>
      </w:r>
      <w:r w:rsidR="00CB2C97">
        <w:rPr>
          <w:rFonts w:eastAsia="MS Mincho"/>
          <w:bCs/>
          <w:lang w:val="de-DE" w:eastAsia="en-GB"/>
        </w:rPr>
        <w:t>as</w:t>
      </w:r>
      <w:r w:rsidR="00B03B87">
        <w:rPr>
          <w:rFonts w:eastAsia="MS Mincho"/>
          <w:bCs/>
          <w:lang w:val="de-DE" w:eastAsia="en-GB"/>
        </w:rPr>
        <w:t xml:space="preserve"> niederländische </w:t>
      </w:r>
      <w:r w:rsidR="00CB2C97">
        <w:rPr>
          <w:rFonts w:eastAsia="MS Mincho"/>
          <w:bCs/>
          <w:lang w:val="de-DE" w:eastAsia="en-GB"/>
        </w:rPr>
        <w:t>Unternehmen</w:t>
      </w:r>
      <w:r w:rsidR="00D63477">
        <w:rPr>
          <w:rFonts w:eastAsia="MS Mincho"/>
          <w:bCs/>
          <w:lang w:val="de-DE" w:eastAsia="en-GB"/>
        </w:rPr>
        <w:t xml:space="preserve"> </w:t>
      </w:r>
      <w:proofErr w:type="spellStart"/>
      <w:r w:rsidR="00BA1128" w:rsidRPr="00B34102">
        <w:rPr>
          <w:rFonts w:eastAsia="MS Mincho"/>
          <w:bCs/>
          <w:lang w:val="de-DE" w:eastAsia="en-GB"/>
        </w:rPr>
        <w:t>Katoen</w:t>
      </w:r>
      <w:proofErr w:type="spellEnd"/>
      <w:r w:rsidR="00BA1128" w:rsidRPr="00B34102">
        <w:rPr>
          <w:rFonts w:eastAsia="MS Mincho"/>
          <w:bCs/>
          <w:lang w:val="de-DE" w:eastAsia="en-GB"/>
        </w:rPr>
        <w:t xml:space="preserve"> </w:t>
      </w:r>
      <w:proofErr w:type="spellStart"/>
      <w:r w:rsidR="00BA1128" w:rsidRPr="00B34102">
        <w:rPr>
          <w:rFonts w:eastAsia="MS Mincho"/>
          <w:bCs/>
          <w:lang w:val="de-DE" w:eastAsia="en-GB"/>
        </w:rPr>
        <w:t>Natie</w:t>
      </w:r>
      <w:proofErr w:type="spellEnd"/>
      <w:r w:rsidR="00BA1128" w:rsidRPr="00B34102">
        <w:rPr>
          <w:rFonts w:eastAsia="MS Mincho"/>
          <w:bCs/>
          <w:lang w:val="de-DE" w:eastAsia="en-GB"/>
        </w:rPr>
        <w:t xml:space="preserve"> </w:t>
      </w:r>
      <w:r>
        <w:rPr>
          <w:rFonts w:eastAsia="MS Mincho"/>
          <w:bCs/>
          <w:lang w:val="de-DE" w:eastAsia="en-GB"/>
        </w:rPr>
        <w:t>auf Panasonic Lösungen</w:t>
      </w:r>
      <w:r w:rsidR="00CB2C97">
        <w:rPr>
          <w:rFonts w:eastAsia="MS Mincho"/>
          <w:bCs/>
          <w:lang w:val="de-DE" w:eastAsia="en-GB"/>
        </w:rPr>
        <w:t>:</w:t>
      </w:r>
      <w:r>
        <w:rPr>
          <w:rFonts w:eastAsia="MS Mincho"/>
          <w:bCs/>
          <w:lang w:val="de-DE" w:eastAsia="en-GB"/>
        </w:rPr>
        <w:t xml:space="preserve"> </w:t>
      </w:r>
      <w:r w:rsidR="00C05D8C">
        <w:rPr>
          <w:rFonts w:eastAsia="MS Mincho"/>
          <w:bCs/>
          <w:lang w:val="de-DE" w:eastAsia="en-GB"/>
        </w:rPr>
        <w:t xml:space="preserve">Damit beim Weltmarktführer für Logistik-Dienstleistungen die Prozesse reibungslos ablaufen, wurde das Lagersystem mit dem 7“ Tablet TOUGHPAD FZ-M1 digitalisiert und die Gabelstapler mit robusten Dockingstationen ausgestattet. Dank elektronischer Aufträge auf dem Tablet werden Be- und Entladeprozesse beschleunigt und die Verweildauer der LKWs erheblich verkürzt. </w:t>
      </w:r>
    </w:p>
    <w:p w14:paraId="1F866E96" w14:textId="034D2B77" w:rsidR="00C05D8C" w:rsidRDefault="00C05D8C" w:rsidP="00410F6A">
      <w:pPr>
        <w:spacing w:line="360" w:lineRule="auto"/>
        <w:jc w:val="both"/>
        <w:rPr>
          <w:rFonts w:eastAsia="MS Mincho"/>
          <w:bCs/>
          <w:lang w:val="de-DE" w:eastAsia="en-GB"/>
        </w:rPr>
      </w:pPr>
    </w:p>
    <w:p w14:paraId="428925D5" w14:textId="41D9707A" w:rsidR="00C05D8C" w:rsidRPr="00EE513A" w:rsidRDefault="00CB2C97" w:rsidP="00410F6A">
      <w:pPr>
        <w:spacing w:line="360" w:lineRule="auto"/>
        <w:jc w:val="both"/>
        <w:rPr>
          <w:rFonts w:eastAsia="MS Mincho"/>
          <w:bCs/>
          <w:lang w:val="de-DE" w:eastAsia="en-GB"/>
        </w:rPr>
      </w:pPr>
      <w:r>
        <w:rPr>
          <w:rFonts w:eastAsia="MS Mincho"/>
          <w:bCs/>
          <w:lang w:val="de-DE" w:eastAsia="en-GB"/>
        </w:rPr>
        <w:lastRenderedPageBreak/>
        <w:t xml:space="preserve">In der </w:t>
      </w:r>
      <w:r w:rsidR="00BA1128" w:rsidRPr="006237DD">
        <w:rPr>
          <w:rFonts w:eastAsia="MS Mincho"/>
          <w:b/>
          <w:bCs/>
          <w:lang w:val="de-DE" w:eastAsia="en-GB"/>
        </w:rPr>
        <w:t>Transportlogistik</w:t>
      </w:r>
      <w:r w:rsidR="004349EF">
        <w:rPr>
          <w:rFonts w:eastAsia="MS Mincho"/>
          <w:bCs/>
          <w:lang w:val="de-DE" w:eastAsia="en-GB"/>
        </w:rPr>
        <w:t xml:space="preserve"> </w:t>
      </w:r>
      <w:r w:rsidR="00476DD3">
        <w:rPr>
          <w:rFonts w:eastAsia="MS Mincho"/>
          <w:bCs/>
          <w:lang w:val="de-DE" w:eastAsia="en-GB"/>
        </w:rPr>
        <w:t xml:space="preserve">zählen DHL, das </w:t>
      </w:r>
      <w:r w:rsidR="00476DD3" w:rsidRPr="003E483E">
        <w:rPr>
          <w:rFonts w:eastAsia="MS Mincho"/>
          <w:bCs/>
          <w:lang w:val="de-DE" w:eastAsia="en-GB"/>
        </w:rPr>
        <w:t xml:space="preserve">Luftfrachtunternehmen West </w:t>
      </w:r>
      <w:proofErr w:type="spellStart"/>
      <w:r w:rsidR="00476DD3" w:rsidRPr="003E483E">
        <w:rPr>
          <w:rFonts w:eastAsia="MS Mincho"/>
          <w:bCs/>
          <w:lang w:val="de-DE" w:eastAsia="en-GB"/>
        </w:rPr>
        <w:t>Atlantic</w:t>
      </w:r>
      <w:proofErr w:type="spellEnd"/>
      <w:r w:rsidR="00EE6A88">
        <w:rPr>
          <w:rFonts w:eastAsia="MS Mincho"/>
          <w:bCs/>
          <w:lang w:val="de-DE" w:eastAsia="en-GB"/>
        </w:rPr>
        <w:t>, Raben Group</w:t>
      </w:r>
      <w:r w:rsidR="00476DD3" w:rsidRPr="003E483E">
        <w:rPr>
          <w:rFonts w:eastAsia="MS Mincho"/>
          <w:bCs/>
          <w:lang w:val="de-DE" w:eastAsia="en-GB"/>
        </w:rPr>
        <w:t xml:space="preserve"> </w:t>
      </w:r>
      <w:r w:rsidR="00476DD3">
        <w:rPr>
          <w:rFonts w:eastAsia="MS Mincho"/>
          <w:bCs/>
          <w:lang w:val="de-DE" w:eastAsia="en-GB"/>
        </w:rPr>
        <w:t xml:space="preserve">sowie </w:t>
      </w:r>
      <w:r w:rsidR="00476DD3" w:rsidRPr="00B34102">
        <w:rPr>
          <w:rFonts w:eastAsia="MS Mincho"/>
          <w:bCs/>
          <w:lang w:val="de-DE" w:eastAsia="en-GB"/>
        </w:rPr>
        <w:t>der Auslieferdienst des britischen Onl</w:t>
      </w:r>
      <w:r w:rsidR="00476DD3" w:rsidRPr="00887614">
        <w:rPr>
          <w:rFonts w:eastAsia="MS Mincho"/>
          <w:bCs/>
          <w:lang w:val="de-DE" w:eastAsia="en-GB"/>
        </w:rPr>
        <w:t xml:space="preserve">ine-Lebensmittelhändlers </w:t>
      </w:r>
      <w:proofErr w:type="spellStart"/>
      <w:r w:rsidR="00476DD3" w:rsidRPr="00887614">
        <w:rPr>
          <w:rFonts w:eastAsia="MS Mincho"/>
          <w:bCs/>
          <w:lang w:val="de-DE" w:eastAsia="en-GB"/>
        </w:rPr>
        <w:t>Ocado</w:t>
      </w:r>
      <w:proofErr w:type="spellEnd"/>
      <w:r w:rsidR="00476DD3">
        <w:rPr>
          <w:rFonts w:eastAsia="MS Mincho"/>
          <w:bCs/>
          <w:lang w:val="de-DE" w:eastAsia="en-GB"/>
        </w:rPr>
        <w:t xml:space="preserve"> zu den Kunden. Zudem tragen 5.000 </w:t>
      </w:r>
      <w:r w:rsidR="00D63477">
        <w:rPr>
          <w:rFonts w:eastAsia="MS Mincho"/>
          <w:bCs/>
          <w:lang w:val="de-DE" w:eastAsia="en-GB"/>
        </w:rPr>
        <w:t xml:space="preserve">Panasonic Handhelds beim </w:t>
      </w:r>
      <w:hyperlink r:id="rId19" w:history="1">
        <w:r w:rsidR="00D63477" w:rsidRPr="006237DD">
          <w:rPr>
            <w:rStyle w:val="Hyperlink"/>
            <w:rFonts w:eastAsia="MS Mincho"/>
            <w:b/>
            <w:sz w:val="22"/>
            <w:lang w:val="de-DE" w:eastAsia="en-GB"/>
          </w:rPr>
          <w:t>größten</w:t>
        </w:r>
        <w:r w:rsidR="004349EF" w:rsidRPr="006237DD">
          <w:rPr>
            <w:rStyle w:val="Hyperlink"/>
            <w:rFonts w:eastAsia="MS Mincho"/>
            <w:b/>
            <w:sz w:val="22"/>
            <w:lang w:val="de-DE" w:eastAsia="en-GB"/>
          </w:rPr>
          <w:t xml:space="preserve"> niederländische</w:t>
        </w:r>
        <w:r w:rsidR="00D63477" w:rsidRPr="006237DD">
          <w:rPr>
            <w:rStyle w:val="Hyperlink"/>
            <w:rFonts w:eastAsia="MS Mincho"/>
            <w:b/>
            <w:sz w:val="22"/>
            <w:lang w:val="de-DE" w:eastAsia="en-GB"/>
          </w:rPr>
          <w:t>n</w:t>
        </w:r>
        <w:r w:rsidR="004349EF" w:rsidRPr="006237DD">
          <w:rPr>
            <w:rStyle w:val="Hyperlink"/>
            <w:rFonts w:eastAsia="MS Mincho"/>
            <w:b/>
            <w:sz w:val="22"/>
            <w:lang w:val="de-DE" w:eastAsia="en-GB"/>
          </w:rPr>
          <w:t xml:space="preserve"> Paketdienst PostNL</w:t>
        </w:r>
      </w:hyperlink>
      <w:r w:rsidR="004349EF">
        <w:rPr>
          <w:rFonts w:eastAsia="MS Mincho"/>
          <w:bCs/>
          <w:lang w:val="de-DE" w:eastAsia="en-GB"/>
        </w:rPr>
        <w:t xml:space="preserve"> </w:t>
      </w:r>
      <w:r w:rsidR="00D63477">
        <w:rPr>
          <w:rFonts w:eastAsia="MS Mincho"/>
          <w:bCs/>
          <w:lang w:val="de-DE" w:eastAsia="en-GB"/>
        </w:rPr>
        <w:t xml:space="preserve">zum verbesserten Tracking bei. Und auch </w:t>
      </w:r>
      <w:r w:rsidR="004349EF">
        <w:rPr>
          <w:rFonts w:eastAsia="MS Mincho"/>
          <w:bCs/>
          <w:lang w:val="de-DE" w:eastAsia="en-GB"/>
        </w:rPr>
        <w:t>eines der größten</w:t>
      </w:r>
      <w:r>
        <w:rPr>
          <w:rFonts w:eastAsia="MS Mincho"/>
          <w:bCs/>
          <w:lang w:val="de-DE" w:eastAsia="en-GB"/>
        </w:rPr>
        <w:t xml:space="preserve"> </w:t>
      </w:r>
      <w:r w:rsidR="004349EF">
        <w:rPr>
          <w:rFonts w:eastAsia="MS Mincho"/>
          <w:bCs/>
          <w:lang w:val="de-DE" w:eastAsia="en-GB"/>
        </w:rPr>
        <w:t xml:space="preserve">Schweizer </w:t>
      </w:r>
      <w:r w:rsidR="00D63477">
        <w:rPr>
          <w:rFonts w:eastAsia="MS Mincho"/>
          <w:bCs/>
          <w:lang w:val="de-DE" w:eastAsia="en-GB"/>
        </w:rPr>
        <w:t>Logistikunternehmen,</w:t>
      </w:r>
      <w:r w:rsidR="004349EF">
        <w:rPr>
          <w:rFonts w:eastAsia="MS Mincho"/>
          <w:bCs/>
          <w:lang w:val="de-DE" w:eastAsia="en-GB"/>
        </w:rPr>
        <w:t xml:space="preserve"> die </w:t>
      </w:r>
      <w:r w:rsidR="00C05D8C" w:rsidRPr="006237DD">
        <w:rPr>
          <w:rFonts w:eastAsia="MS Mincho"/>
          <w:b/>
          <w:bCs/>
          <w:lang w:val="de-DE" w:eastAsia="en-GB"/>
        </w:rPr>
        <w:t>Planzer</w:t>
      </w:r>
      <w:r w:rsidRPr="006237DD">
        <w:rPr>
          <w:rFonts w:eastAsia="MS Mincho"/>
          <w:b/>
          <w:bCs/>
          <w:lang w:val="de-DE" w:eastAsia="en-GB"/>
        </w:rPr>
        <w:t xml:space="preserve"> Transport AG</w:t>
      </w:r>
      <w:r w:rsidR="00D63477">
        <w:rPr>
          <w:rFonts w:eastAsia="MS Mincho"/>
          <w:bCs/>
          <w:lang w:val="de-DE" w:eastAsia="en-GB"/>
        </w:rPr>
        <w:t>, optimiert ihre Abläufe mit einer Panasonic Lösung</w:t>
      </w:r>
      <w:r>
        <w:rPr>
          <w:rFonts w:eastAsia="MS Mincho"/>
          <w:bCs/>
          <w:lang w:val="de-DE" w:eastAsia="en-GB"/>
        </w:rPr>
        <w:t xml:space="preserve">: </w:t>
      </w:r>
      <w:r w:rsidR="00821ADD" w:rsidRPr="00821ADD">
        <w:rPr>
          <w:rFonts w:eastAsia="MS Mincho"/>
          <w:bCs/>
          <w:lang w:val="de-DE" w:eastAsia="en-GB"/>
        </w:rPr>
        <w:t>Für die effiziente Abwicklung der Lieferprozesse und eine lückenlose Rückverfolgbarkeit setzt das Logistikunternehmen auf robuste Handhelds von Panasonic.</w:t>
      </w:r>
      <w:r w:rsidR="007046CE" w:rsidRPr="006B2D79">
        <w:rPr>
          <w:lang w:val="de-DE"/>
        </w:rPr>
        <w:t xml:space="preserve"> </w:t>
      </w:r>
      <w:r w:rsidR="007046CE" w:rsidRPr="007046CE">
        <w:rPr>
          <w:rFonts w:eastAsia="MS Mincho"/>
          <w:bCs/>
          <w:lang w:val="de-DE" w:eastAsia="en-GB"/>
        </w:rPr>
        <w:t xml:space="preserve">Planzer </w:t>
      </w:r>
      <w:r w:rsidR="006B2D79">
        <w:rPr>
          <w:rFonts w:eastAsia="MS Mincho"/>
          <w:bCs/>
          <w:lang w:val="de-DE" w:eastAsia="en-GB"/>
        </w:rPr>
        <w:t>nutzt</w:t>
      </w:r>
      <w:r w:rsidR="007046CE" w:rsidRPr="007046CE">
        <w:rPr>
          <w:rFonts w:eastAsia="MS Mincho"/>
          <w:bCs/>
          <w:lang w:val="de-DE" w:eastAsia="en-GB"/>
        </w:rPr>
        <w:t xml:space="preserve"> die Handhelds </w:t>
      </w:r>
      <w:r>
        <w:rPr>
          <w:rFonts w:eastAsia="MS Mincho"/>
          <w:bCs/>
          <w:lang w:val="de-DE" w:eastAsia="en-GB"/>
        </w:rPr>
        <w:t>mit Barcode-Scanner</w:t>
      </w:r>
      <w:r w:rsidR="007046CE" w:rsidRPr="007046CE">
        <w:rPr>
          <w:rFonts w:eastAsia="MS Mincho"/>
          <w:bCs/>
          <w:lang w:val="de-DE" w:eastAsia="en-GB"/>
        </w:rPr>
        <w:t xml:space="preserve"> vor allem im nationalen Stückgut-Transport, im Bereich der temperaturgeführten Transporte nach GDP-Leitlinien sowie im Paketservice.</w:t>
      </w:r>
    </w:p>
    <w:p w14:paraId="30C1411C" w14:textId="58598118" w:rsidR="00EE513A" w:rsidRDefault="00EE513A" w:rsidP="00410F6A">
      <w:pPr>
        <w:spacing w:line="360" w:lineRule="auto"/>
        <w:jc w:val="both"/>
        <w:rPr>
          <w:rFonts w:eastAsia="MS Mincho"/>
          <w:bCs/>
          <w:lang w:val="de-DE" w:eastAsia="en-GB"/>
        </w:rPr>
      </w:pPr>
    </w:p>
    <w:p w14:paraId="7CBA4A9C" w14:textId="192F0A4B" w:rsidR="00887614" w:rsidRPr="00B34102" w:rsidRDefault="00887614" w:rsidP="00410F6A">
      <w:pPr>
        <w:spacing w:line="360" w:lineRule="auto"/>
        <w:jc w:val="both"/>
        <w:rPr>
          <w:rFonts w:eastAsia="MS Mincho"/>
          <w:b/>
          <w:bCs/>
          <w:lang w:val="de-DE" w:eastAsia="en-GB"/>
        </w:rPr>
      </w:pPr>
      <w:r w:rsidRPr="00B34102">
        <w:rPr>
          <w:rFonts w:eastAsia="MS Mincho"/>
          <w:b/>
          <w:bCs/>
          <w:lang w:val="de-DE" w:eastAsia="en-GB"/>
        </w:rPr>
        <w:t>Details zur Veranstaltung am 3</w:t>
      </w:r>
      <w:r w:rsidR="00E043F4">
        <w:rPr>
          <w:rFonts w:eastAsia="MS Mincho"/>
          <w:b/>
          <w:bCs/>
          <w:lang w:val="de-DE" w:eastAsia="en-GB"/>
        </w:rPr>
        <w:t>1</w:t>
      </w:r>
      <w:r w:rsidRPr="00B34102">
        <w:rPr>
          <w:rFonts w:eastAsia="MS Mincho"/>
          <w:b/>
          <w:bCs/>
          <w:lang w:val="de-DE" w:eastAsia="en-GB"/>
        </w:rPr>
        <w:t>.01.2019</w:t>
      </w:r>
    </w:p>
    <w:p w14:paraId="0CEA5ABE" w14:textId="4DBCC5DF" w:rsidR="00E043F4" w:rsidRDefault="00E043F4"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MS Mincho"/>
          <w:bCs/>
          <w:lang w:val="de-DE" w:eastAsia="en-GB"/>
        </w:rPr>
      </w:pPr>
      <w:r w:rsidRPr="00E043F4">
        <w:rPr>
          <w:rFonts w:eastAsia="MS Mincho"/>
          <w:bCs/>
          <w:lang w:val="de-DE" w:eastAsia="en-GB"/>
        </w:rPr>
        <w:t>Details zur Veranstaltung samt Agenda und Anmeldeformular sind zu finden</w:t>
      </w:r>
      <w:r w:rsidR="00D22652">
        <w:rPr>
          <w:rFonts w:eastAsia="MS Mincho"/>
          <w:bCs/>
          <w:lang w:val="de-DE" w:eastAsia="en-GB"/>
        </w:rPr>
        <w:t xml:space="preserve"> auf der Event Website</w:t>
      </w:r>
      <w:r w:rsidRPr="00E043F4">
        <w:rPr>
          <w:rFonts w:eastAsia="MS Mincho"/>
          <w:bCs/>
          <w:lang w:val="de-DE" w:eastAsia="en-GB"/>
        </w:rPr>
        <w:t xml:space="preserve"> unter</w:t>
      </w:r>
      <w:r>
        <w:rPr>
          <w:rFonts w:eastAsia="MS Mincho"/>
          <w:bCs/>
          <w:lang w:val="de-DE" w:eastAsia="en-GB"/>
        </w:rPr>
        <w:t xml:space="preserve"> </w:t>
      </w:r>
    </w:p>
    <w:p w14:paraId="1736975F" w14:textId="74898BEC" w:rsidR="000D0567" w:rsidRDefault="0042031E" w:rsidP="00E043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31F20"/>
          <w:lang w:val="de-DE"/>
        </w:rPr>
      </w:pPr>
      <w:hyperlink r:id="rId20" w:history="1">
        <w:r w:rsidR="00E043F4" w:rsidRPr="00E70ECD">
          <w:rPr>
            <w:rStyle w:val="Hyperlink"/>
            <w:rFonts w:eastAsia="MS Mincho"/>
            <w:bCs/>
            <w:sz w:val="22"/>
            <w:lang w:val="de-DE" w:eastAsia="en-GB"/>
          </w:rPr>
          <w:t>www.panasonic-it-solutions-forum.de</w:t>
        </w:r>
      </w:hyperlink>
      <w:r w:rsidR="00E043F4">
        <w:rPr>
          <w:rFonts w:eastAsia="MS Mincho"/>
          <w:bCs/>
          <w:lang w:val="de-DE" w:eastAsia="en-GB"/>
        </w:rPr>
        <w:t xml:space="preserve"> </w:t>
      </w:r>
      <w:r w:rsidR="00D22652">
        <w:rPr>
          <w:rFonts w:eastAsia="MS Mincho"/>
          <w:bCs/>
          <w:lang w:val="de-DE" w:eastAsia="en-GB"/>
        </w:rPr>
        <w:t>.</w:t>
      </w:r>
    </w:p>
    <w:p w14:paraId="186637A3" w14:textId="77777777" w:rsidR="00FA695E" w:rsidRDefault="00FA695E" w:rsidP="00EE513A">
      <w:pPr>
        <w:widowControl/>
        <w:autoSpaceDE/>
        <w:autoSpaceDN/>
        <w:rPr>
          <w:rFonts w:eastAsia="Calibri"/>
          <w:b/>
          <w:bCs/>
          <w:color w:val="000000"/>
          <w:sz w:val="20"/>
          <w:szCs w:val="20"/>
          <w:lang w:val="de-DE"/>
        </w:rPr>
      </w:pPr>
    </w:p>
    <w:p w14:paraId="23F51351" w14:textId="77777777" w:rsidR="00FA695E" w:rsidRDefault="00FA695E" w:rsidP="00EE513A">
      <w:pPr>
        <w:widowControl/>
        <w:autoSpaceDE/>
        <w:autoSpaceDN/>
        <w:rPr>
          <w:rFonts w:eastAsia="Calibri"/>
          <w:b/>
          <w:bCs/>
          <w:color w:val="000000"/>
          <w:sz w:val="20"/>
          <w:szCs w:val="20"/>
          <w:lang w:val="de-DE"/>
        </w:rPr>
      </w:pPr>
    </w:p>
    <w:p w14:paraId="3AB8FDFF" w14:textId="77777777" w:rsidR="006237DD" w:rsidRDefault="006237DD" w:rsidP="00EE513A">
      <w:pPr>
        <w:widowControl/>
        <w:autoSpaceDE/>
        <w:autoSpaceDN/>
        <w:rPr>
          <w:rFonts w:eastAsia="Calibri"/>
          <w:b/>
          <w:bCs/>
          <w:color w:val="000000"/>
          <w:sz w:val="20"/>
          <w:szCs w:val="20"/>
          <w:lang w:val="de-DE"/>
        </w:rPr>
      </w:pPr>
    </w:p>
    <w:p w14:paraId="1B376FA1" w14:textId="5DFFD5C6" w:rsidR="00EE513A" w:rsidRPr="00EE513A" w:rsidRDefault="00EE513A" w:rsidP="00EE513A">
      <w:pPr>
        <w:widowControl/>
        <w:autoSpaceDE/>
        <w:autoSpaceDN/>
        <w:rPr>
          <w:rFonts w:eastAsia="Calibri"/>
          <w:b/>
          <w:bCs/>
          <w:color w:val="808080"/>
          <w:sz w:val="20"/>
          <w:szCs w:val="20"/>
          <w:u w:val="single"/>
          <w:lang w:val="de-DE"/>
        </w:rPr>
      </w:pPr>
      <w:r w:rsidRPr="00EE513A">
        <w:rPr>
          <w:rFonts w:eastAsia="Calibri"/>
          <w:b/>
          <w:bCs/>
          <w:color w:val="000000"/>
          <w:sz w:val="20"/>
          <w:szCs w:val="20"/>
          <w:lang w:val="de-DE"/>
        </w:rPr>
        <w:t xml:space="preserve">Weitere Informationen über Panasonic Computer Product Solutions finden Sie unter: </w:t>
      </w:r>
      <w:hyperlink r:id="rId21" w:history="1">
        <w:r w:rsidRPr="00EE513A">
          <w:rPr>
            <w:rFonts w:eastAsia="Calibri"/>
            <w:b/>
            <w:bCs/>
            <w:color w:val="808080"/>
            <w:sz w:val="20"/>
            <w:szCs w:val="20"/>
            <w:u w:val="single"/>
            <w:lang w:val="de-DE"/>
          </w:rPr>
          <w:t>http://business.panasonic.de/computerloesungen</w:t>
        </w:r>
      </w:hyperlink>
    </w:p>
    <w:bookmarkEnd w:id="3"/>
    <w:p w14:paraId="5082626B" w14:textId="77777777" w:rsidR="004F1B95" w:rsidRPr="000D3AE2" w:rsidRDefault="004F1B95" w:rsidP="00454E5A">
      <w:pPr>
        <w:pStyle w:val="Textkrper"/>
        <w:spacing w:line="278" w:lineRule="auto"/>
        <w:ind w:right="864"/>
        <w:rPr>
          <w:color w:val="231F20"/>
          <w:lang w:val="de-DE"/>
        </w:rPr>
      </w:pPr>
    </w:p>
    <w:p w14:paraId="33C61F9B" w14:textId="00460403" w:rsidR="00285E18" w:rsidRDefault="007B6D2D" w:rsidP="00454E5A">
      <w:pPr>
        <w:pStyle w:val="Textkrper"/>
        <w:spacing w:line="278" w:lineRule="auto"/>
        <w:ind w:right="864"/>
        <w:rPr>
          <w:b/>
          <w:color w:val="231F20"/>
        </w:rPr>
      </w:pPr>
      <w:r w:rsidRPr="007B6D2D">
        <w:rPr>
          <w:b/>
          <w:color w:val="231F20"/>
        </w:rPr>
        <w:t>&lt;END</w:t>
      </w:r>
      <w:r w:rsidR="000D3AE2">
        <w:rPr>
          <w:b/>
          <w:color w:val="231F20"/>
        </w:rPr>
        <w:t>E</w:t>
      </w:r>
      <w:r w:rsidRPr="007B6D2D">
        <w:rPr>
          <w:b/>
          <w:color w:val="231F20"/>
        </w:rPr>
        <w:t>&gt;</w:t>
      </w:r>
    </w:p>
    <w:p w14:paraId="714F7DBD" w14:textId="77777777" w:rsidR="0003787D" w:rsidRDefault="0003787D" w:rsidP="00454E5A">
      <w:pPr>
        <w:pStyle w:val="Textkrper"/>
        <w:spacing w:line="278" w:lineRule="auto"/>
        <w:ind w:right="864"/>
        <w:rPr>
          <w:b/>
          <w:color w:val="231F20"/>
        </w:rPr>
      </w:pPr>
    </w:p>
    <w:p w14:paraId="2E65D214" w14:textId="74026859" w:rsidR="00BA31B2" w:rsidRPr="00EE29A9" w:rsidRDefault="00BA31B2" w:rsidP="00454E5A">
      <w:pPr>
        <w:pStyle w:val="Textkrper"/>
        <w:spacing w:line="278" w:lineRule="auto"/>
        <w:ind w:right="864"/>
        <w:rPr>
          <w:b/>
          <w:color w:val="231F20"/>
        </w:rPr>
      </w:pPr>
    </w:p>
    <w:p w14:paraId="0A6F66ED" w14:textId="77777777" w:rsidR="00526846" w:rsidRDefault="00526846" w:rsidP="00454E5A">
      <w:pPr>
        <w:pStyle w:val="Textkrper"/>
        <w:spacing w:line="278" w:lineRule="auto"/>
        <w:ind w:right="864"/>
        <w:rPr>
          <w:b/>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6AB0"/>
        <w:tblLook w:val="04A0" w:firstRow="1" w:lastRow="0" w:firstColumn="1" w:lastColumn="0" w:noHBand="0" w:noVBand="1"/>
      </w:tblPr>
      <w:tblGrid>
        <w:gridCol w:w="4899"/>
        <w:gridCol w:w="4899"/>
      </w:tblGrid>
      <w:tr w:rsidR="00884AD1" w:rsidRPr="009675B4" w14:paraId="33991A55" w14:textId="77777777" w:rsidTr="00AA2BC6">
        <w:trPr>
          <w:trHeight w:val="1516"/>
        </w:trPr>
        <w:tc>
          <w:tcPr>
            <w:tcW w:w="4899" w:type="dxa"/>
            <w:shd w:val="clear" w:color="auto" w:fill="006AB0"/>
            <w:vAlign w:val="center"/>
          </w:tcPr>
          <w:p w14:paraId="7A1D9834" w14:textId="77777777" w:rsidR="000D3AE2" w:rsidRPr="00342CDC" w:rsidRDefault="000D3AE2" w:rsidP="000D3AE2">
            <w:pPr>
              <w:pStyle w:val="Textkrper"/>
              <w:jc w:val="center"/>
              <w:rPr>
                <w:b/>
                <w:color w:val="FFFFFF" w:themeColor="background1"/>
              </w:rPr>
            </w:pPr>
            <w:r w:rsidRPr="00342CDC">
              <w:rPr>
                <w:b/>
                <w:color w:val="FFFFFF" w:themeColor="background1"/>
              </w:rPr>
              <w:t>Panasonic Marketing Europe GmbH</w:t>
            </w:r>
          </w:p>
          <w:p w14:paraId="2976EFFD" w14:textId="77777777" w:rsidR="00455E80" w:rsidRDefault="00455E80" w:rsidP="00455E80">
            <w:pPr>
              <w:jc w:val="center"/>
              <w:rPr>
                <w:rFonts w:eastAsiaTheme="minorEastAsia"/>
                <w:color w:val="FFFFFF"/>
                <w:sz w:val="18"/>
                <w:szCs w:val="18"/>
              </w:rPr>
            </w:pPr>
            <w:r>
              <w:rPr>
                <w:color w:val="FFFFFF"/>
                <w:sz w:val="18"/>
                <w:szCs w:val="18"/>
              </w:rPr>
              <w:t>Marco Rach</w:t>
            </w:r>
          </w:p>
          <w:p w14:paraId="52E18B96" w14:textId="77777777" w:rsidR="00455E80" w:rsidRDefault="00455E80" w:rsidP="00455E80">
            <w:pPr>
              <w:jc w:val="center"/>
              <w:rPr>
                <w:color w:val="FFFFFF"/>
                <w:sz w:val="18"/>
                <w:szCs w:val="18"/>
              </w:rPr>
            </w:pPr>
            <w:r>
              <w:rPr>
                <w:color w:val="FFFFFF"/>
                <w:sz w:val="18"/>
                <w:szCs w:val="18"/>
              </w:rPr>
              <w:t>Manager Marketing D-A-CH</w:t>
            </w:r>
          </w:p>
          <w:p w14:paraId="0E23B7D7" w14:textId="77777777" w:rsidR="000D3AE2" w:rsidRPr="00342CDC" w:rsidRDefault="000D3AE2" w:rsidP="000D3AE2">
            <w:pPr>
              <w:pStyle w:val="Textkrper"/>
              <w:jc w:val="center"/>
              <w:rPr>
                <w:color w:val="FFFFFF" w:themeColor="background1"/>
              </w:rPr>
            </w:pPr>
            <w:r w:rsidRPr="00342CDC">
              <w:rPr>
                <w:color w:val="FFFFFF" w:themeColor="background1"/>
              </w:rPr>
              <w:t>Panasonic Computer Product Solutions (CPS)</w:t>
            </w:r>
          </w:p>
          <w:p w14:paraId="0B506B3B" w14:textId="2D7B911E" w:rsidR="000D3AE2" w:rsidRPr="000D3AE2" w:rsidRDefault="000D3AE2" w:rsidP="000D3AE2">
            <w:pPr>
              <w:pStyle w:val="Textkrper"/>
              <w:jc w:val="center"/>
              <w:rPr>
                <w:color w:val="FFFFFF" w:themeColor="background1"/>
                <w:lang w:val="fr-FR"/>
              </w:rPr>
            </w:pPr>
            <w:r w:rsidRPr="000D3AE2">
              <w:rPr>
                <w:color w:val="FFFFFF" w:themeColor="background1"/>
                <w:lang w:val="fr-FR"/>
              </w:rPr>
              <w:t>Tel</w:t>
            </w:r>
            <w:proofErr w:type="gramStart"/>
            <w:r w:rsidRPr="000D3AE2">
              <w:rPr>
                <w:color w:val="FFFFFF" w:themeColor="background1"/>
                <w:lang w:val="fr-FR"/>
              </w:rPr>
              <w:t>.:</w:t>
            </w:r>
            <w:proofErr w:type="gramEnd"/>
            <w:r w:rsidRPr="000D3AE2">
              <w:rPr>
                <w:color w:val="FFFFFF" w:themeColor="background1"/>
                <w:lang w:val="fr-FR"/>
              </w:rPr>
              <w:t xml:space="preserve"> +49 (0)611- 235 - </w:t>
            </w:r>
            <w:r w:rsidR="00185B5A">
              <w:rPr>
                <w:color w:val="FFFFFF" w:themeColor="background1"/>
                <w:lang w:val="fr-FR"/>
              </w:rPr>
              <w:t>165</w:t>
            </w:r>
          </w:p>
          <w:p w14:paraId="78D2BC5A" w14:textId="77777777" w:rsidR="00455E80" w:rsidRPr="00455E80" w:rsidRDefault="00455E80" w:rsidP="00455E80">
            <w:pPr>
              <w:pStyle w:val="Textkrper"/>
              <w:jc w:val="center"/>
              <w:rPr>
                <w:color w:val="FFFFFF" w:themeColor="background1"/>
                <w:lang w:val="fr-FR"/>
              </w:rPr>
            </w:pPr>
            <w:proofErr w:type="gramStart"/>
            <w:r w:rsidRPr="00455E80">
              <w:rPr>
                <w:color w:val="FFFFFF" w:themeColor="background1"/>
                <w:lang w:val="fr-FR"/>
              </w:rPr>
              <w:t>Email:</w:t>
            </w:r>
            <w:proofErr w:type="gramEnd"/>
            <w:r w:rsidRPr="00455E80">
              <w:rPr>
                <w:color w:val="FFFFFF" w:themeColor="background1"/>
                <w:lang w:val="fr-FR"/>
              </w:rPr>
              <w:t xml:space="preserve"> marco.rach@eu.panasonic.com</w:t>
            </w:r>
          </w:p>
          <w:p w14:paraId="76344B26" w14:textId="05F33E94" w:rsidR="00884AD1" w:rsidRPr="00A32D28" w:rsidRDefault="00455E80" w:rsidP="00455E80">
            <w:pPr>
              <w:pStyle w:val="Textkrper"/>
              <w:jc w:val="center"/>
              <w:rPr>
                <w:color w:val="FFFFFF" w:themeColor="background1"/>
                <w:lang w:val="fr-FR"/>
              </w:rPr>
            </w:pPr>
            <w:proofErr w:type="gramStart"/>
            <w:r w:rsidRPr="00455E80">
              <w:rPr>
                <w:color w:val="FFFFFF" w:themeColor="background1"/>
                <w:lang w:val="fr-FR"/>
              </w:rPr>
              <w:t>Web:</w:t>
            </w:r>
            <w:proofErr w:type="gramEnd"/>
            <w:r w:rsidRPr="00455E80">
              <w:rPr>
                <w:color w:val="FFFFFF" w:themeColor="background1"/>
                <w:lang w:val="fr-FR"/>
              </w:rPr>
              <w:t xml:space="preserve"> http://www.TOUGHBOOK.</w:t>
            </w:r>
            <w:r>
              <w:rPr>
                <w:color w:val="FFFFFF" w:themeColor="background1"/>
                <w:lang w:val="fr-FR"/>
              </w:rPr>
              <w:t>ch</w:t>
            </w:r>
          </w:p>
        </w:tc>
        <w:tc>
          <w:tcPr>
            <w:tcW w:w="4899" w:type="dxa"/>
            <w:shd w:val="clear" w:color="auto" w:fill="006AB0"/>
            <w:vAlign w:val="center"/>
          </w:tcPr>
          <w:p w14:paraId="2167FF65" w14:textId="77777777" w:rsidR="009675B4" w:rsidRPr="009675B4" w:rsidRDefault="009675B4" w:rsidP="009675B4">
            <w:pPr>
              <w:widowControl/>
              <w:jc w:val="center"/>
              <w:rPr>
                <w:rFonts w:eastAsia="Calibri"/>
                <w:b/>
                <w:bCs/>
                <w:color w:val="FFFFFF"/>
                <w:sz w:val="18"/>
                <w:szCs w:val="18"/>
                <w:lang w:eastAsia="en-GB"/>
              </w:rPr>
            </w:pPr>
            <w:r w:rsidRPr="009675B4">
              <w:rPr>
                <w:rFonts w:eastAsia="Calibri"/>
                <w:b/>
                <w:bCs/>
                <w:color w:val="FFFFFF"/>
                <w:sz w:val="18"/>
                <w:szCs w:val="18"/>
                <w:lang w:eastAsia="en-GB"/>
              </w:rPr>
              <w:t>HBI GmbH (PR-Agentur)</w:t>
            </w:r>
          </w:p>
          <w:p w14:paraId="2DBD9BB6" w14:textId="77777777" w:rsidR="009675B4" w:rsidRPr="009675B4" w:rsidRDefault="009675B4" w:rsidP="009675B4">
            <w:pPr>
              <w:widowControl/>
              <w:jc w:val="center"/>
              <w:rPr>
                <w:rFonts w:eastAsia="Calibri"/>
                <w:color w:val="FFFFFF"/>
                <w:sz w:val="18"/>
                <w:szCs w:val="18"/>
                <w:lang w:eastAsia="en-GB"/>
              </w:rPr>
            </w:pPr>
            <w:r w:rsidRPr="009675B4">
              <w:rPr>
                <w:rFonts w:eastAsia="Calibri"/>
                <w:color w:val="FFFFFF"/>
                <w:sz w:val="18"/>
                <w:szCs w:val="18"/>
                <w:lang w:eastAsia="en-GB"/>
              </w:rPr>
              <w:t>Corinna Voss // Christian Fabricius / Simon Herrmann</w:t>
            </w:r>
          </w:p>
          <w:p w14:paraId="5E0B5CAC" w14:textId="77777777" w:rsidR="009675B4" w:rsidRPr="009675B4" w:rsidRDefault="009675B4" w:rsidP="009675B4">
            <w:pPr>
              <w:widowControl/>
              <w:jc w:val="center"/>
              <w:rPr>
                <w:rFonts w:eastAsia="Calibri"/>
                <w:color w:val="FFFFFF"/>
                <w:sz w:val="18"/>
                <w:szCs w:val="18"/>
                <w:lang w:eastAsia="en-GB"/>
              </w:rPr>
            </w:pPr>
            <w:r w:rsidRPr="009675B4">
              <w:rPr>
                <w:rFonts w:eastAsia="Calibri"/>
                <w:color w:val="FFFFFF"/>
                <w:sz w:val="18"/>
                <w:szCs w:val="18"/>
                <w:lang w:eastAsia="en-GB"/>
              </w:rPr>
              <w:t>Account Director // Account Manager</w:t>
            </w:r>
          </w:p>
          <w:p w14:paraId="74EF1E3A" w14:textId="77777777" w:rsidR="009675B4" w:rsidRPr="009675B4" w:rsidRDefault="009675B4" w:rsidP="009675B4">
            <w:pPr>
              <w:widowControl/>
              <w:jc w:val="center"/>
              <w:rPr>
                <w:rFonts w:eastAsia="Calibri"/>
                <w:color w:val="FFFFFF"/>
                <w:sz w:val="18"/>
                <w:szCs w:val="18"/>
                <w:lang w:eastAsia="en-GB"/>
              </w:rPr>
            </w:pPr>
            <w:r w:rsidRPr="009675B4">
              <w:rPr>
                <w:rFonts w:eastAsia="Calibri"/>
                <w:color w:val="FFFFFF"/>
                <w:sz w:val="18"/>
                <w:szCs w:val="18"/>
                <w:lang w:eastAsia="en-GB"/>
              </w:rPr>
              <w:t>Tel.: +49 (0) 89 99 38 87 -30//-31/-33</w:t>
            </w:r>
          </w:p>
          <w:p w14:paraId="14679EEB" w14:textId="77777777" w:rsidR="009675B4" w:rsidRPr="00595473" w:rsidRDefault="009675B4" w:rsidP="009675B4">
            <w:pPr>
              <w:widowControl/>
              <w:jc w:val="center"/>
              <w:rPr>
                <w:rFonts w:eastAsia="Calibri"/>
                <w:color w:val="FFFFFF"/>
                <w:sz w:val="18"/>
                <w:szCs w:val="18"/>
                <w:lang w:val="fr-FR" w:eastAsia="en-GB"/>
              </w:rPr>
            </w:pPr>
            <w:proofErr w:type="gramStart"/>
            <w:r w:rsidRPr="00595473">
              <w:rPr>
                <w:rFonts w:eastAsia="Calibri"/>
                <w:color w:val="FFFFFF"/>
                <w:sz w:val="18"/>
                <w:szCs w:val="18"/>
                <w:lang w:val="fr-FR" w:eastAsia="en-GB"/>
              </w:rPr>
              <w:t>Fax:</w:t>
            </w:r>
            <w:proofErr w:type="gramEnd"/>
            <w:r w:rsidRPr="00595473">
              <w:rPr>
                <w:rFonts w:eastAsia="Calibri"/>
                <w:color w:val="FFFFFF"/>
                <w:sz w:val="18"/>
                <w:szCs w:val="18"/>
                <w:lang w:val="fr-FR" w:eastAsia="en-GB"/>
              </w:rPr>
              <w:t xml:space="preserve"> +49 (0) 89 930 24 45</w:t>
            </w:r>
          </w:p>
          <w:p w14:paraId="66485CFC" w14:textId="77777777" w:rsidR="009675B4" w:rsidRPr="00595473" w:rsidRDefault="009675B4" w:rsidP="009675B4">
            <w:pPr>
              <w:widowControl/>
              <w:jc w:val="center"/>
              <w:rPr>
                <w:rFonts w:eastAsia="Calibri"/>
                <w:color w:val="FFFFFF"/>
                <w:sz w:val="18"/>
                <w:szCs w:val="18"/>
                <w:lang w:val="fr-FR" w:eastAsia="en-GB"/>
              </w:rPr>
            </w:pPr>
            <w:r w:rsidRPr="00595473">
              <w:rPr>
                <w:rFonts w:eastAsia="Calibri"/>
                <w:color w:val="FFFFFF"/>
                <w:sz w:val="18"/>
                <w:szCs w:val="18"/>
                <w:lang w:val="fr-FR" w:eastAsia="en-GB"/>
              </w:rPr>
              <w:t xml:space="preserve">Email: </w:t>
            </w:r>
            <w:hyperlink r:id="rId22" w:history="1">
              <w:r w:rsidRPr="00595473">
                <w:rPr>
                  <w:rFonts w:eastAsia="Calibri"/>
                  <w:color w:val="FFFFFF"/>
                  <w:sz w:val="18"/>
                  <w:szCs w:val="18"/>
                  <w:u w:val="single"/>
                  <w:lang w:val="fr-FR" w:eastAsia="en-GB"/>
                </w:rPr>
                <w:t>corinna_voss@hbi.de</w:t>
              </w:r>
            </w:hyperlink>
            <w:r w:rsidRPr="00595473">
              <w:rPr>
                <w:rFonts w:eastAsia="Calibri"/>
                <w:color w:val="FFFFFF"/>
                <w:sz w:val="18"/>
                <w:szCs w:val="18"/>
                <w:lang w:val="fr-FR" w:eastAsia="en-GB"/>
              </w:rPr>
              <w:t xml:space="preserve">, </w:t>
            </w:r>
            <w:hyperlink r:id="rId23" w:history="1">
              <w:r w:rsidRPr="00595473">
                <w:rPr>
                  <w:rFonts w:eastAsia="Calibri"/>
                  <w:color w:val="FFFFFF"/>
                  <w:sz w:val="18"/>
                  <w:szCs w:val="18"/>
                  <w:u w:val="single"/>
                  <w:lang w:val="fr-FR" w:eastAsia="en-GB"/>
                </w:rPr>
                <w:t>christian_fabricius@hbi.de</w:t>
              </w:r>
            </w:hyperlink>
            <w:r w:rsidRPr="00595473">
              <w:rPr>
                <w:rFonts w:eastAsia="Calibri"/>
                <w:color w:val="FFFFFF"/>
                <w:sz w:val="18"/>
                <w:szCs w:val="18"/>
                <w:lang w:val="fr-FR" w:eastAsia="en-GB"/>
              </w:rPr>
              <w:t xml:space="preserve">, </w:t>
            </w:r>
            <w:hyperlink r:id="rId24" w:history="1">
              <w:r w:rsidRPr="00595473">
                <w:rPr>
                  <w:rFonts w:eastAsia="Calibri"/>
                  <w:color w:val="FFFFFF"/>
                  <w:sz w:val="18"/>
                  <w:szCs w:val="18"/>
                  <w:u w:val="single"/>
                  <w:lang w:val="fr-FR" w:eastAsia="en-GB"/>
                </w:rPr>
                <w:t>simon_herrmann@hbi.de</w:t>
              </w:r>
            </w:hyperlink>
            <w:r w:rsidRPr="00595473">
              <w:rPr>
                <w:rFonts w:eastAsia="Calibri"/>
                <w:color w:val="FFFFFF"/>
                <w:sz w:val="18"/>
                <w:szCs w:val="18"/>
                <w:lang w:val="fr-FR" w:eastAsia="en-GB"/>
              </w:rPr>
              <w:t xml:space="preserve"> </w:t>
            </w:r>
          </w:p>
          <w:p w14:paraId="17BFC945" w14:textId="0124118F" w:rsidR="00884AD1" w:rsidRPr="000E4245" w:rsidRDefault="009675B4" w:rsidP="009675B4">
            <w:pPr>
              <w:pStyle w:val="Textkrper"/>
              <w:jc w:val="center"/>
              <w:rPr>
                <w:color w:val="FFFFFF" w:themeColor="background1"/>
                <w:lang w:eastAsia="en-GB"/>
              </w:rPr>
            </w:pPr>
            <w:r w:rsidRPr="006C6854">
              <w:rPr>
                <w:rFonts w:eastAsia="Calibri"/>
                <w:color w:val="FFFFFF"/>
                <w:lang w:eastAsia="en-GB"/>
              </w:rPr>
              <w:t xml:space="preserve">Web: </w:t>
            </w:r>
            <w:hyperlink r:id="rId25" w:history="1">
              <w:r w:rsidRPr="006C6854">
                <w:rPr>
                  <w:rFonts w:eastAsia="Calibri"/>
                  <w:color w:val="FFFFFF"/>
                  <w:u w:val="single"/>
                  <w:lang w:eastAsia="en-GB"/>
                </w:rPr>
                <w:t>http://www.hbi.de</w:t>
              </w:r>
            </w:hyperlink>
            <w:r w:rsidR="000D3AE2" w:rsidRPr="000E4245">
              <w:rPr>
                <w:b/>
                <w:color w:val="FFFFFF" w:themeColor="background1"/>
                <w:lang w:eastAsia="en-GB"/>
              </w:rPr>
              <w:t xml:space="preserve"> </w:t>
            </w:r>
          </w:p>
        </w:tc>
      </w:tr>
    </w:tbl>
    <w:p w14:paraId="1394068C" w14:textId="6CD3D8D7" w:rsidR="00884AD1" w:rsidRPr="000E4245" w:rsidRDefault="00884AD1" w:rsidP="00884AD1">
      <w:pPr>
        <w:spacing w:line="278" w:lineRule="auto"/>
        <w:ind w:right="864"/>
        <w:rPr>
          <w:rFonts w:eastAsia="Times New Roman"/>
          <w:b/>
          <w:bCs/>
          <w:color w:val="000000" w:themeColor="text1"/>
          <w:sz w:val="18"/>
          <w:szCs w:val="18"/>
        </w:rPr>
      </w:pPr>
    </w:p>
    <w:p w14:paraId="3266884F" w14:textId="77777777" w:rsidR="000D3AE2" w:rsidRPr="000D615C" w:rsidRDefault="000D3AE2" w:rsidP="000D3AE2">
      <w:pPr>
        <w:widowControl/>
        <w:autoSpaceDE/>
        <w:autoSpaceDN/>
        <w:rPr>
          <w:rFonts w:eastAsia="Calibri"/>
          <w:b/>
          <w:bCs/>
          <w:sz w:val="18"/>
          <w:szCs w:val="18"/>
        </w:rPr>
      </w:pPr>
      <w:bookmarkStart w:id="4" w:name="_Hlk515006175"/>
      <w:proofErr w:type="spellStart"/>
      <w:r w:rsidRPr="000D615C">
        <w:rPr>
          <w:rFonts w:eastAsia="Calibri"/>
          <w:b/>
          <w:bCs/>
          <w:sz w:val="18"/>
          <w:szCs w:val="18"/>
        </w:rPr>
        <w:t>Über</w:t>
      </w:r>
      <w:proofErr w:type="spellEnd"/>
      <w:r w:rsidRPr="000D615C">
        <w:rPr>
          <w:rFonts w:eastAsia="Calibri"/>
          <w:b/>
          <w:bCs/>
          <w:sz w:val="18"/>
          <w:szCs w:val="18"/>
        </w:rPr>
        <w:t xml:space="preserve"> Panasonic System Communications Company Europe (PSCEU)</w:t>
      </w:r>
    </w:p>
    <w:p w14:paraId="22880762" w14:textId="77777777" w:rsidR="000D3AE2" w:rsidRPr="000D615C" w:rsidRDefault="000D3AE2" w:rsidP="000D3AE2">
      <w:pPr>
        <w:widowControl/>
        <w:autoSpaceDE/>
        <w:autoSpaceDN/>
        <w:rPr>
          <w:rFonts w:eastAsia="Calibri"/>
          <w:b/>
          <w:bCs/>
          <w:sz w:val="18"/>
          <w:szCs w:val="18"/>
        </w:rPr>
      </w:pPr>
    </w:p>
    <w:p w14:paraId="578FF56B" w14:textId="77777777" w:rsidR="000D3AE2" w:rsidRPr="000D3AE2" w:rsidRDefault="000D3AE2" w:rsidP="000D3AE2">
      <w:pPr>
        <w:spacing w:line="278" w:lineRule="auto"/>
        <w:ind w:right="864"/>
        <w:rPr>
          <w:sz w:val="18"/>
          <w:szCs w:val="18"/>
          <w:lang w:val="de-DE" w:eastAsia="en-GB"/>
        </w:rPr>
      </w:pPr>
      <w:r w:rsidRPr="000D3AE2">
        <w:rPr>
          <w:sz w:val="18"/>
          <w:szCs w:val="18"/>
          <w:lang w:val="de-DE" w:eastAsia="en-GB"/>
        </w:rPr>
        <w:t>Panasonic bietet Technologien an, die zuverlässig und unsichtbar zusammenarbeiten. Damit können sich Unternehmen vollständig auf ihre eigentlichen Aufgaben konzentrieren und erfolgreich agieren. Wir sind überzeugt, dass Technologie einfach und zuverlässig funktionieren sollte. Unternehmen sind immer dann am erfolgreichsten, wenn sie sich ganz auf ihre Kunden konzentrieren und sicher sein können, dass ihre Technologie im Hintergrund perfekt zusammenarbeitet. Daher entwickeln wir Produkte und Lösungen, die sich so nahtlos in das Geschäft unserer Kunden integrieren, dass sie nahezu unsichtbar erscheinen – Technologie im Hintergrund, die den Erfolg von Unternehmen antreibt.</w:t>
      </w:r>
    </w:p>
    <w:p w14:paraId="48C6FA43" w14:textId="77777777" w:rsidR="000D3AE2" w:rsidRPr="000D3AE2" w:rsidRDefault="000D3AE2" w:rsidP="000D3AE2">
      <w:pPr>
        <w:spacing w:line="278" w:lineRule="auto"/>
        <w:ind w:right="864"/>
        <w:rPr>
          <w:sz w:val="18"/>
          <w:szCs w:val="18"/>
          <w:lang w:val="de-DE" w:eastAsia="en-GB"/>
        </w:rPr>
      </w:pPr>
      <w:r w:rsidRPr="000D3AE2">
        <w:rPr>
          <w:sz w:val="18"/>
          <w:szCs w:val="18"/>
          <w:lang w:val="de-DE" w:eastAsia="en-GB"/>
        </w:rPr>
        <w:t xml:space="preserve"> </w:t>
      </w:r>
    </w:p>
    <w:p w14:paraId="147BC7DD" w14:textId="77777777" w:rsidR="000D3AE2" w:rsidRPr="000D3AE2" w:rsidRDefault="000D3AE2" w:rsidP="000D3AE2">
      <w:pPr>
        <w:widowControl/>
        <w:autoSpaceDE/>
        <w:autoSpaceDN/>
        <w:rPr>
          <w:rFonts w:eastAsia="Calibri"/>
          <w:b/>
          <w:bCs/>
          <w:sz w:val="18"/>
          <w:szCs w:val="18"/>
          <w:lang w:val="de-DE"/>
        </w:rPr>
      </w:pPr>
      <w:bookmarkStart w:id="5" w:name="_Hlk520886392"/>
      <w:r w:rsidRPr="000D3AE2">
        <w:rPr>
          <w:rFonts w:eastAsia="Calibri"/>
          <w:b/>
          <w:bCs/>
          <w:sz w:val="18"/>
          <w:szCs w:val="18"/>
          <w:lang w:val="de-DE"/>
        </w:rPr>
        <w:t>PSCEU besteht aus sechs Unternehmenseinheiten:</w:t>
      </w:r>
    </w:p>
    <w:p w14:paraId="3BB22B30" w14:textId="388BCC7F" w:rsidR="000D3AE2" w:rsidRPr="00192E09" w:rsidRDefault="000D3AE2" w:rsidP="00192E09">
      <w:pPr>
        <w:widowControl/>
        <w:numPr>
          <w:ilvl w:val="0"/>
          <w:numId w:val="3"/>
        </w:numPr>
        <w:autoSpaceDE/>
        <w:autoSpaceDN/>
        <w:spacing w:after="160" w:line="276" w:lineRule="auto"/>
        <w:ind w:left="270" w:right="864" w:hanging="270"/>
        <w:rPr>
          <w:sz w:val="18"/>
          <w:szCs w:val="18"/>
          <w:lang w:val="de-DE"/>
        </w:rPr>
      </w:pPr>
      <w:r w:rsidRPr="000D3AE2">
        <w:rPr>
          <w:b/>
          <w:sz w:val="18"/>
          <w:szCs w:val="18"/>
          <w:lang w:val="de-DE"/>
        </w:rPr>
        <w:t xml:space="preserve">Broadcast &amp; </w:t>
      </w:r>
      <w:proofErr w:type="spellStart"/>
      <w:r w:rsidRPr="000D3AE2">
        <w:rPr>
          <w:b/>
          <w:sz w:val="18"/>
          <w:szCs w:val="18"/>
          <w:lang w:val="de-DE"/>
        </w:rPr>
        <w:t>ProAV</w:t>
      </w:r>
      <w:proofErr w:type="spellEnd"/>
      <w:r w:rsidRPr="000D3AE2">
        <w:rPr>
          <w:sz w:val="18"/>
          <w:szCs w:val="18"/>
          <w:lang w:val="de-DE"/>
        </w:rPr>
        <w:t xml:space="preserve"> bietet qualitativ hochwertige Produkte und Lösungen, die Anwendern die Freiheit geben, ihre Geschichten zu erzählen. Die Panasonic Systeme sorgen in den Bereichen Remote-Kameras, Mischer- und Kontroll-Lösungen, Studiokameras und P2HD für reibungslose Abläufe bei exzellentem Preis-Leistungsverhältnis. Die Produktionskameras der VariCam Linie und die EVA1 bieten echtes 4K und High Dynamic Range (HDR) und eignen sich damit ideal für Film- und Fernsehproduktion, Dokumentationen und Live Events.</w:t>
      </w:r>
    </w:p>
    <w:p w14:paraId="68A9F734" w14:textId="74B77148" w:rsidR="000D3AE2" w:rsidRPr="00192E09" w:rsidRDefault="000D3AE2" w:rsidP="00192E09">
      <w:pPr>
        <w:widowControl/>
        <w:numPr>
          <w:ilvl w:val="0"/>
          <w:numId w:val="3"/>
        </w:numPr>
        <w:autoSpaceDE/>
        <w:autoSpaceDN/>
        <w:spacing w:after="160" w:line="276" w:lineRule="auto"/>
        <w:ind w:left="270" w:right="864" w:hanging="270"/>
        <w:rPr>
          <w:rFonts w:ascii="Calibri" w:eastAsia="Yu Mincho" w:hAnsi="Calibri" w:cs="Calibri"/>
          <w:sz w:val="18"/>
          <w:szCs w:val="18"/>
          <w:lang w:val="de-DE"/>
        </w:rPr>
      </w:pPr>
      <w:r w:rsidRPr="000D3AE2">
        <w:rPr>
          <w:b/>
          <w:bCs/>
          <w:sz w:val="18"/>
          <w:szCs w:val="18"/>
          <w:lang w:val="de-DE"/>
        </w:rPr>
        <w:lastRenderedPageBreak/>
        <w:t>Communication Solutions</w:t>
      </w:r>
      <w:r w:rsidRPr="000D3AE2">
        <w:rPr>
          <w:sz w:val="18"/>
          <w:szCs w:val="18"/>
          <w:lang w:val="de-DE"/>
        </w:rPr>
        <w:t xml:space="preserve"> bietet weltweit führende Kommunikationslösungen inklusive professioneller Scanner-Systeme, Telekommunikationslösungen und SIP-Endgeräte. Damit bekommen Unternehmen die Freiheit, sich voll und ganz auf die Kommunikation zu konzentrieren.</w:t>
      </w:r>
    </w:p>
    <w:p w14:paraId="5B7D7D66" w14:textId="5CD09594" w:rsidR="000D3AE2" w:rsidRPr="000D3AE2" w:rsidRDefault="00D50644" w:rsidP="000D3AE2">
      <w:pPr>
        <w:widowControl/>
        <w:numPr>
          <w:ilvl w:val="0"/>
          <w:numId w:val="3"/>
        </w:numPr>
        <w:autoSpaceDE/>
        <w:autoSpaceDN/>
        <w:spacing w:after="160" w:line="276" w:lineRule="auto"/>
        <w:ind w:left="270" w:right="864" w:hanging="270"/>
        <w:rPr>
          <w:sz w:val="18"/>
          <w:szCs w:val="18"/>
          <w:lang w:val="de-DE"/>
        </w:rPr>
      </w:pPr>
      <w:r w:rsidRPr="00D50644">
        <w:rPr>
          <w:b/>
          <w:bCs/>
          <w:sz w:val="18"/>
          <w:szCs w:val="18"/>
          <w:lang w:val="de-DE"/>
        </w:rPr>
        <w:t xml:space="preserve">Computer Product Solutions </w:t>
      </w:r>
      <w:r w:rsidRPr="00D50644">
        <w:rPr>
          <w:bCs/>
          <w:sz w:val="18"/>
          <w:szCs w:val="18"/>
          <w:lang w:val="de-DE"/>
        </w:rPr>
        <w:t xml:space="preserve">verbessern die Produktivität mobiler Mitarbeiter mit robusten TOUGHBOOK Notebooks, 2-in-1 Geräten, Tablets und Handhelds sowie Electronic Point </w:t>
      </w:r>
      <w:proofErr w:type="spellStart"/>
      <w:r w:rsidRPr="00D50644">
        <w:rPr>
          <w:bCs/>
          <w:sz w:val="18"/>
          <w:szCs w:val="18"/>
          <w:lang w:val="de-DE"/>
        </w:rPr>
        <w:t>of</w:t>
      </w:r>
      <w:proofErr w:type="spellEnd"/>
      <w:r w:rsidRPr="00D50644">
        <w:rPr>
          <w:bCs/>
          <w:sz w:val="18"/>
          <w:szCs w:val="18"/>
          <w:lang w:val="de-DE"/>
        </w:rPr>
        <w:t xml:space="preserve"> Sales (EPOS) Systemen. Panasonic ist Marktführer in Europa und hatte im Jahr 2017 einen Umsatz-Marktanteil von 57% im Markt für robuste Notebooks und von 56% im Markt für robuste Tablet PCs (VDC, März 2018).</w:t>
      </w:r>
    </w:p>
    <w:p w14:paraId="63629266" w14:textId="21AF99E6" w:rsidR="000D3AE2" w:rsidRPr="00192E09" w:rsidRDefault="000D3AE2" w:rsidP="00192E09">
      <w:pPr>
        <w:widowControl/>
        <w:numPr>
          <w:ilvl w:val="0"/>
          <w:numId w:val="3"/>
        </w:numPr>
        <w:autoSpaceDE/>
        <w:autoSpaceDN/>
        <w:spacing w:after="160" w:line="276" w:lineRule="auto"/>
        <w:ind w:left="270" w:right="864" w:hanging="270"/>
        <w:rPr>
          <w:sz w:val="18"/>
          <w:szCs w:val="18"/>
          <w:lang w:val="de-DE"/>
        </w:rPr>
      </w:pPr>
      <w:r w:rsidRPr="000D3AE2">
        <w:rPr>
          <w:b/>
          <w:bCs/>
          <w:sz w:val="18"/>
          <w:szCs w:val="18"/>
          <w:lang w:val="de-DE"/>
        </w:rPr>
        <w:t>Industrial Medical Vision</w:t>
      </w:r>
      <w:r w:rsidRPr="000D3AE2">
        <w:rPr>
          <w:sz w:val="18"/>
          <w:szCs w:val="18"/>
          <w:lang w:val="de-DE"/>
        </w:rPr>
        <w:t xml:space="preserve"> bietet Applikationen für verschiedene Segmente wie beispielsweise Medizin, Life Science, </w:t>
      </w:r>
      <w:proofErr w:type="spellStart"/>
      <w:r w:rsidRPr="000D3AE2">
        <w:rPr>
          <w:sz w:val="18"/>
          <w:szCs w:val="18"/>
          <w:lang w:val="de-DE"/>
        </w:rPr>
        <w:t>ProAV</w:t>
      </w:r>
      <w:proofErr w:type="spellEnd"/>
      <w:r w:rsidRPr="000D3AE2">
        <w:rPr>
          <w:sz w:val="18"/>
          <w:szCs w:val="18"/>
          <w:lang w:val="de-DE"/>
        </w:rPr>
        <w:t xml:space="preserve"> oder Industrie. Das Portfolio umfasst komplette und OEM-Kamerasysteme, die Anwendern die Freiheit bieten, mit Bilderfassungslösungen in Bereiche vorzudringen, in denen mit bloßem Auge nichts mehr zu erkennen ist. </w:t>
      </w:r>
    </w:p>
    <w:p w14:paraId="60E3B95B" w14:textId="766AE1B2" w:rsidR="000D3AE2" w:rsidRPr="00192E09" w:rsidRDefault="000D3AE2" w:rsidP="00192E09">
      <w:pPr>
        <w:widowControl/>
        <w:numPr>
          <w:ilvl w:val="0"/>
          <w:numId w:val="3"/>
        </w:numPr>
        <w:autoSpaceDE/>
        <w:autoSpaceDN/>
        <w:spacing w:after="160" w:line="276" w:lineRule="auto"/>
        <w:ind w:left="270" w:right="864" w:hanging="270"/>
        <w:rPr>
          <w:bCs/>
          <w:sz w:val="18"/>
          <w:szCs w:val="18"/>
          <w:lang w:val="de-DE"/>
        </w:rPr>
      </w:pPr>
      <w:bookmarkStart w:id="6" w:name="_Hlk520886778"/>
      <w:r w:rsidRPr="000D3AE2">
        <w:rPr>
          <w:b/>
          <w:bCs/>
          <w:sz w:val="18"/>
          <w:szCs w:val="18"/>
          <w:lang w:val="de-DE"/>
        </w:rPr>
        <w:t>Security Solutions</w:t>
      </w:r>
      <w:r w:rsidRPr="000D3AE2">
        <w:rPr>
          <w:bCs/>
          <w:sz w:val="18"/>
          <w:szCs w:val="18"/>
          <w:lang w:val="de-DE"/>
        </w:rPr>
        <w:t xml:space="preserve"> verfügt über umfassende Erfahrung im Bereich Videoüberwachung, um Bilder in gerichtlich verwertbarer Beweisqualität zu liefern. Unsere extrem zuverlässigen, hochentwickelten Überwachungskameras und -rekorder sorgen für höchste Bildqualität in allen Umgebungsbedingungen und geben Unternehmen die Freiheit, die mit optimaler Sicherheit einhergeht. </w:t>
      </w:r>
      <w:bookmarkEnd w:id="6"/>
    </w:p>
    <w:p w14:paraId="1B4AD1F8" w14:textId="77777777" w:rsidR="000D3AE2" w:rsidRPr="000D3AE2" w:rsidRDefault="000D3AE2" w:rsidP="000D3AE2">
      <w:pPr>
        <w:widowControl/>
        <w:numPr>
          <w:ilvl w:val="0"/>
          <w:numId w:val="3"/>
        </w:numPr>
        <w:autoSpaceDE/>
        <w:autoSpaceDN/>
        <w:spacing w:after="160" w:line="276" w:lineRule="auto"/>
        <w:ind w:left="270" w:right="864" w:hanging="270"/>
        <w:rPr>
          <w:rFonts w:ascii="Calibri" w:eastAsia="Yu Mincho" w:hAnsi="Calibri" w:cs="Calibri"/>
          <w:sz w:val="18"/>
          <w:szCs w:val="18"/>
          <w:lang w:val="de-DE"/>
        </w:rPr>
      </w:pPr>
      <w:r w:rsidRPr="000D3AE2">
        <w:rPr>
          <w:b/>
          <w:bCs/>
          <w:sz w:val="18"/>
          <w:szCs w:val="18"/>
          <w:lang w:val="de-DE"/>
        </w:rPr>
        <w:t>Visual System Solutions</w:t>
      </w:r>
      <w:r w:rsidRPr="000D3AE2">
        <w:rPr>
          <w:sz w:val="18"/>
          <w:szCs w:val="18"/>
          <w:lang w:val="de-DE"/>
        </w:rPr>
        <w:t xml:space="preserve"> umfassen professionelle Projektoren und professionelle Displays, die AV-Profis die Freiheit zur Kreativität geben. Panasonic ist europäischer Marktführer im Bereich von Hochleistungsprojektoren mit einem Umsatzanteil von 39 % (</w:t>
      </w:r>
      <w:proofErr w:type="spellStart"/>
      <w:r w:rsidRPr="000D3AE2">
        <w:rPr>
          <w:sz w:val="18"/>
          <w:szCs w:val="18"/>
          <w:lang w:val="de-DE"/>
        </w:rPr>
        <w:t>Futuresource</w:t>
      </w:r>
      <w:proofErr w:type="spellEnd"/>
      <w:r w:rsidRPr="000D3AE2">
        <w:rPr>
          <w:sz w:val="18"/>
          <w:szCs w:val="18"/>
          <w:lang w:val="de-DE"/>
        </w:rPr>
        <w:t xml:space="preserve">, &gt; 5.000 lm; FY17 Q3 exklusive 4K &amp; Digital Cinema). </w:t>
      </w:r>
    </w:p>
    <w:p w14:paraId="2065DEE1" w14:textId="77777777" w:rsidR="000D3AE2" w:rsidRPr="000D3AE2" w:rsidRDefault="000D3AE2" w:rsidP="000D3AE2">
      <w:pPr>
        <w:spacing w:line="276" w:lineRule="auto"/>
        <w:ind w:right="864"/>
        <w:rPr>
          <w:sz w:val="18"/>
          <w:szCs w:val="18"/>
          <w:lang w:val="de-DE"/>
        </w:rPr>
      </w:pPr>
    </w:p>
    <w:p w14:paraId="7F2411A9" w14:textId="77777777" w:rsidR="000D3AE2" w:rsidRPr="000D3AE2" w:rsidRDefault="000D3AE2" w:rsidP="000D3AE2">
      <w:pPr>
        <w:spacing w:line="276" w:lineRule="auto"/>
        <w:ind w:right="864"/>
        <w:rPr>
          <w:sz w:val="18"/>
          <w:szCs w:val="18"/>
          <w:lang w:val="de-DE"/>
        </w:rPr>
      </w:pPr>
      <w:r w:rsidRPr="000D3AE2">
        <w:rPr>
          <w:sz w:val="18"/>
          <w:szCs w:val="18"/>
          <w:lang w:val="de-DE"/>
        </w:rPr>
        <w:t>Die Panasonic Corporation ist weltweit führend in der Entwicklung diverser elektronischer Technologien und Lösungen für Kunden in den Geschäftsfeldern Consumer Electronics, Wohnwesen, Automotive und B2B.</w:t>
      </w:r>
    </w:p>
    <w:p w14:paraId="25C67BE1" w14:textId="0918694D" w:rsidR="000D3AE2" w:rsidRPr="000D3AE2" w:rsidRDefault="000D3AE2" w:rsidP="000D3AE2">
      <w:pPr>
        <w:spacing w:line="276" w:lineRule="auto"/>
        <w:ind w:right="864"/>
        <w:rPr>
          <w:sz w:val="18"/>
          <w:szCs w:val="18"/>
          <w:lang w:val="de-DE"/>
        </w:rPr>
      </w:pPr>
      <w:r w:rsidRPr="000D3AE2">
        <w:rPr>
          <w:sz w:val="18"/>
          <w:szCs w:val="18"/>
          <w:lang w:val="de-DE"/>
        </w:rPr>
        <w:t xml:space="preserve">Im Jahr 2018 feiert das Unternehmen seinen hundertsten Geburtstag. Seit seiner Gründung expandierte das Unternehmen weltweit und unterhält inzwischen über 591 Konzernunternehmen in 88 Ländern auf der ganzen Welt. Im abgelaufenen Geschäftsjahr (Ende am 31. März 2018) erzielte Panasonic einen konsolidierten Netto-Umsatz von 61,4 Milliarden EUR. Das Unternehmen hat den Anspruch, durch Innovationen über die Grenzen der einzelnen Geschäftsfelder hinweg Mehrwerte für den Alltag und die Umwelt seiner Kunden zu schaffen. Weitere Informationen über das Unternehmen sowie die Marke Panasonic finden Sie unter </w:t>
      </w:r>
      <w:hyperlink r:id="rId26" w:history="1">
        <w:r w:rsidRPr="000D3AE2">
          <w:rPr>
            <w:color w:val="808080"/>
            <w:kern w:val="3"/>
            <w:sz w:val="18"/>
            <w:szCs w:val="18"/>
            <w:u w:val="single"/>
            <w:lang w:val="de-DE" w:eastAsia="en-GB"/>
          </w:rPr>
          <w:t>http://www.panasonic.com/global</w:t>
        </w:r>
      </w:hyperlink>
      <w:bookmarkEnd w:id="5"/>
    </w:p>
    <w:p w14:paraId="4A8B2767" w14:textId="77777777" w:rsidR="000D3AE2" w:rsidRPr="000D3AE2" w:rsidRDefault="000D3AE2" w:rsidP="000D3AE2">
      <w:pPr>
        <w:spacing w:line="278" w:lineRule="auto"/>
        <w:ind w:right="864"/>
        <w:rPr>
          <w:kern w:val="3"/>
          <w:sz w:val="18"/>
          <w:szCs w:val="18"/>
          <w:lang w:val="de-DE" w:eastAsia="en-GB"/>
        </w:rPr>
      </w:pPr>
      <w:bookmarkStart w:id="7" w:name="_Hlk514830261"/>
      <w:r w:rsidRPr="000D3AE2">
        <w:rPr>
          <w:kern w:val="3"/>
          <w:sz w:val="18"/>
          <w:szCs w:val="18"/>
          <w:lang w:val="de-DE" w:eastAsia="en-GB"/>
        </w:rPr>
        <w:t xml:space="preserve"> </w:t>
      </w:r>
    </w:p>
    <w:bookmarkEnd w:id="4"/>
    <w:p w14:paraId="57736AE4" w14:textId="77777777" w:rsidR="000D3AE2" w:rsidRPr="000D3AE2" w:rsidRDefault="000D3AE2" w:rsidP="000D3AE2">
      <w:pPr>
        <w:spacing w:line="278" w:lineRule="auto"/>
        <w:ind w:right="864"/>
        <w:rPr>
          <w:kern w:val="3"/>
          <w:sz w:val="18"/>
          <w:szCs w:val="18"/>
          <w:lang w:val="de-DE" w:eastAsia="en-GB"/>
        </w:rPr>
        <w:sectPr w:rsidR="000D3AE2" w:rsidRPr="000D3AE2" w:rsidSect="00A32D28">
          <w:type w:val="continuous"/>
          <w:pgSz w:w="11910" w:h="16840"/>
          <w:pgMar w:top="2515" w:right="547" w:bottom="274" w:left="547" w:header="576" w:footer="562" w:gutter="0"/>
          <w:cols w:space="40"/>
          <w:docGrid w:linePitch="299"/>
        </w:sectPr>
      </w:pPr>
    </w:p>
    <w:bookmarkEnd w:id="7"/>
    <w:p w14:paraId="18D11263" w14:textId="32E43186" w:rsidR="00A72041" w:rsidRPr="00D50644" w:rsidRDefault="00A72041" w:rsidP="00D50644">
      <w:pPr>
        <w:spacing w:line="278" w:lineRule="auto"/>
        <w:ind w:right="864"/>
        <w:rPr>
          <w:sz w:val="18"/>
          <w:szCs w:val="18"/>
          <w:lang w:val="de-DE"/>
        </w:rPr>
      </w:pPr>
      <w:r w:rsidRPr="00480946">
        <w:rPr>
          <w:sz w:val="18"/>
          <w:szCs w:val="18"/>
          <w:lang w:val="de-DE"/>
        </w:rPr>
        <w:t xml:space="preserve"> </w:t>
      </w:r>
    </w:p>
    <w:sectPr w:rsidR="00A72041" w:rsidRPr="00D50644" w:rsidSect="000D3AE2">
      <w:type w:val="continuous"/>
      <w:pgSz w:w="11910" w:h="16840"/>
      <w:pgMar w:top="2515" w:right="547" w:bottom="274" w:left="547" w:header="576" w:footer="562" w:gutter="0"/>
      <w:cols w:space="4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DD15D" w14:textId="77777777" w:rsidR="00AA2BC6" w:rsidRDefault="00AA2BC6" w:rsidP="00F906AE">
      <w:r>
        <w:separator/>
      </w:r>
    </w:p>
  </w:endnote>
  <w:endnote w:type="continuationSeparator" w:id="0">
    <w:p w14:paraId="6C2C25DC" w14:textId="77777777" w:rsidR="00AA2BC6" w:rsidRDefault="00AA2BC6" w:rsidP="00F9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
    <w:altName w:val="Times New Roman"/>
    <w:charset w:val="00"/>
    <w:family w:val="auto"/>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4C0C" w14:textId="044C102A" w:rsidR="00AA2BC6" w:rsidRDefault="00AA2BC6">
    <w:pPr>
      <w:pStyle w:val="Fuzeile"/>
    </w:pPr>
    <w:r>
      <w:rPr>
        <w:noProof/>
        <w:lang w:val="de-DE" w:eastAsia="de-DE"/>
      </w:rPr>
      <w:drawing>
        <wp:inline distT="0" distB="0" distL="0" distR="0" wp14:anchorId="7514BDF2" wp14:editId="7175797A">
          <wp:extent cx="1419225" cy="342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ughbook Toughpad Joint Logo_Horiz_Black.eps"/>
                  <pic:cNvPicPr/>
                </pic:nvPicPr>
                <pic:blipFill rotWithShape="1">
                  <a:blip r:embed="rId1">
                    <a:extLst>
                      <a:ext uri="{28A0092B-C50C-407E-A947-70E740481C1C}">
                        <a14:useLocalDpi xmlns:a14="http://schemas.microsoft.com/office/drawing/2010/main" val="0"/>
                      </a:ext>
                    </a:extLst>
                  </a:blip>
                  <a:srcRect l="-2" t="-25425" r="48671" b="-16268"/>
                  <a:stretch/>
                </pic:blipFill>
                <pic:spPr bwMode="auto">
                  <a:xfrm>
                    <a:off x="0" y="0"/>
                    <a:ext cx="1494674" cy="361129"/>
                  </a:xfrm>
                  <a:prstGeom prst="rect">
                    <a:avLst/>
                  </a:prstGeom>
                  <a:ln>
                    <a:noFill/>
                  </a:ln>
                  <a:extLst>
                    <a:ext uri="{53640926-AAD7-44D8-BBD7-CCE9431645EC}">
                      <a14:shadowObscured xmlns:a14="http://schemas.microsoft.com/office/drawing/2010/main"/>
                    </a:ext>
                  </a:extLst>
                </pic:spPr>
              </pic:pic>
            </a:graphicData>
          </a:graphic>
        </wp:inline>
      </w:drawing>
    </w:r>
    <w:r>
      <w:rPr>
        <w:noProof/>
        <w:lang w:val="de-DE" w:eastAsia="de-DE"/>
      </w:rPr>
      <mc:AlternateContent>
        <mc:Choice Requires="wpg">
          <w:drawing>
            <wp:anchor distT="0" distB="0" distL="114300" distR="114300" simplePos="0" relativeHeight="251660288" behindDoc="0" locked="0" layoutInCell="1" allowOverlap="1" wp14:anchorId="7037F781" wp14:editId="58DD14D2">
              <wp:simplePos x="0" y="0"/>
              <wp:positionH relativeFrom="page">
                <wp:posOffset>5222240</wp:posOffset>
              </wp:positionH>
              <wp:positionV relativeFrom="paragraph">
                <wp:posOffset>52070</wp:posOffset>
              </wp:positionV>
              <wp:extent cx="2340610" cy="241935"/>
              <wp:effectExtent l="0" t="0" r="0" b="12065"/>
              <wp:wrapThrough wrapText="bothSides">
                <wp:wrapPolygon edited="0">
                  <wp:start x="0" y="0"/>
                  <wp:lineTo x="0" y="20409"/>
                  <wp:lineTo x="21330" y="20409"/>
                  <wp:lineTo x="21330" y="0"/>
                  <wp:lineTo x="0" y="0"/>
                </wp:wrapPolygon>
              </wp:wrapThrough>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241935"/>
                        <a:chOff x="8220" y="15890"/>
                        <a:chExt cx="3686" cy="381"/>
                      </a:xfrm>
                    </wpg:grpSpPr>
                    <wps:wsp>
                      <wps:cNvPr id="10" name="Rectangle 2"/>
                      <wps:cNvSpPr>
                        <a:spLocks noChangeArrowheads="1"/>
                      </wps:cNvSpPr>
                      <wps:spPr bwMode="auto">
                        <a:xfrm>
                          <a:off x="8220" y="15890"/>
                          <a:ext cx="3686" cy="381"/>
                        </a:xfrm>
                        <a:prstGeom prst="rect">
                          <a:avLst/>
                        </a:prstGeom>
                        <a:solidFill>
                          <a:srgbClr val="006D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322" y="15997"/>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41" y="15997"/>
                          <a:ext cx="6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249" y="15983"/>
                          <a:ext cx="44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786" y="15997"/>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004" y="15997"/>
                          <a:ext cx="65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16" y="15997"/>
                          <a:ext cx="43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166" y="15984"/>
                          <a:ext cx="17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E3399C" id="Group 1" o:spid="_x0000_s1026" style="position:absolute;margin-left:411.2pt;margin-top:4.1pt;width:184.3pt;height:19.05pt;z-index:251660288;mso-position-horizontal-relative:page" coordorigin="8220,15890" coordsize="368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">
              <v:rect id="Rectangle 2" o:spid="_x0000_s1027" style="position:absolute;left:8220;top:15890;width:368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" fillcolor="#006da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8322;top:15997;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">
                <v:imagedata r:id="rId9" o:title=""/>
              </v:shape>
              <v:shape id="Picture 4" o:spid="_x0000_s1029" type="#_x0000_t75" style="position:absolute;left:8541;top:15997;width:65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">
                <v:imagedata r:id="rId10" o:title=""/>
              </v:shape>
              <v:shape id="Picture 5" o:spid="_x0000_s1030" type="#_x0000_t75" style="position:absolute;left:9249;top:15983;width:44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">
                <v:imagedata r:id="rId11" o:title=""/>
              </v:shape>
              <v:shape id="Picture 6" o:spid="_x0000_s1031" type="#_x0000_t75" style="position:absolute;left:9786;top:15997;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">
                <v:imagedata r:id="rId12" o:title=""/>
              </v:shape>
              <v:shape id="Picture 7" o:spid="_x0000_s1032" type="#_x0000_t75" style="position:absolute;left:10004;top:15997;width:656;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">
                <v:imagedata r:id="rId13" o:title=""/>
              </v:shape>
              <v:shape id="Picture 8" o:spid="_x0000_s1033" type="#_x0000_t75" style="position:absolute;left:10716;top:15997;width:432;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">
                <v:imagedata r:id="rId14" o:title=""/>
              </v:shape>
              <v:shape id="Picture 9" o:spid="_x0000_s1034" type="#_x0000_t75" style="position:absolute;left:11166;top:15984;width:172;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">
                <v:imagedata r:id="rId15" o:title=""/>
              </v:shape>
              <w10:wrap type="through"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164C2" w14:textId="77777777" w:rsidR="00AA2BC6" w:rsidRDefault="00AA2BC6" w:rsidP="00F906AE">
      <w:r>
        <w:separator/>
      </w:r>
    </w:p>
  </w:footnote>
  <w:footnote w:type="continuationSeparator" w:id="0">
    <w:p w14:paraId="79367693" w14:textId="77777777" w:rsidR="00AA2BC6" w:rsidRDefault="00AA2BC6" w:rsidP="00F9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C99B6" w14:textId="6592E402" w:rsidR="00AA2BC6" w:rsidRDefault="00AA2BC6" w:rsidP="00574B80">
    <w:pPr>
      <w:spacing w:before="70"/>
      <w:jc w:val="right"/>
      <w:rPr>
        <w:color w:val="231F20"/>
      </w:rPr>
    </w:pPr>
    <w:r w:rsidRPr="000D3AE2">
      <w:rPr>
        <w:noProof/>
        <w:color w:val="006DAD"/>
        <w:sz w:val="28"/>
        <w:lang w:val="de-DE" w:eastAsia="de-DE"/>
      </w:rPr>
      <w:drawing>
        <wp:anchor distT="0" distB="0" distL="114300" distR="114300" simplePos="0" relativeHeight="251662336" behindDoc="0" locked="0" layoutInCell="1" allowOverlap="1" wp14:anchorId="43D04A78" wp14:editId="26E6B6F1">
          <wp:simplePos x="0" y="0"/>
          <wp:positionH relativeFrom="page">
            <wp:posOffset>360045</wp:posOffset>
          </wp:positionH>
          <wp:positionV relativeFrom="page">
            <wp:posOffset>360045</wp:posOffset>
          </wp:positionV>
          <wp:extent cx="2159640" cy="622440"/>
          <wp:effectExtent l="0" t="0" r="0" b="0"/>
          <wp:wrapNone/>
          <wp:docPr id="5" name="Picture 5" descr="../../../../../1.%20Brand%20&amp;%20creative%20elements/3.%20Logos%20and%20Graphic%20Elements/bb-colour-vertical/BB-colou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Brand%20&amp;%20creative%20elements/3.%20Logos%20and%20Graphic%20Elements/bb-colour-vertical/BB-colour-vertic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40" cy="62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AE2">
      <w:rPr>
        <w:color w:val="006DAD"/>
        <w:sz w:val="28"/>
        <w:lang w:val="de-DE"/>
      </w:rPr>
      <w:t>Pressemitteilung</w:t>
    </w:r>
    <w:r>
      <w:rPr>
        <w:color w:val="006DAD"/>
        <w:sz w:val="28"/>
      </w:rPr>
      <w:br/>
    </w:r>
  </w:p>
  <w:p w14:paraId="1CA1C97E" w14:textId="77777777" w:rsidR="00AA2BC6" w:rsidRDefault="00AA2BC6" w:rsidP="00574B80">
    <w:pPr>
      <w:spacing w:before="70"/>
      <w:jc w:val="right"/>
      <w:rPr>
        <w:color w:val="231F20"/>
      </w:rPr>
    </w:pPr>
  </w:p>
  <w:p w14:paraId="05BBA03F" w14:textId="0BAE74B4" w:rsidR="00AA2BC6" w:rsidRPr="00C66BFB" w:rsidRDefault="00AA2BC6" w:rsidP="00574B80">
    <w:pPr>
      <w:spacing w:before="70"/>
      <w:jc w:val="right"/>
    </w:pPr>
    <w:r>
      <w:rPr>
        <w:color w:val="231F20"/>
      </w:rPr>
      <w:t>Computer Product Solutions</w:t>
    </w:r>
  </w:p>
  <w:p w14:paraId="09FF5094" w14:textId="77777777" w:rsidR="00AA2BC6" w:rsidRDefault="00AA2BC6" w:rsidP="00574B80">
    <w:pPr>
      <w:pStyle w:val="Textkrper"/>
      <w:rPr>
        <w:sz w:val="20"/>
      </w:rPr>
    </w:pPr>
  </w:p>
  <w:p w14:paraId="22C30061" w14:textId="77777777" w:rsidR="00AA2BC6" w:rsidRDefault="00AA2BC6" w:rsidP="00574B80">
    <w:pPr>
      <w:pStyle w:val="Textkrper"/>
      <w:rPr>
        <w:sz w:val="20"/>
      </w:rPr>
    </w:pPr>
  </w:p>
  <w:p w14:paraId="2DF24F13" w14:textId="77777777" w:rsidR="00AA2BC6" w:rsidRDefault="00AA2BC6" w:rsidP="00574B80">
    <w:pPr>
      <w:pStyle w:val="Kopfzeile"/>
    </w:pPr>
  </w:p>
  <w:p w14:paraId="41947BD1" w14:textId="77777777" w:rsidR="00AA2BC6" w:rsidRPr="00574B80" w:rsidRDefault="00AA2BC6" w:rsidP="00574B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C487A"/>
    <w:multiLevelType w:val="hybridMultilevel"/>
    <w:tmpl w:val="7834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75655"/>
    <w:multiLevelType w:val="hybridMultilevel"/>
    <w:tmpl w:val="DA904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146228"/>
    <w:multiLevelType w:val="multilevel"/>
    <w:tmpl w:val="ECF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FD0561"/>
    <w:multiLevelType w:val="hybridMultilevel"/>
    <w:tmpl w:val="1D20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7752D"/>
    <w:multiLevelType w:val="hybridMultilevel"/>
    <w:tmpl w:val="1FBA75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7EE3207C"/>
    <w:multiLevelType w:val="multilevel"/>
    <w:tmpl w:val="DB32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634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445"/>
    <w:rsid w:val="00015E60"/>
    <w:rsid w:val="000269EE"/>
    <w:rsid w:val="00037649"/>
    <w:rsid w:val="0003787D"/>
    <w:rsid w:val="00063FE5"/>
    <w:rsid w:val="000674D8"/>
    <w:rsid w:val="0007190D"/>
    <w:rsid w:val="00082FB7"/>
    <w:rsid w:val="000863BC"/>
    <w:rsid w:val="000927C0"/>
    <w:rsid w:val="00093855"/>
    <w:rsid w:val="000A0C1A"/>
    <w:rsid w:val="000B418D"/>
    <w:rsid w:val="000C29FA"/>
    <w:rsid w:val="000C41BC"/>
    <w:rsid w:val="000C7683"/>
    <w:rsid w:val="000D0567"/>
    <w:rsid w:val="000D3189"/>
    <w:rsid w:val="000D3523"/>
    <w:rsid w:val="000D3AE2"/>
    <w:rsid w:val="000D462A"/>
    <w:rsid w:val="000D52B4"/>
    <w:rsid w:val="000D615C"/>
    <w:rsid w:val="000E4245"/>
    <w:rsid w:val="000E7C2F"/>
    <w:rsid w:val="000F4761"/>
    <w:rsid w:val="00104597"/>
    <w:rsid w:val="00105836"/>
    <w:rsid w:val="00117AD6"/>
    <w:rsid w:val="00120D21"/>
    <w:rsid w:val="00146364"/>
    <w:rsid w:val="001548F3"/>
    <w:rsid w:val="00154E1C"/>
    <w:rsid w:val="001555A3"/>
    <w:rsid w:val="00157B32"/>
    <w:rsid w:val="00167C32"/>
    <w:rsid w:val="0017419E"/>
    <w:rsid w:val="0018040F"/>
    <w:rsid w:val="00185B5A"/>
    <w:rsid w:val="00192E09"/>
    <w:rsid w:val="001A157F"/>
    <w:rsid w:val="001A2063"/>
    <w:rsid w:val="001D3634"/>
    <w:rsid w:val="001E0756"/>
    <w:rsid w:val="001E77F1"/>
    <w:rsid w:val="001F6CBC"/>
    <w:rsid w:val="00211450"/>
    <w:rsid w:val="0021195C"/>
    <w:rsid w:val="0021451D"/>
    <w:rsid w:val="0022059A"/>
    <w:rsid w:val="00226B17"/>
    <w:rsid w:val="00233AD0"/>
    <w:rsid w:val="0024715A"/>
    <w:rsid w:val="00261D2F"/>
    <w:rsid w:val="00271727"/>
    <w:rsid w:val="00275CC2"/>
    <w:rsid w:val="00285E18"/>
    <w:rsid w:val="002939C5"/>
    <w:rsid w:val="002A5068"/>
    <w:rsid w:val="002C0908"/>
    <w:rsid w:val="002E2C82"/>
    <w:rsid w:val="002E79B7"/>
    <w:rsid w:val="002E7FBA"/>
    <w:rsid w:val="00314742"/>
    <w:rsid w:val="0032308F"/>
    <w:rsid w:val="00333167"/>
    <w:rsid w:val="003403B0"/>
    <w:rsid w:val="00342CDC"/>
    <w:rsid w:val="003522B9"/>
    <w:rsid w:val="003528C3"/>
    <w:rsid w:val="0035550C"/>
    <w:rsid w:val="00370EE6"/>
    <w:rsid w:val="00376AF8"/>
    <w:rsid w:val="003836B2"/>
    <w:rsid w:val="003C1E70"/>
    <w:rsid w:val="003C5A9C"/>
    <w:rsid w:val="003C6048"/>
    <w:rsid w:val="003D145B"/>
    <w:rsid w:val="003D67DA"/>
    <w:rsid w:val="003E75A4"/>
    <w:rsid w:val="003F1914"/>
    <w:rsid w:val="003F4862"/>
    <w:rsid w:val="003F75E6"/>
    <w:rsid w:val="00403EC5"/>
    <w:rsid w:val="00410E1F"/>
    <w:rsid w:val="00410F6A"/>
    <w:rsid w:val="00411035"/>
    <w:rsid w:val="0042031E"/>
    <w:rsid w:val="004213CB"/>
    <w:rsid w:val="004217C0"/>
    <w:rsid w:val="004349EF"/>
    <w:rsid w:val="004434E1"/>
    <w:rsid w:val="004477C7"/>
    <w:rsid w:val="00454E5A"/>
    <w:rsid w:val="00455E80"/>
    <w:rsid w:val="00456FF2"/>
    <w:rsid w:val="004738B4"/>
    <w:rsid w:val="00476DD3"/>
    <w:rsid w:val="00480946"/>
    <w:rsid w:val="004816FF"/>
    <w:rsid w:val="00482738"/>
    <w:rsid w:val="004865A0"/>
    <w:rsid w:val="00490392"/>
    <w:rsid w:val="004A356C"/>
    <w:rsid w:val="004B13DF"/>
    <w:rsid w:val="004C1A8A"/>
    <w:rsid w:val="004C243E"/>
    <w:rsid w:val="004C3445"/>
    <w:rsid w:val="004C3F02"/>
    <w:rsid w:val="004D6419"/>
    <w:rsid w:val="004D7B11"/>
    <w:rsid w:val="004E14E9"/>
    <w:rsid w:val="004E57D6"/>
    <w:rsid w:val="004E5DD0"/>
    <w:rsid w:val="004F1B95"/>
    <w:rsid w:val="0050022C"/>
    <w:rsid w:val="0051282C"/>
    <w:rsid w:val="00526846"/>
    <w:rsid w:val="00544303"/>
    <w:rsid w:val="0054515C"/>
    <w:rsid w:val="00550B94"/>
    <w:rsid w:val="005521A2"/>
    <w:rsid w:val="00574B80"/>
    <w:rsid w:val="00584DEC"/>
    <w:rsid w:val="005908FA"/>
    <w:rsid w:val="00594682"/>
    <w:rsid w:val="00595473"/>
    <w:rsid w:val="005956AA"/>
    <w:rsid w:val="005A3A02"/>
    <w:rsid w:val="005C0266"/>
    <w:rsid w:val="005C1FB9"/>
    <w:rsid w:val="005C4F38"/>
    <w:rsid w:val="005D45AE"/>
    <w:rsid w:val="005F4458"/>
    <w:rsid w:val="00602C6A"/>
    <w:rsid w:val="00603092"/>
    <w:rsid w:val="00606067"/>
    <w:rsid w:val="00606780"/>
    <w:rsid w:val="00607D16"/>
    <w:rsid w:val="00613D00"/>
    <w:rsid w:val="006237DD"/>
    <w:rsid w:val="00630A66"/>
    <w:rsid w:val="00633FE9"/>
    <w:rsid w:val="00636F9A"/>
    <w:rsid w:val="006507C3"/>
    <w:rsid w:val="006765FD"/>
    <w:rsid w:val="00676690"/>
    <w:rsid w:val="006A7F03"/>
    <w:rsid w:val="006B2D79"/>
    <w:rsid w:val="006C6854"/>
    <w:rsid w:val="006D3A02"/>
    <w:rsid w:val="006D3F25"/>
    <w:rsid w:val="006D4A3D"/>
    <w:rsid w:val="006F4081"/>
    <w:rsid w:val="006F7C3A"/>
    <w:rsid w:val="007046CE"/>
    <w:rsid w:val="007068AA"/>
    <w:rsid w:val="007105D4"/>
    <w:rsid w:val="00713C84"/>
    <w:rsid w:val="00714E59"/>
    <w:rsid w:val="00723D16"/>
    <w:rsid w:val="00751307"/>
    <w:rsid w:val="007572C2"/>
    <w:rsid w:val="0075771E"/>
    <w:rsid w:val="00757AA2"/>
    <w:rsid w:val="00772C27"/>
    <w:rsid w:val="00773509"/>
    <w:rsid w:val="00783BD4"/>
    <w:rsid w:val="007869C8"/>
    <w:rsid w:val="007921D8"/>
    <w:rsid w:val="00794641"/>
    <w:rsid w:val="00797E60"/>
    <w:rsid w:val="007A32EB"/>
    <w:rsid w:val="007B6D2D"/>
    <w:rsid w:val="007D3F62"/>
    <w:rsid w:val="007D5DB0"/>
    <w:rsid w:val="007D6E67"/>
    <w:rsid w:val="007F2FFC"/>
    <w:rsid w:val="007F6C13"/>
    <w:rsid w:val="00804639"/>
    <w:rsid w:val="00810D04"/>
    <w:rsid w:val="00814A01"/>
    <w:rsid w:val="00816DEE"/>
    <w:rsid w:val="00820090"/>
    <w:rsid w:val="00821ADD"/>
    <w:rsid w:val="00833347"/>
    <w:rsid w:val="00837D74"/>
    <w:rsid w:val="00853C23"/>
    <w:rsid w:val="00861BC7"/>
    <w:rsid w:val="00867565"/>
    <w:rsid w:val="008735B2"/>
    <w:rsid w:val="00884AD1"/>
    <w:rsid w:val="00887614"/>
    <w:rsid w:val="008A59E2"/>
    <w:rsid w:val="008D7A82"/>
    <w:rsid w:val="008E7E7B"/>
    <w:rsid w:val="00936424"/>
    <w:rsid w:val="00936A76"/>
    <w:rsid w:val="00941D6B"/>
    <w:rsid w:val="00943B9F"/>
    <w:rsid w:val="009444EF"/>
    <w:rsid w:val="009552BB"/>
    <w:rsid w:val="00964274"/>
    <w:rsid w:val="009675B4"/>
    <w:rsid w:val="0097247D"/>
    <w:rsid w:val="0099201F"/>
    <w:rsid w:val="009A6366"/>
    <w:rsid w:val="009B2D25"/>
    <w:rsid w:val="009C008D"/>
    <w:rsid w:val="009C06CF"/>
    <w:rsid w:val="009C31F8"/>
    <w:rsid w:val="009D34A2"/>
    <w:rsid w:val="009E2067"/>
    <w:rsid w:val="009E5480"/>
    <w:rsid w:val="009F2415"/>
    <w:rsid w:val="009F3A56"/>
    <w:rsid w:val="009F591F"/>
    <w:rsid w:val="00A0031F"/>
    <w:rsid w:val="00A023F9"/>
    <w:rsid w:val="00A13688"/>
    <w:rsid w:val="00A142E6"/>
    <w:rsid w:val="00A215B3"/>
    <w:rsid w:val="00A32D28"/>
    <w:rsid w:val="00A436E9"/>
    <w:rsid w:val="00A452AD"/>
    <w:rsid w:val="00A72041"/>
    <w:rsid w:val="00A72D7E"/>
    <w:rsid w:val="00A83507"/>
    <w:rsid w:val="00A85A32"/>
    <w:rsid w:val="00A95FF0"/>
    <w:rsid w:val="00AA04F9"/>
    <w:rsid w:val="00AA2BC6"/>
    <w:rsid w:val="00AE0318"/>
    <w:rsid w:val="00AE184F"/>
    <w:rsid w:val="00AE26B7"/>
    <w:rsid w:val="00AF081D"/>
    <w:rsid w:val="00AF4EF7"/>
    <w:rsid w:val="00B0125F"/>
    <w:rsid w:val="00B03B87"/>
    <w:rsid w:val="00B03FD9"/>
    <w:rsid w:val="00B222F9"/>
    <w:rsid w:val="00B31608"/>
    <w:rsid w:val="00B34102"/>
    <w:rsid w:val="00B345B1"/>
    <w:rsid w:val="00B40B7A"/>
    <w:rsid w:val="00B4571B"/>
    <w:rsid w:val="00B4601C"/>
    <w:rsid w:val="00B54EFF"/>
    <w:rsid w:val="00B62264"/>
    <w:rsid w:val="00B63D38"/>
    <w:rsid w:val="00B64232"/>
    <w:rsid w:val="00B6662B"/>
    <w:rsid w:val="00B94740"/>
    <w:rsid w:val="00B94CA8"/>
    <w:rsid w:val="00BA059E"/>
    <w:rsid w:val="00BA1128"/>
    <w:rsid w:val="00BA31B2"/>
    <w:rsid w:val="00BB2442"/>
    <w:rsid w:val="00BC43AD"/>
    <w:rsid w:val="00BD0324"/>
    <w:rsid w:val="00BD355F"/>
    <w:rsid w:val="00BE6DE7"/>
    <w:rsid w:val="00BF228E"/>
    <w:rsid w:val="00BF377D"/>
    <w:rsid w:val="00C01914"/>
    <w:rsid w:val="00C01C22"/>
    <w:rsid w:val="00C0217E"/>
    <w:rsid w:val="00C02F21"/>
    <w:rsid w:val="00C05D8C"/>
    <w:rsid w:val="00C07D60"/>
    <w:rsid w:val="00C24E89"/>
    <w:rsid w:val="00C33F90"/>
    <w:rsid w:val="00C55DE4"/>
    <w:rsid w:val="00C66BFB"/>
    <w:rsid w:val="00C76466"/>
    <w:rsid w:val="00C76EB0"/>
    <w:rsid w:val="00C8440E"/>
    <w:rsid w:val="00C90BCD"/>
    <w:rsid w:val="00C91A5B"/>
    <w:rsid w:val="00CB11B5"/>
    <w:rsid w:val="00CB2C97"/>
    <w:rsid w:val="00CB65F7"/>
    <w:rsid w:val="00CB78C4"/>
    <w:rsid w:val="00CC61F8"/>
    <w:rsid w:val="00CE44FC"/>
    <w:rsid w:val="00CE70F6"/>
    <w:rsid w:val="00CF0FDB"/>
    <w:rsid w:val="00CF1424"/>
    <w:rsid w:val="00CF2F50"/>
    <w:rsid w:val="00CF3A34"/>
    <w:rsid w:val="00CF5787"/>
    <w:rsid w:val="00CF67EE"/>
    <w:rsid w:val="00D01C7F"/>
    <w:rsid w:val="00D06E88"/>
    <w:rsid w:val="00D07F61"/>
    <w:rsid w:val="00D21699"/>
    <w:rsid w:val="00D22652"/>
    <w:rsid w:val="00D34307"/>
    <w:rsid w:val="00D50644"/>
    <w:rsid w:val="00D609F3"/>
    <w:rsid w:val="00D63477"/>
    <w:rsid w:val="00D70AC4"/>
    <w:rsid w:val="00D86F5F"/>
    <w:rsid w:val="00D94CE7"/>
    <w:rsid w:val="00DC1A14"/>
    <w:rsid w:val="00DD67DE"/>
    <w:rsid w:val="00E043F4"/>
    <w:rsid w:val="00E1681B"/>
    <w:rsid w:val="00E2461A"/>
    <w:rsid w:val="00E24CB4"/>
    <w:rsid w:val="00E25E52"/>
    <w:rsid w:val="00E325EA"/>
    <w:rsid w:val="00E43884"/>
    <w:rsid w:val="00E45990"/>
    <w:rsid w:val="00E479E5"/>
    <w:rsid w:val="00E6665F"/>
    <w:rsid w:val="00E7300B"/>
    <w:rsid w:val="00E82B67"/>
    <w:rsid w:val="00E932F6"/>
    <w:rsid w:val="00EB5482"/>
    <w:rsid w:val="00EC57D6"/>
    <w:rsid w:val="00ED41FF"/>
    <w:rsid w:val="00EE29A9"/>
    <w:rsid w:val="00EE513A"/>
    <w:rsid w:val="00EE6394"/>
    <w:rsid w:val="00EE6A88"/>
    <w:rsid w:val="00EF217D"/>
    <w:rsid w:val="00F1301F"/>
    <w:rsid w:val="00F166D2"/>
    <w:rsid w:val="00F24A00"/>
    <w:rsid w:val="00F3595E"/>
    <w:rsid w:val="00F41F46"/>
    <w:rsid w:val="00F53197"/>
    <w:rsid w:val="00F56469"/>
    <w:rsid w:val="00F65E1E"/>
    <w:rsid w:val="00F8340F"/>
    <w:rsid w:val="00F906AE"/>
    <w:rsid w:val="00F91D44"/>
    <w:rsid w:val="00F92BB3"/>
    <w:rsid w:val="00F92C24"/>
    <w:rsid w:val="00FA695E"/>
    <w:rsid w:val="00FB0B91"/>
    <w:rsid w:val="00FD2273"/>
    <w:rsid w:val="00FD5818"/>
    <w:rsid w:val="00FD7001"/>
    <w:rsid w:val="00FE1AB0"/>
    <w:rsid w:val="00FE59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A1B40AC"/>
  <w15:docId w15:val="{85DACA73-175A-4C41-A284-263C5539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Pr>
      <w:rFonts w:ascii="Arial" w:eastAsia="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18"/>
      <w:szCs w:val="18"/>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F906AE"/>
    <w:pPr>
      <w:tabs>
        <w:tab w:val="center" w:pos="4513"/>
        <w:tab w:val="right" w:pos="9026"/>
      </w:tabs>
    </w:pPr>
  </w:style>
  <w:style w:type="character" w:customStyle="1" w:styleId="KopfzeileZchn">
    <w:name w:val="Kopfzeile Zchn"/>
    <w:basedOn w:val="Absatz-Standardschriftart"/>
    <w:link w:val="Kopfzeile"/>
    <w:uiPriority w:val="99"/>
    <w:rsid w:val="00F906AE"/>
    <w:rPr>
      <w:rFonts w:ascii="Arial" w:eastAsia="Arial" w:hAnsi="Arial" w:cs="Arial"/>
    </w:rPr>
  </w:style>
  <w:style w:type="paragraph" w:styleId="Fuzeile">
    <w:name w:val="footer"/>
    <w:basedOn w:val="Standard"/>
    <w:link w:val="FuzeileZchn"/>
    <w:uiPriority w:val="99"/>
    <w:unhideWhenUsed/>
    <w:rsid w:val="00F906AE"/>
    <w:pPr>
      <w:tabs>
        <w:tab w:val="center" w:pos="4513"/>
        <w:tab w:val="right" w:pos="9026"/>
      </w:tabs>
    </w:pPr>
  </w:style>
  <w:style w:type="character" w:customStyle="1" w:styleId="FuzeileZchn">
    <w:name w:val="Fußzeile Zchn"/>
    <w:basedOn w:val="Absatz-Standardschriftart"/>
    <w:link w:val="Fuzeile"/>
    <w:uiPriority w:val="99"/>
    <w:rsid w:val="00F906AE"/>
    <w:rPr>
      <w:rFonts w:ascii="Arial" w:eastAsia="Arial" w:hAnsi="Arial" w:cs="Arial"/>
    </w:rPr>
  </w:style>
  <w:style w:type="paragraph" w:customStyle="1" w:styleId="BasicParagraph">
    <w:name w:val="[Basic Paragraph]"/>
    <w:basedOn w:val="Standard"/>
    <w:uiPriority w:val="99"/>
    <w:rsid w:val="00B4571B"/>
    <w:pPr>
      <w:adjustRightInd w:val="0"/>
      <w:spacing w:line="288" w:lineRule="auto"/>
      <w:textAlignment w:val="center"/>
    </w:pPr>
    <w:rPr>
      <w:rFonts w:ascii="MinionPro-Regular" w:eastAsiaTheme="minorHAnsi" w:hAnsi="MinionPro-Regular" w:cs="MinionPro-Regular"/>
      <w:color w:val="000000"/>
      <w:sz w:val="24"/>
      <w:szCs w:val="24"/>
      <w:lang w:val="en-GB"/>
    </w:rPr>
  </w:style>
  <w:style w:type="character" w:styleId="Hyperlink">
    <w:name w:val="Hyperlink"/>
    <w:uiPriority w:val="99"/>
    <w:rsid w:val="00063FE5"/>
    <w:rPr>
      <w:rFonts w:ascii="Arial" w:hAnsi="Arial"/>
      <w:color w:val="808080"/>
      <w:sz w:val="20"/>
      <w:u w:val="single"/>
    </w:rPr>
  </w:style>
  <w:style w:type="paragraph" w:customStyle="1" w:styleId="Standard1">
    <w:name w:val="Standard1"/>
    <w:rsid w:val="00063FE5"/>
    <w:pPr>
      <w:widowControl/>
      <w:suppressAutoHyphens/>
      <w:autoSpaceDE/>
      <w:spacing w:after="200" w:line="276" w:lineRule="auto"/>
      <w:textAlignment w:val="baseline"/>
    </w:pPr>
    <w:rPr>
      <w:rFonts w:ascii="Calibri" w:eastAsia="SimSun" w:hAnsi="Calibri" w:cs="Calibri"/>
      <w:kern w:val="3"/>
      <w:lang w:val="en-GB"/>
    </w:rPr>
  </w:style>
  <w:style w:type="table" w:styleId="Tabellenraster">
    <w:name w:val="Table Grid"/>
    <w:basedOn w:val="NormaleTabelle"/>
    <w:uiPriority w:val="39"/>
    <w:rsid w:val="00EC5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C57D6"/>
    <w:rPr>
      <w:color w:val="800080" w:themeColor="followedHyperlink"/>
      <w:u w:val="single"/>
    </w:rPr>
  </w:style>
  <w:style w:type="character" w:customStyle="1" w:styleId="NichtaufgelsteErwhnung1">
    <w:name w:val="Nicht aufgelöste Erwähnung1"/>
    <w:basedOn w:val="Absatz-Standardschriftart"/>
    <w:uiPriority w:val="99"/>
    <w:rsid w:val="000D3AE2"/>
    <w:rPr>
      <w:color w:val="605E5C"/>
      <w:shd w:val="clear" w:color="auto" w:fill="E1DFDD"/>
    </w:rPr>
  </w:style>
  <w:style w:type="paragraph" w:styleId="KeinLeerraum">
    <w:name w:val="No Spacing"/>
    <w:uiPriority w:val="1"/>
    <w:qFormat/>
    <w:rsid w:val="000D3AE2"/>
    <w:pPr>
      <w:widowControl/>
      <w:autoSpaceDE/>
      <w:autoSpaceDN/>
      <w:ind w:left="357"/>
    </w:pPr>
    <w:rPr>
      <w:rFonts w:ascii="Arial" w:eastAsia="Calibri" w:hAnsi="Arial" w:cs="Times New Roman"/>
    </w:rPr>
  </w:style>
  <w:style w:type="character" w:styleId="Kommentarzeichen">
    <w:name w:val="annotation reference"/>
    <w:basedOn w:val="Absatz-Standardschriftart"/>
    <w:uiPriority w:val="99"/>
    <w:semiHidden/>
    <w:unhideWhenUsed/>
    <w:rsid w:val="000D3AE2"/>
    <w:rPr>
      <w:sz w:val="16"/>
      <w:szCs w:val="16"/>
    </w:rPr>
  </w:style>
  <w:style w:type="paragraph" w:styleId="Kommentartext">
    <w:name w:val="annotation text"/>
    <w:basedOn w:val="Standard"/>
    <w:link w:val="KommentartextZchn"/>
    <w:uiPriority w:val="99"/>
    <w:unhideWhenUsed/>
    <w:rsid w:val="000D3AE2"/>
    <w:rPr>
      <w:sz w:val="20"/>
      <w:szCs w:val="20"/>
    </w:rPr>
  </w:style>
  <w:style w:type="character" w:customStyle="1" w:styleId="KommentartextZchn">
    <w:name w:val="Kommentartext Zchn"/>
    <w:basedOn w:val="Absatz-Standardschriftart"/>
    <w:link w:val="Kommentartext"/>
    <w:uiPriority w:val="99"/>
    <w:rsid w:val="000D3AE2"/>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0D3AE2"/>
    <w:rPr>
      <w:b/>
      <w:bCs/>
    </w:rPr>
  </w:style>
  <w:style w:type="character" w:customStyle="1" w:styleId="KommentarthemaZchn">
    <w:name w:val="Kommentarthema Zchn"/>
    <w:basedOn w:val="KommentartextZchn"/>
    <w:link w:val="Kommentarthema"/>
    <w:uiPriority w:val="99"/>
    <w:semiHidden/>
    <w:rsid w:val="000D3AE2"/>
    <w:rPr>
      <w:rFonts w:ascii="Arial" w:eastAsia="Arial" w:hAnsi="Arial" w:cs="Arial"/>
      <w:b/>
      <w:bCs/>
      <w:sz w:val="20"/>
      <w:szCs w:val="20"/>
    </w:rPr>
  </w:style>
  <w:style w:type="paragraph" w:styleId="Sprechblasentext">
    <w:name w:val="Balloon Text"/>
    <w:basedOn w:val="Standard"/>
    <w:link w:val="SprechblasentextZchn"/>
    <w:uiPriority w:val="99"/>
    <w:semiHidden/>
    <w:unhideWhenUsed/>
    <w:rsid w:val="000D3AE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3AE2"/>
    <w:rPr>
      <w:rFonts w:ascii="Segoe UI" w:eastAsia="Arial" w:hAnsi="Segoe UI" w:cs="Segoe UI"/>
      <w:sz w:val="18"/>
      <w:szCs w:val="18"/>
    </w:rPr>
  </w:style>
  <w:style w:type="paragraph" w:styleId="StandardWeb">
    <w:name w:val="Normal (Web)"/>
    <w:uiPriority w:val="99"/>
    <w:rsid w:val="00BD0324"/>
    <w:pPr>
      <w:widowControl/>
      <w:pBdr>
        <w:top w:val="nil"/>
        <w:left w:val="nil"/>
        <w:bottom w:val="nil"/>
        <w:right w:val="nil"/>
        <w:between w:val="nil"/>
        <w:bar w:val="nil"/>
      </w:pBdr>
      <w:autoSpaceDE/>
      <w:autoSpaceDN/>
      <w:spacing w:before="100" w:after="100"/>
    </w:pPr>
    <w:rPr>
      <w:rFonts w:ascii="Times New Roman" w:eastAsia="Times New Roman" w:hAnsi="Times New Roman" w:cs="Times New Roman"/>
      <w:color w:val="000000"/>
      <w:sz w:val="24"/>
      <w:szCs w:val="24"/>
      <w:u w:color="000000"/>
      <w:bdr w:val="nil"/>
      <w:lang w:val="de-DE" w:eastAsia="de-DE"/>
    </w:rPr>
  </w:style>
  <w:style w:type="character" w:customStyle="1" w:styleId="NichtaufgelsteErwhnung2">
    <w:name w:val="Nicht aufgelöste Erwähnung2"/>
    <w:basedOn w:val="Absatz-Standardschriftart"/>
    <w:uiPriority w:val="99"/>
    <w:semiHidden/>
    <w:unhideWhenUsed/>
    <w:rsid w:val="00EF217D"/>
    <w:rPr>
      <w:color w:val="605E5C"/>
      <w:shd w:val="clear" w:color="auto" w:fill="E1DFDD"/>
    </w:rPr>
  </w:style>
  <w:style w:type="paragraph" w:styleId="Funotentext">
    <w:name w:val="footnote text"/>
    <w:basedOn w:val="Standard"/>
    <w:link w:val="FunotentextZchn"/>
    <w:uiPriority w:val="99"/>
    <w:semiHidden/>
    <w:unhideWhenUsed/>
    <w:rsid w:val="00EF217D"/>
    <w:rPr>
      <w:sz w:val="20"/>
      <w:szCs w:val="20"/>
    </w:rPr>
  </w:style>
  <w:style w:type="character" w:customStyle="1" w:styleId="FunotentextZchn">
    <w:name w:val="Fußnotentext Zchn"/>
    <w:basedOn w:val="Absatz-Standardschriftart"/>
    <w:link w:val="Funotentext"/>
    <w:uiPriority w:val="99"/>
    <w:semiHidden/>
    <w:rsid w:val="00EF217D"/>
    <w:rPr>
      <w:rFonts w:ascii="Arial" w:eastAsia="Arial" w:hAnsi="Arial" w:cs="Arial"/>
      <w:sz w:val="20"/>
      <w:szCs w:val="20"/>
    </w:rPr>
  </w:style>
  <w:style w:type="character" w:styleId="Funotenzeichen">
    <w:name w:val="footnote reference"/>
    <w:basedOn w:val="Absatz-Standardschriftart"/>
    <w:uiPriority w:val="99"/>
    <w:semiHidden/>
    <w:unhideWhenUsed/>
    <w:rsid w:val="00EF217D"/>
    <w:rPr>
      <w:vertAlign w:val="superscript"/>
    </w:rPr>
  </w:style>
  <w:style w:type="paragraph" w:styleId="berarbeitung">
    <w:name w:val="Revision"/>
    <w:hidden/>
    <w:uiPriority w:val="99"/>
    <w:semiHidden/>
    <w:rsid w:val="00F3595E"/>
    <w:pPr>
      <w:widowControl/>
      <w:autoSpaceDE/>
      <w:autoSpaceDN/>
    </w:pPr>
    <w:rPr>
      <w:rFonts w:ascii="Arial" w:eastAsia="Arial" w:hAnsi="Arial" w:cs="Arial"/>
    </w:rPr>
  </w:style>
  <w:style w:type="character" w:styleId="Fett">
    <w:name w:val="Strong"/>
    <w:basedOn w:val="Absatz-Standardschriftart"/>
    <w:uiPriority w:val="22"/>
    <w:qFormat/>
    <w:rsid w:val="00814A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024">
      <w:bodyDiv w:val="1"/>
      <w:marLeft w:val="0"/>
      <w:marRight w:val="0"/>
      <w:marTop w:val="0"/>
      <w:marBottom w:val="0"/>
      <w:divBdr>
        <w:top w:val="none" w:sz="0" w:space="0" w:color="auto"/>
        <w:left w:val="none" w:sz="0" w:space="0" w:color="auto"/>
        <w:bottom w:val="none" w:sz="0" w:space="0" w:color="auto"/>
        <w:right w:val="none" w:sz="0" w:space="0" w:color="auto"/>
      </w:divBdr>
    </w:div>
    <w:div w:id="48890515">
      <w:bodyDiv w:val="1"/>
      <w:marLeft w:val="0"/>
      <w:marRight w:val="0"/>
      <w:marTop w:val="0"/>
      <w:marBottom w:val="0"/>
      <w:divBdr>
        <w:top w:val="none" w:sz="0" w:space="0" w:color="auto"/>
        <w:left w:val="none" w:sz="0" w:space="0" w:color="auto"/>
        <w:bottom w:val="none" w:sz="0" w:space="0" w:color="auto"/>
        <w:right w:val="none" w:sz="0" w:space="0" w:color="auto"/>
      </w:divBdr>
    </w:div>
    <w:div w:id="118762130">
      <w:bodyDiv w:val="1"/>
      <w:marLeft w:val="0"/>
      <w:marRight w:val="0"/>
      <w:marTop w:val="0"/>
      <w:marBottom w:val="0"/>
      <w:divBdr>
        <w:top w:val="none" w:sz="0" w:space="0" w:color="auto"/>
        <w:left w:val="none" w:sz="0" w:space="0" w:color="auto"/>
        <w:bottom w:val="none" w:sz="0" w:space="0" w:color="auto"/>
        <w:right w:val="none" w:sz="0" w:space="0" w:color="auto"/>
      </w:divBdr>
    </w:div>
    <w:div w:id="120613514">
      <w:bodyDiv w:val="1"/>
      <w:marLeft w:val="0"/>
      <w:marRight w:val="0"/>
      <w:marTop w:val="0"/>
      <w:marBottom w:val="0"/>
      <w:divBdr>
        <w:top w:val="none" w:sz="0" w:space="0" w:color="auto"/>
        <w:left w:val="none" w:sz="0" w:space="0" w:color="auto"/>
        <w:bottom w:val="none" w:sz="0" w:space="0" w:color="auto"/>
        <w:right w:val="none" w:sz="0" w:space="0" w:color="auto"/>
      </w:divBdr>
    </w:div>
    <w:div w:id="174460142">
      <w:bodyDiv w:val="1"/>
      <w:marLeft w:val="0"/>
      <w:marRight w:val="0"/>
      <w:marTop w:val="0"/>
      <w:marBottom w:val="0"/>
      <w:divBdr>
        <w:top w:val="none" w:sz="0" w:space="0" w:color="auto"/>
        <w:left w:val="none" w:sz="0" w:space="0" w:color="auto"/>
        <w:bottom w:val="none" w:sz="0" w:space="0" w:color="auto"/>
        <w:right w:val="none" w:sz="0" w:space="0" w:color="auto"/>
      </w:divBdr>
    </w:div>
    <w:div w:id="323320692">
      <w:bodyDiv w:val="1"/>
      <w:marLeft w:val="0"/>
      <w:marRight w:val="0"/>
      <w:marTop w:val="0"/>
      <w:marBottom w:val="0"/>
      <w:divBdr>
        <w:top w:val="none" w:sz="0" w:space="0" w:color="auto"/>
        <w:left w:val="none" w:sz="0" w:space="0" w:color="auto"/>
        <w:bottom w:val="none" w:sz="0" w:space="0" w:color="auto"/>
        <w:right w:val="none" w:sz="0" w:space="0" w:color="auto"/>
      </w:divBdr>
    </w:div>
    <w:div w:id="335768515">
      <w:bodyDiv w:val="1"/>
      <w:marLeft w:val="0"/>
      <w:marRight w:val="0"/>
      <w:marTop w:val="0"/>
      <w:marBottom w:val="0"/>
      <w:divBdr>
        <w:top w:val="none" w:sz="0" w:space="0" w:color="auto"/>
        <w:left w:val="none" w:sz="0" w:space="0" w:color="auto"/>
        <w:bottom w:val="none" w:sz="0" w:space="0" w:color="auto"/>
        <w:right w:val="none" w:sz="0" w:space="0" w:color="auto"/>
      </w:divBdr>
    </w:div>
    <w:div w:id="446001517">
      <w:bodyDiv w:val="1"/>
      <w:marLeft w:val="0"/>
      <w:marRight w:val="0"/>
      <w:marTop w:val="0"/>
      <w:marBottom w:val="0"/>
      <w:divBdr>
        <w:top w:val="none" w:sz="0" w:space="0" w:color="auto"/>
        <w:left w:val="none" w:sz="0" w:space="0" w:color="auto"/>
        <w:bottom w:val="none" w:sz="0" w:space="0" w:color="auto"/>
        <w:right w:val="none" w:sz="0" w:space="0" w:color="auto"/>
      </w:divBdr>
    </w:div>
    <w:div w:id="474298290">
      <w:bodyDiv w:val="1"/>
      <w:marLeft w:val="0"/>
      <w:marRight w:val="0"/>
      <w:marTop w:val="0"/>
      <w:marBottom w:val="0"/>
      <w:divBdr>
        <w:top w:val="none" w:sz="0" w:space="0" w:color="auto"/>
        <w:left w:val="none" w:sz="0" w:space="0" w:color="auto"/>
        <w:bottom w:val="none" w:sz="0" w:space="0" w:color="auto"/>
        <w:right w:val="none" w:sz="0" w:space="0" w:color="auto"/>
      </w:divBdr>
    </w:div>
    <w:div w:id="584146613">
      <w:bodyDiv w:val="1"/>
      <w:marLeft w:val="0"/>
      <w:marRight w:val="0"/>
      <w:marTop w:val="0"/>
      <w:marBottom w:val="0"/>
      <w:divBdr>
        <w:top w:val="none" w:sz="0" w:space="0" w:color="auto"/>
        <w:left w:val="none" w:sz="0" w:space="0" w:color="auto"/>
        <w:bottom w:val="none" w:sz="0" w:space="0" w:color="auto"/>
        <w:right w:val="none" w:sz="0" w:space="0" w:color="auto"/>
      </w:divBdr>
    </w:div>
    <w:div w:id="593167721">
      <w:bodyDiv w:val="1"/>
      <w:marLeft w:val="0"/>
      <w:marRight w:val="0"/>
      <w:marTop w:val="0"/>
      <w:marBottom w:val="0"/>
      <w:divBdr>
        <w:top w:val="none" w:sz="0" w:space="0" w:color="auto"/>
        <w:left w:val="none" w:sz="0" w:space="0" w:color="auto"/>
        <w:bottom w:val="none" w:sz="0" w:space="0" w:color="auto"/>
        <w:right w:val="none" w:sz="0" w:space="0" w:color="auto"/>
      </w:divBdr>
    </w:div>
    <w:div w:id="607204831">
      <w:bodyDiv w:val="1"/>
      <w:marLeft w:val="0"/>
      <w:marRight w:val="0"/>
      <w:marTop w:val="0"/>
      <w:marBottom w:val="0"/>
      <w:divBdr>
        <w:top w:val="none" w:sz="0" w:space="0" w:color="auto"/>
        <w:left w:val="none" w:sz="0" w:space="0" w:color="auto"/>
        <w:bottom w:val="none" w:sz="0" w:space="0" w:color="auto"/>
        <w:right w:val="none" w:sz="0" w:space="0" w:color="auto"/>
      </w:divBdr>
    </w:div>
    <w:div w:id="614019211">
      <w:bodyDiv w:val="1"/>
      <w:marLeft w:val="0"/>
      <w:marRight w:val="0"/>
      <w:marTop w:val="0"/>
      <w:marBottom w:val="0"/>
      <w:divBdr>
        <w:top w:val="none" w:sz="0" w:space="0" w:color="auto"/>
        <w:left w:val="none" w:sz="0" w:space="0" w:color="auto"/>
        <w:bottom w:val="none" w:sz="0" w:space="0" w:color="auto"/>
        <w:right w:val="none" w:sz="0" w:space="0" w:color="auto"/>
      </w:divBdr>
    </w:div>
    <w:div w:id="689843420">
      <w:bodyDiv w:val="1"/>
      <w:marLeft w:val="0"/>
      <w:marRight w:val="0"/>
      <w:marTop w:val="0"/>
      <w:marBottom w:val="0"/>
      <w:divBdr>
        <w:top w:val="none" w:sz="0" w:space="0" w:color="auto"/>
        <w:left w:val="none" w:sz="0" w:space="0" w:color="auto"/>
        <w:bottom w:val="none" w:sz="0" w:space="0" w:color="auto"/>
        <w:right w:val="none" w:sz="0" w:space="0" w:color="auto"/>
      </w:divBdr>
    </w:div>
    <w:div w:id="712655924">
      <w:bodyDiv w:val="1"/>
      <w:marLeft w:val="0"/>
      <w:marRight w:val="0"/>
      <w:marTop w:val="0"/>
      <w:marBottom w:val="0"/>
      <w:divBdr>
        <w:top w:val="none" w:sz="0" w:space="0" w:color="auto"/>
        <w:left w:val="none" w:sz="0" w:space="0" w:color="auto"/>
        <w:bottom w:val="none" w:sz="0" w:space="0" w:color="auto"/>
        <w:right w:val="none" w:sz="0" w:space="0" w:color="auto"/>
      </w:divBdr>
    </w:div>
    <w:div w:id="748573401">
      <w:bodyDiv w:val="1"/>
      <w:marLeft w:val="0"/>
      <w:marRight w:val="0"/>
      <w:marTop w:val="0"/>
      <w:marBottom w:val="0"/>
      <w:divBdr>
        <w:top w:val="none" w:sz="0" w:space="0" w:color="auto"/>
        <w:left w:val="none" w:sz="0" w:space="0" w:color="auto"/>
        <w:bottom w:val="none" w:sz="0" w:space="0" w:color="auto"/>
        <w:right w:val="none" w:sz="0" w:space="0" w:color="auto"/>
      </w:divBdr>
    </w:div>
    <w:div w:id="785465650">
      <w:bodyDiv w:val="1"/>
      <w:marLeft w:val="0"/>
      <w:marRight w:val="0"/>
      <w:marTop w:val="0"/>
      <w:marBottom w:val="0"/>
      <w:divBdr>
        <w:top w:val="none" w:sz="0" w:space="0" w:color="auto"/>
        <w:left w:val="none" w:sz="0" w:space="0" w:color="auto"/>
        <w:bottom w:val="none" w:sz="0" w:space="0" w:color="auto"/>
        <w:right w:val="none" w:sz="0" w:space="0" w:color="auto"/>
      </w:divBdr>
      <w:divsChild>
        <w:div w:id="762146068">
          <w:marLeft w:val="0"/>
          <w:marRight w:val="0"/>
          <w:marTop w:val="0"/>
          <w:marBottom w:val="0"/>
          <w:divBdr>
            <w:top w:val="none" w:sz="0" w:space="0" w:color="auto"/>
            <w:left w:val="none" w:sz="0" w:space="0" w:color="auto"/>
            <w:bottom w:val="none" w:sz="0" w:space="0" w:color="auto"/>
            <w:right w:val="none" w:sz="0" w:space="0" w:color="auto"/>
          </w:divBdr>
          <w:divsChild>
            <w:div w:id="1579943424">
              <w:marLeft w:val="0"/>
              <w:marRight w:val="0"/>
              <w:marTop w:val="0"/>
              <w:marBottom w:val="0"/>
              <w:divBdr>
                <w:top w:val="none" w:sz="0" w:space="0" w:color="auto"/>
                <w:left w:val="none" w:sz="0" w:space="0" w:color="auto"/>
                <w:bottom w:val="none" w:sz="0" w:space="0" w:color="auto"/>
                <w:right w:val="none" w:sz="0" w:space="0" w:color="auto"/>
              </w:divBdr>
              <w:divsChild>
                <w:div w:id="19805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02489">
      <w:bodyDiv w:val="1"/>
      <w:marLeft w:val="0"/>
      <w:marRight w:val="0"/>
      <w:marTop w:val="0"/>
      <w:marBottom w:val="0"/>
      <w:divBdr>
        <w:top w:val="none" w:sz="0" w:space="0" w:color="auto"/>
        <w:left w:val="none" w:sz="0" w:space="0" w:color="auto"/>
        <w:bottom w:val="none" w:sz="0" w:space="0" w:color="auto"/>
        <w:right w:val="none" w:sz="0" w:space="0" w:color="auto"/>
      </w:divBdr>
    </w:div>
    <w:div w:id="816532765">
      <w:bodyDiv w:val="1"/>
      <w:marLeft w:val="0"/>
      <w:marRight w:val="0"/>
      <w:marTop w:val="0"/>
      <w:marBottom w:val="0"/>
      <w:divBdr>
        <w:top w:val="none" w:sz="0" w:space="0" w:color="auto"/>
        <w:left w:val="none" w:sz="0" w:space="0" w:color="auto"/>
        <w:bottom w:val="none" w:sz="0" w:space="0" w:color="auto"/>
        <w:right w:val="none" w:sz="0" w:space="0" w:color="auto"/>
      </w:divBdr>
    </w:div>
    <w:div w:id="908996281">
      <w:bodyDiv w:val="1"/>
      <w:marLeft w:val="0"/>
      <w:marRight w:val="0"/>
      <w:marTop w:val="0"/>
      <w:marBottom w:val="0"/>
      <w:divBdr>
        <w:top w:val="none" w:sz="0" w:space="0" w:color="auto"/>
        <w:left w:val="none" w:sz="0" w:space="0" w:color="auto"/>
        <w:bottom w:val="none" w:sz="0" w:space="0" w:color="auto"/>
        <w:right w:val="none" w:sz="0" w:space="0" w:color="auto"/>
      </w:divBdr>
    </w:div>
    <w:div w:id="1011448803">
      <w:bodyDiv w:val="1"/>
      <w:marLeft w:val="0"/>
      <w:marRight w:val="0"/>
      <w:marTop w:val="0"/>
      <w:marBottom w:val="0"/>
      <w:divBdr>
        <w:top w:val="none" w:sz="0" w:space="0" w:color="auto"/>
        <w:left w:val="none" w:sz="0" w:space="0" w:color="auto"/>
        <w:bottom w:val="none" w:sz="0" w:space="0" w:color="auto"/>
        <w:right w:val="none" w:sz="0" w:space="0" w:color="auto"/>
      </w:divBdr>
    </w:div>
    <w:div w:id="1218081153">
      <w:bodyDiv w:val="1"/>
      <w:marLeft w:val="0"/>
      <w:marRight w:val="0"/>
      <w:marTop w:val="0"/>
      <w:marBottom w:val="0"/>
      <w:divBdr>
        <w:top w:val="none" w:sz="0" w:space="0" w:color="auto"/>
        <w:left w:val="none" w:sz="0" w:space="0" w:color="auto"/>
        <w:bottom w:val="none" w:sz="0" w:space="0" w:color="auto"/>
        <w:right w:val="none" w:sz="0" w:space="0" w:color="auto"/>
      </w:divBdr>
    </w:div>
    <w:div w:id="1258438782">
      <w:bodyDiv w:val="1"/>
      <w:marLeft w:val="0"/>
      <w:marRight w:val="0"/>
      <w:marTop w:val="0"/>
      <w:marBottom w:val="0"/>
      <w:divBdr>
        <w:top w:val="none" w:sz="0" w:space="0" w:color="auto"/>
        <w:left w:val="none" w:sz="0" w:space="0" w:color="auto"/>
        <w:bottom w:val="none" w:sz="0" w:space="0" w:color="auto"/>
        <w:right w:val="none" w:sz="0" w:space="0" w:color="auto"/>
      </w:divBdr>
    </w:div>
    <w:div w:id="1292008995">
      <w:bodyDiv w:val="1"/>
      <w:marLeft w:val="0"/>
      <w:marRight w:val="0"/>
      <w:marTop w:val="0"/>
      <w:marBottom w:val="0"/>
      <w:divBdr>
        <w:top w:val="none" w:sz="0" w:space="0" w:color="auto"/>
        <w:left w:val="none" w:sz="0" w:space="0" w:color="auto"/>
        <w:bottom w:val="none" w:sz="0" w:space="0" w:color="auto"/>
        <w:right w:val="none" w:sz="0" w:space="0" w:color="auto"/>
      </w:divBdr>
    </w:div>
    <w:div w:id="1328047412">
      <w:bodyDiv w:val="1"/>
      <w:marLeft w:val="0"/>
      <w:marRight w:val="0"/>
      <w:marTop w:val="0"/>
      <w:marBottom w:val="0"/>
      <w:divBdr>
        <w:top w:val="none" w:sz="0" w:space="0" w:color="auto"/>
        <w:left w:val="none" w:sz="0" w:space="0" w:color="auto"/>
        <w:bottom w:val="none" w:sz="0" w:space="0" w:color="auto"/>
        <w:right w:val="none" w:sz="0" w:space="0" w:color="auto"/>
      </w:divBdr>
      <w:divsChild>
        <w:div w:id="1455905030">
          <w:marLeft w:val="0"/>
          <w:marRight w:val="0"/>
          <w:marTop w:val="0"/>
          <w:marBottom w:val="0"/>
          <w:divBdr>
            <w:top w:val="none" w:sz="0" w:space="0" w:color="auto"/>
            <w:left w:val="none" w:sz="0" w:space="0" w:color="auto"/>
            <w:bottom w:val="none" w:sz="0" w:space="0" w:color="auto"/>
            <w:right w:val="none" w:sz="0" w:space="0" w:color="auto"/>
          </w:divBdr>
          <w:divsChild>
            <w:div w:id="1130241268">
              <w:marLeft w:val="0"/>
              <w:marRight w:val="0"/>
              <w:marTop w:val="0"/>
              <w:marBottom w:val="0"/>
              <w:divBdr>
                <w:top w:val="none" w:sz="0" w:space="0" w:color="auto"/>
                <w:left w:val="none" w:sz="0" w:space="0" w:color="auto"/>
                <w:bottom w:val="none" w:sz="0" w:space="0" w:color="auto"/>
                <w:right w:val="none" w:sz="0" w:space="0" w:color="auto"/>
              </w:divBdr>
              <w:divsChild>
                <w:div w:id="14653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77630">
      <w:bodyDiv w:val="1"/>
      <w:marLeft w:val="0"/>
      <w:marRight w:val="0"/>
      <w:marTop w:val="0"/>
      <w:marBottom w:val="0"/>
      <w:divBdr>
        <w:top w:val="none" w:sz="0" w:space="0" w:color="auto"/>
        <w:left w:val="none" w:sz="0" w:space="0" w:color="auto"/>
        <w:bottom w:val="none" w:sz="0" w:space="0" w:color="auto"/>
        <w:right w:val="none" w:sz="0" w:space="0" w:color="auto"/>
      </w:divBdr>
    </w:div>
    <w:div w:id="1364790073">
      <w:bodyDiv w:val="1"/>
      <w:marLeft w:val="0"/>
      <w:marRight w:val="0"/>
      <w:marTop w:val="0"/>
      <w:marBottom w:val="0"/>
      <w:divBdr>
        <w:top w:val="none" w:sz="0" w:space="0" w:color="auto"/>
        <w:left w:val="none" w:sz="0" w:space="0" w:color="auto"/>
        <w:bottom w:val="none" w:sz="0" w:space="0" w:color="auto"/>
        <w:right w:val="none" w:sz="0" w:space="0" w:color="auto"/>
      </w:divBdr>
    </w:div>
    <w:div w:id="1369650092">
      <w:bodyDiv w:val="1"/>
      <w:marLeft w:val="0"/>
      <w:marRight w:val="0"/>
      <w:marTop w:val="0"/>
      <w:marBottom w:val="0"/>
      <w:divBdr>
        <w:top w:val="none" w:sz="0" w:space="0" w:color="auto"/>
        <w:left w:val="none" w:sz="0" w:space="0" w:color="auto"/>
        <w:bottom w:val="none" w:sz="0" w:space="0" w:color="auto"/>
        <w:right w:val="none" w:sz="0" w:space="0" w:color="auto"/>
      </w:divBdr>
    </w:div>
    <w:div w:id="1434591036">
      <w:bodyDiv w:val="1"/>
      <w:marLeft w:val="0"/>
      <w:marRight w:val="0"/>
      <w:marTop w:val="0"/>
      <w:marBottom w:val="0"/>
      <w:divBdr>
        <w:top w:val="none" w:sz="0" w:space="0" w:color="auto"/>
        <w:left w:val="none" w:sz="0" w:space="0" w:color="auto"/>
        <w:bottom w:val="none" w:sz="0" w:space="0" w:color="auto"/>
        <w:right w:val="none" w:sz="0" w:space="0" w:color="auto"/>
      </w:divBdr>
    </w:div>
    <w:div w:id="1482307567">
      <w:bodyDiv w:val="1"/>
      <w:marLeft w:val="0"/>
      <w:marRight w:val="0"/>
      <w:marTop w:val="0"/>
      <w:marBottom w:val="0"/>
      <w:divBdr>
        <w:top w:val="none" w:sz="0" w:space="0" w:color="auto"/>
        <w:left w:val="none" w:sz="0" w:space="0" w:color="auto"/>
        <w:bottom w:val="none" w:sz="0" w:space="0" w:color="auto"/>
        <w:right w:val="none" w:sz="0" w:space="0" w:color="auto"/>
      </w:divBdr>
    </w:div>
    <w:div w:id="1505365505">
      <w:bodyDiv w:val="1"/>
      <w:marLeft w:val="0"/>
      <w:marRight w:val="0"/>
      <w:marTop w:val="0"/>
      <w:marBottom w:val="0"/>
      <w:divBdr>
        <w:top w:val="none" w:sz="0" w:space="0" w:color="auto"/>
        <w:left w:val="none" w:sz="0" w:space="0" w:color="auto"/>
        <w:bottom w:val="none" w:sz="0" w:space="0" w:color="auto"/>
        <w:right w:val="none" w:sz="0" w:space="0" w:color="auto"/>
      </w:divBdr>
    </w:div>
    <w:div w:id="1548637098">
      <w:bodyDiv w:val="1"/>
      <w:marLeft w:val="0"/>
      <w:marRight w:val="0"/>
      <w:marTop w:val="0"/>
      <w:marBottom w:val="0"/>
      <w:divBdr>
        <w:top w:val="none" w:sz="0" w:space="0" w:color="auto"/>
        <w:left w:val="none" w:sz="0" w:space="0" w:color="auto"/>
        <w:bottom w:val="none" w:sz="0" w:space="0" w:color="auto"/>
        <w:right w:val="none" w:sz="0" w:space="0" w:color="auto"/>
      </w:divBdr>
    </w:div>
    <w:div w:id="1559434785">
      <w:bodyDiv w:val="1"/>
      <w:marLeft w:val="0"/>
      <w:marRight w:val="0"/>
      <w:marTop w:val="0"/>
      <w:marBottom w:val="0"/>
      <w:divBdr>
        <w:top w:val="none" w:sz="0" w:space="0" w:color="auto"/>
        <w:left w:val="none" w:sz="0" w:space="0" w:color="auto"/>
        <w:bottom w:val="none" w:sz="0" w:space="0" w:color="auto"/>
        <w:right w:val="none" w:sz="0" w:space="0" w:color="auto"/>
      </w:divBdr>
    </w:div>
    <w:div w:id="1581525356">
      <w:bodyDiv w:val="1"/>
      <w:marLeft w:val="0"/>
      <w:marRight w:val="0"/>
      <w:marTop w:val="0"/>
      <w:marBottom w:val="0"/>
      <w:divBdr>
        <w:top w:val="none" w:sz="0" w:space="0" w:color="auto"/>
        <w:left w:val="none" w:sz="0" w:space="0" w:color="auto"/>
        <w:bottom w:val="none" w:sz="0" w:space="0" w:color="auto"/>
        <w:right w:val="none" w:sz="0" w:space="0" w:color="auto"/>
      </w:divBdr>
    </w:div>
    <w:div w:id="1620799284">
      <w:bodyDiv w:val="1"/>
      <w:marLeft w:val="0"/>
      <w:marRight w:val="0"/>
      <w:marTop w:val="0"/>
      <w:marBottom w:val="0"/>
      <w:divBdr>
        <w:top w:val="none" w:sz="0" w:space="0" w:color="auto"/>
        <w:left w:val="none" w:sz="0" w:space="0" w:color="auto"/>
        <w:bottom w:val="none" w:sz="0" w:space="0" w:color="auto"/>
        <w:right w:val="none" w:sz="0" w:space="0" w:color="auto"/>
      </w:divBdr>
    </w:div>
    <w:div w:id="1622541136">
      <w:bodyDiv w:val="1"/>
      <w:marLeft w:val="0"/>
      <w:marRight w:val="0"/>
      <w:marTop w:val="0"/>
      <w:marBottom w:val="0"/>
      <w:divBdr>
        <w:top w:val="none" w:sz="0" w:space="0" w:color="auto"/>
        <w:left w:val="none" w:sz="0" w:space="0" w:color="auto"/>
        <w:bottom w:val="none" w:sz="0" w:space="0" w:color="auto"/>
        <w:right w:val="none" w:sz="0" w:space="0" w:color="auto"/>
      </w:divBdr>
    </w:div>
    <w:div w:id="1666326477">
      <w:bodyDiv w:val="1"/>
      <w:marLeft w:val="0"/>
      <w:marRight w:val="0"/>
      <w:marTop w:val="0"/>
      <w:marBottom w:val="0"/>
      <w:divBdr>
        <w:top w:val="none" w:sz="0" w:space="0" w:color="auto"/>
        <w:left w:val="none" w:sz="0" w:space="0" w:color="auto"/>
        <w:bottom w:val="none" w:sz="0" w:space="0" w:color="auto"/>
        <w:right w:val="none" w:sz="0" w:space="0" w:color="auto"/>
      </w:divBdr>
    </w:div>
    <w:div w:id="1674796066">
      <w:bodyDiv w:val="1"/>
      <w:marLeft w:val="0"/>
      <w:marRight w:val="0"/>
      <w:marTop w:val="0"/>
      <w:marBottom w:val="0"/>
      <w:divBdr>
        <w:top w:val="none" w:sz="0" w:space="0" w:color="auto"/>
        <w:left w:val="none" w:sz="0" w:space="0" w:color="auto"/>
        <w:bottom w:val="none" w:sz="0" w:space="0" w:color="auto"/>
        <w:right w:val="none" w:sz="0" w:space="0" w:color="auto"/>
      </w:divBdr>
    </w:div>
    <w:div w:id="2116092652">
      <w:bodyDiv w:val="1"/>
      <w:marLeft w:val="0"/>
      <w:marRight w:val="0"/>
      <w:marTop w:val="0"/>
      <w:marBottom w:val="0"/>
      <w:divBdr>
        <w:top w:val="none" w:sz="0" w:space="0" w:color="auto"/>
        <w:left w:val="none" w:sz="0" w:space="0" w:color="auto"/>
        <w:bottom w:val="none" w:sz="0" w:space="0" w:color="auto"/>
        <w:right w:val="none" w:sz="0" w:space="0" w:color="auto"/>
      </w:divBdr>
    </w:div>
    <w:div w:id="2140372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3.jpeg"/><Relationship Id="rId18" Type="http://schemas.openxmlformats.org/officeDocument/2006/relationships/hyperlink" Target="http://https/www.youtube.com/watch?v=N4tGr-yGR44" TargetMode="External"/><Relationship Id="rId26" Type="http://schemas.openxmlformats.org/officeDocument/2006/relationships/hyperlink" Target="http://www.panasonic.com/global" TargetMode="External"/><Relationship Id="rId3" Type="http://schemas.openxmlformats.org/officeDocument/2006/relationships/styles" Target="styles.xml"/><Relationship Id="rId21" Type="http://schemas.openxmlformats.org/officeDocument/2006/relationships/hyperlink" Target="http://business.panasonic.de/computerloesungen" TargetMode="External"/><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image" Target="media/image17.jpeg"/><Relationship Id="rId25" Type="http://schemas.openxmlformats.org/officeDocument/2006/relationships/hyperlink" Target="http://www.hbi.de" TargetMode="External"/><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hyperlink" Target="http://www.panasonic-it-solutions-forum.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g"/><Relationship Id="rId24" Type="http://schemas.openxmlformats.org/officeDocument/2006/relationships/hyperlink" Target="mailto:simon_herrmann@hbi.de" TargetMode="External"/><Relationship Id="rId5" Type="http://schemas.openxmlformats.org/officeDocument/2006/relationships/webSettings" Target="webSettings.xml"/><Relationship Id="rId15" Type="http://schemas.openxmlformats.org/officeDocument/2006/relationships/image" Target="media/image15.jpeg"/><Relationship Id="rId23" Type="http://schemas.openxmlformats.org/officeDocument/2006/relationships/hyperlink" Target="mailto:christian_fabricius@hbi.de" TargetMode="External"/><Relationship Id="rId28"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hyperlink" Target="https://business.panasonic.de/computerloesungen/presse-events/panasonic-handhelds-verbessern-tracking-bei-paketzusteller-postn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4.jpeg"/><Relationship Id="rId22" Type="http://schemas.openxmlformats.org/officeDocument/2006/relationships/hyperlink" Target="mailto:corinna_voss@hbi.d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5B473F-930A-4A3F-B198-CC8D972C3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1432</Words>
  <Characters>9024</Characters>
  <Application>Microsoft Office Word</Application>
  <DocSecurity>0</DocSecurity>
  <Lines>75</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PAN1060_PBBS_PR_Template_v2.indd</vt:lpstr>
      <vt:lpstr>PAN1060_PBBS_PR_Template_v2.indd</vt:lpstr>
    </vt:vector>
  </TitlesOfParts>
  <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PAN1060_PBBS_PR_Template_v2.indd</dc:title>
  <dc:creator>Michael Pullan (70E8869)</dc:creator>
  <cp:lastModifiedBy>Simon Herrmann</cp:lastModifiedBy>
  <cp:revision>12</cp:revision>
  <cp:lastPrinted>2018-12-06T13:51:00Z</cp:lastPrinted>
  <dcterms:created xsi:type="dcterms:W3CDTF">2018-12-06T10:54:00Z</dcterms:created>
  <dcterms:modified xsi:type="dcterms:W3CDTF">2018-12-06T13:51:00Z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Adobe InDesign CC 13.0 (Macintosh)</vt:lpwstr>
  </property>
  <property fmtid="{D5CDD505-2E9C-101B-9397-08002B2CF9AE}" pid="4" name="LastSaved">
    <vt:filetime>2017-11-10T00:00:00Z</vt:filetime>
  </property>
</Properties>
</file>