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8AF7" w14:textId="23722D80" w:rsidR="00504791" w:rsidRPr="00A43FD8" w:rsidRDefault="000F0316">
      <w:r w:rsidRPr="00A43FD8">
        <w:t>Germany report</w:t>
      </w:r>
    </w:p>
    <w:p w14:paraId="6D36DEDF" w14:textId="3F3854BC" w:rsidR="0073521B" w:rsidRPr="00A43FD8" w:rsidRDefault="0073521B" w:rsidP="0073521B">
      <w:r w:rsidRPr="00A43FD8">
        <w:t>German Manufacturing Innovation Trends: Embracing</w:t>
      </w:r>
      <w:r w:rsidR="00452FC2" w:rsidRPr="00A43FD8">
        <w:t xml:space="preserve"> Tradition and</w:t>
      </w:r>
      <w:r w:rsidRPr="00A43FD8">
        <w:t xml:space="preserve"> New Horizons</w:t>
      </w:r>
    </w:p>
    <w:p w14:paraId="6D10F424" w14:textId="77777777" w:rsidR="0073521B" w:rsidRPr="00A43FD8" w:rsidRDefault="0073521B" w:rsidP="0073521B"/>
    <w:p w14:paraId="4A92C59A" w14:textId="2A00195D" w:rsidR="009A6999" w:rsidRPr="00A43FD8" w:rsidRDefault="009A6999" w:rsidP="009A6999">
      <w:r w:rsidRPr="00A43FD8">
        <w:t>Introduction:</w:t>
      </w:r>
    </w:p>
    <w:p w14:paraId="42CD15E1" w14:textId="408CC6C2" w:rsidR="004A21F7" w:rsidRPr="00A43FD8" w:rsidRDefault="004A21F7" w:rsidP="004A21F7">
      <w:r w:rsidRPr="00A43FD8">
        <w:t>The German manufacturing industry is renowned for its precision engineering, innovative technology, and strong commitment to quality, making it a global leader in various sectors, including automotive, machinery, and chemicals.</w:t>
      </w:r>
    </w:p>
    <w:p w14:paraId="668BE412" w14:textId="4961B0DD" w:rsidR="004A21F7" w:rsidRPr="00A43FD8" w:rsidRDefault="004A21F7" w:rsidP="004A21F7">
      <w:r w:rsidRPr="00A43FD8">
        <w:t xml:space="preserve">Known for its exceptional craftsmanship and engineering expertise, Germany's commitment to research and development, combined with a highly skilled workforce, has allowed the nation to maintain its competitive edge on the global stage. Moreover, the industry's emphasis on sustainability and environmental responsibility aligns with Germany's position as a pioneer in green technology and sustainable manufacturing practices. </w:t>
      </w:r>
      <w:r w:rsidR="001542E9" w:rsidRPr="00A43FD8">
        <w:t>However,</w:t>
      </w:r>
      <w:r w:rsidRPr="00A43FD8">
        <w:t xml:space="preserve"> recent global economic uncertainty, supply chain issues</w:t>
      </w:r>
      <w:r w:rsidR="001542E9" w:rsidRPr="00A43FD8">
        <w:t>,</w:t>
      </w:r>
      <w:r w:rsidRPr="00A43FD8">
        <w:t xml:space="preserve"> and the stresses that come from leading digital transformation and environmental programs </w:t>
      </w:r>
      <w:r w:rsidR="001542E9" w:rsidRPr="00A43FD8">
        <w:t>have</w:t>
      </w:r>
      <w:r w:rsidRPr="00A43FD8">
        <w:t xml:space="preserve"> </w:t>
      </w:r>
      <w:r w:rsidR="001542E9" w:rsidRPr="00A43FD8">
        <w:t xml:space="preserve">increased complexity for many manufacturers. </w:t>
      </w:r>
      <w:proofErr w:type="gramStart"/>
      <w:r w:rsidR="001542E9" w:rsidRPr="00A43FD8">
        <w:t>So</w:t>
      </w:r>
      <w:proofErr w:type="gramEnd"/>
      <w:r w:rsidR="001542E9" w:rsidRPr="00A43FD8">
        <w:t xml:space="preserve"> what is </w:t>
      </w:r>
      <w:r w:rsidR="00307B31" w:rsidRPr="00A43FD8">
        <w:t>being done about it?</w:t>
      </w:r>
      <w:r w:rsidR="001542E9" w:rsidRPr="00A43FD8">
        <w:t xml:space="preserve"> </w:t>
      </w:r>
    </w:p>
    <w:p w14:paraId="5A440E6D" w14:textId="06DE1093" w:rsidR="0073521B" w:rsidRPr="00A43FD8" w:rsidRDefault="009A6999" w:rsidP="0073521B">
      <w:r w:rsidRPr="00A43FD8">
        <w:t xml:space="preserve">The </w:t>
      </w:r>
      <w:r w:rsidR="00452FC2" w:rsidRPr="00A43FD8">
        <w:t>German</w:t>
      </w:r>
      <w:r w:rsidRPr="00A43FD8">
        <w:t xml:space="preserve"> manufacturing industry is undergoing a transformation driven by various factors, including technological advancements, market dynamics, and evolving consumer preferences. Protolabs’ recent survey into the current state of </w:t>
      </w:r>
      <w:r w:rsidR="00452FC2" w:rsidRPr="00A43FD8">
        <w:t>German</w:t>
      </w:r>
      <w:r w:rsidRPr="00A43FD8">
        <w:t xml:space="preserve"> manufacturing innovation unearths the key priorities, challenges and strategies as described by real manufacturers at the heart of the industry. Based on the provided statistics, it appears that </w:t>
      </w:r>
      <w:r w:rsidR="0073521B" w:rsidRPr="00A43FD8">
        <w:t xml:space="preserve">Germany is strongly committed to innovation, focusing on creating new products and services to navigate challenging market conditions. The country excels in allocating resources and utilising operational and customer data, although collaboration with external partners remains an area for improvement. While skills shortages pose a significant barrier to innovation, Germany's ability to retain top talent and embrace change bolsters its innovation efforts. The study also highlights the nation's unique perspective on workweek optimisation and its confidence in technology adoption. However, the attitude towards a four-day workweek and supply chain restructuring differs from that of the UK. Finally, German manufacturers exhibit proficiency in robotics and </w:t>
      </w:r>
      <w:proofErr w:type="spellStart"/>
      <w:r w:rsidR="0073521B" w:rsidRPr="00A43FD8">
        <w:t>cobots</w:t>
      </w:r>
      <w:proofErr w:type="spellEnd"/>
      <w:r w:rsidR="0073521B" w:rsidRPr="00A43FD8">
        <w:t>, though maintenance challenges remain a concern.</w:t>
      </w:r>
    </w:p>
    <w:p w14:paraId="7FEA44C2" w14:textId="77777777" w:rsidR="0073521B" w:rsidRPr="00A43FD8" w:rsidRDefault="0073521B" w:rsidP="0073521B"/>
    <w:p w14:paraId="39A424D6" w14:textId="77777777" w:rsidR="0073521B" w:rsidRPr="00A43FD8" w:rsidRDefault="0073521B" w:rsidP="0073521B"/>
    <w:p w14:paraId="6925E6B4" w14:textId="77777777" w:rsidR="0073521B" w:rsidRPr="00A43FD8" w:rsidRDefault="0073521B" w:rsidP="0073521B">
      <w:r w:rsidRPr="00A43FD8">
        <w:t>Innovation Focus: Creating New Products and Services:</w:t>
      </w:r>
    </w:p>
    <w:p w14:paraId="6E1073BC" w14:textId="32A5540A" w:rsidR="0073521B" w:rsidRPr="00A43FD8" w:rsidRDefault="0073521B" w:rsidP="0073521B">
      <w:r w:rsidRPr="00A43FD8">
        <w:t>Germany demonstrates a proactive approach to innovation, with 75% of respondents prioritising creating new products and services. This focus indicates the sector's resilience in tackling challenging market conditions head-on and driving forward in the face of adversity</w:t>
      </w:r>
      <w:r w:rsidR="009A6999" w:rsidRPr="00A43FD8">
        <w:t xml:space="preserve">, as opposed to </w:t>
      </w:r>
      <w:r w:rsidR="007F5FEA" w:rsidRPr="00A43FD8">
        <w:t>the UK, which is primarily concerned (77%) with cutting costs.</w:t>
      </w:r>
    </w:p>
    <w:p w14:paraId="0834E62A" w14:textId="77777777" w:rsidR="0073521B" w:rsidRPr="00A43FD8" w:rsidRDefault="0073521B" w:rsidP="0073521B"/>
    <w:p w14:paraId="706E9E44" w14:textId="77777777" w:rsidR="0073521B" w:rsidRPr="00A43FD8" w:rsidRDefault="0073521B" w:rsidP="0073521B">
      <w:r w:rsidRPr="00A43FD8">
        <w:t>Resource Allocation and Data Utilization:</w:t>
      </w:r>
    </w:p>
    <w:p w14:paraId="5EBA7BB4" w14:textId="46461E73" w:rsidR="0073521B" w:rsidRPr="00A43FD8" w:rsidRDefault="0073521B" w:rsidP="0073521B">
      <w:r w:rsidRPr="00A43FD8">
        <w:t>The study reveals that Germany excels in allocating budget and resources to innovation, with 51% of respondents acknowledging this strength. Additionally,</w:t>
      </w:r>
      <w:r w:rsidR="009A6999" w:rsidRPr="00A43FD8">
        <w:t xml:space="preserve"> German manufacturers lead the way with an analytical approach to innovation with</w:t>
      </w:r>
      <w:r w:rsidRPr="00A43FD8">
        <w:t xml:space="preserve"> 46% of respondents </w:t>
      </w:r>
      <w:r w:rsidR="009A6999" w:rsidRPr="00A43FD8">
        <w:t>believing that</w:t>
      </w:r>
      <w:r w:rsidRPr="00A43FD8">
        <w:t xml:space="preserve"> leveraging operational and customer data to identify new opportunities is</w:t>
      </w:r>
      <w:r w:rsidR="009A6999" w:rsidRPr="00A43FD8">
        <w:t xml:space="preserve"> a paramount part of their</w:t>
      </w:r>
      <w:r w:rsidRPr="00A43FD8">
        <w:t xml:space="preserve"> innovation strategy.</w:t>
      </w:r>
    </w:p>
    <w:p w14:paraId="3328A2E6" w14:textId="77777777" w:rsidR="0073521B" w:rsidRPr="00A43FD8" w:rsidRDefault="0073521B" w:rsidP="0073521B"/>
    <w:p w14:paraId="38FE2AB8" w14:textId="77777777" w:rsidR="0073521B" w:rsidRPr="00A43FD8" w:rsidRDefault="0073521B" w:rsidP="0073521B">
      <w:r w:rsidRPr="00A43FD8">
        <w:t>Collaborative Innovation:</w:t>
      </w:r>
    </w:p>
    <w:p w14:paraId="09B9B488" w14:textId="42DEFE20" w:rsidR="0073521B" w:rsidRPr="00A43FD8" w:rsidRDefault="0073521B" w:rsidP="0073521B">
      <w:r w:rsidRPr="00A43FD8">
        <w:t xml:space="preserve">While Germany showcases strengths in internal innovation efforts, there is room for growth in collaborative innovation with external partners. </w:t>
      </w:r>
      <w:r w:rsidR="00E201E7" w:rsidRPr="00A43FD8">
        <w:t xml:space="preserve">Germany </w:t>
      </w:r>
      <w:proofErr w:type="gramStart"/>
      <w:r w:rsidR="00E201E7" w:rsidRPr="00A43FD8">
        <w:t xml:space="preserve">lags </w:t>
      </w:r>
      <w:r w:rsidRPr="00A43FD8">
        <w:t>behind</w:t>
      </w:r>
      <w:proofErr w:type="gramEnd"/>
      <w:r w:rsidRPr="00A43FD8">
        <w:t xml:space="preserve"> the European average </w:t>
      </w:r>
      <w:r w:rsidR="00E201E7" w:rsidRPr="00A43FD8">
        <w:t>w</w:t>
      </w:r>
      <w:r w:rsidR="007F5FEA" w:rsidRPr="00A43FD8">
        <w:t xml:space="preserve">hen it comes to </w:t>
      </w:r>
      <w:r w:rsidRPr="00A43FD8">
        <w:t>working collaboratively with third parties such as customers and suppliers</w:t>
      </w:r>
      <w:r w:rsidR="007F5FEA" w:rsidRPr="00A43FD8">
        <w:t>, only 37% believed they exceeded expectations in that space, lagging behind Spain, where 56% of respondents felt they were exceeding expectations</w:t>
      </w:r>
      <w:r w:rsidRPr="00A43FD8">
        <w:t xml:space="preserve">. </w:t>
      </w:r>
      <w:r w:rsidR="007F5FEA" w:rsidRPr="00A43FD8">
        <w:t>If German manufacturers e</w:t>
      </w:r>
      <w:r w:rsidRPr="00A43FD8">
        <w:t>nhanc</w:t>
      </w:r>
      <w:r w:rsidR="007F5FEA" w:rsidRPr="00A43FD8">
        <w:t xml:space="preserve">e their </w:t>
      </w:r>
      <w:r w:rsidRPr="00A43FD8">
        <w:t xml:space="preserve">collaboration </w:t>
      </w:r>
      <w:r w:rsidR="007F5FEA" w:rsidRPr="00A43FD8">
        <w:t xml:space="preserve">efforts, they </w:t>
      </w:r>
      <w:r w:rsidRPr="00A43FD8">
        <w:t xml:space="preserve">could unlock new avenues for innovation </w:t>
      </w:r>
      <w:r w:rsidR="007F5FEA" w:rsidRPr="00A43FD8">
        <w:t>through</w:t>
      </w:r>
      <w:r w:rsidRPr="00A43FD8">
        <w:t xml:space="preserve"> cross-pollination of ideas.</w:t>
      </w:r>
    </w:p>
    <w:p w14:paraId="344F7729" w14:textId="77777777" w:rsidR="0073521B" w:rsidRPr="00A43FD8" w:rsidRDefault="0073521B" w:rsidP="0073521B"/>
    <w:p w14:paraId="679B2ABF" w14:textId="77777777" w:rsidR="0073521B" w:rsidRPr="00A43FD8" w:rsidRDefault="0073521B" w:rsidP="0073521B">
      <w:r w:rsidRPr="00A43FD8">
        <w:t>Skills Shortages and Talent Retention:</w:t>
      </w:r>
    </w:p>
    <w:p w14:paraId="46C3CCD5" w14:textId="77777777" w:rsidR="0073521B" w:rsidRPr="00A43FD8" w:rsidRDefault="0073521B" w:rsidP="0073521B">
      <w:r w:rsidRPr="00A43FD8">
        <w:t>Skills shortages emerge as a primary barrier to innovation in Germany, with 44% of respondents identifying this challenge. However, the country outperforms its European counterparts in retaining top talent. This is likely attributed to the workforce's openness to change, particularly in embracing collaboration with machines, as only 21% of respondents see this as an issue.</w:t>
      </w:r>
    </w:p>
    <w:p w14:paraId="6095F359" w14:textId="77777777" w:rsidR="0073521B" w:rsidRPr="00A43FD8" w:rsidRDefault="0073521B" w:rsidP="0073521B"/>
    <w:p w14:paraId="73A593B7" w14:textId="4060A2B1" w:rsidR="0073521B" w:rsidRPr="00A43FD8" w:rsidRDefault="0073521B" w:rsidP="0073521B">
      <w:r w:rsidRPr="00A43FD8">
        <w:t>Workweek Optimi</w:t>
      </w:r>
      <w:r w:rsidR="009A6999" w:rsidRPr="00A43FD8">
        <w:t>s</w:t>
      </w:r>
      <w:r w:rsidRPr="00A43FD8">
        <w:t>ation and Attitude Towards Change:</w:t>
      </w:r>
    </w:p>
    <w:p w14:paraId="3220D362" w14:textId="0A31F995" w:rsidR="0073521B" w:rsidRPr="00A43FD8" w:rsidRDefault="0073521B" w:rsidP="0073521B">
      <w:r w:rsidRPr="00A43FD8">
        <w:t xml:space="preserve">German manufacturers diverge significantly from their UK counterparts in terms of workweek optimisation. Most (62%) believe a five-day </w:t>
      </w:r>
      <w:r w:rsidR="004B55A3" w:rsidRPr="00A43FD8">
        <w:t xml:space="preserve">on-site </w:t>
      </w:r>
      <w:r w:rsidRPr="00A43FD8">
        <w:t>workweek is optimal for idea generation and collective problem-solving. This contrasts sharply with the UK, where only 25% share this view. Additionally, German manufacturers display confidence in their organisation's quick adoption of new technologies and consider the pandemic's impact on innovation as less of a wake-up call than other European countries.</w:t>
      </w:r>
    </w:p>
    <w:p w14:paraId="305A32D7" w14:textId="77777777" w:rsidR="0073521B" w:rsidRPr="00A43FD8" w:rsidRDefault="0073521B" w:rsidP="0073521B"/>
    <w:p w14:paraId="0F5D2C96" w14:textId="77777777" w:rsidR="0073521B" w:rsidRPr="00A43FD8" w:rsidRDefault="0073521B" w:rsidP="0073521B">
      <w:bookmarkStart w:id="0" w:name="_Hlk144887374"/>
      <w:r w:rsidRPr="00A43FD8">
        <w:t>Four-Day Workweek and Supply Chain Strategy:</w:t>
      </w:r>
    </w:p>
    <w:bookmarkEnd w:id="0"/>
    <w:p w14:paraId="04843F1A" w14:textId="6DFC568A" w:rsidR="0073521B" w:rsidRPr="00A43FD8" w:rsidRDefault="009A6999" w:rsidP="0073521B">
      <w:r w:rsidRPr="00A43FD8">
        <w:t>Where the UK voted heavily in its favour</w:t>
      </w:r>
      <w:r w:rsidR="0073521B" w:rsidRPr="00A43FD8">
        <w:t xml:space="preserve">, only 29% of German respondents believe a four-day workweek would positively impact their business's ability to </w:t>
      </w:r>
      <w:r w:rsidRPr="00A43FD8">
        <w:t xml:space="preserve">innovate. No respondents voted for 3 days or less, and this allegiance to traditional working environments is further reflected through 58% of German manufacturers favouring mandated on-site working, the highest in Europe. </w:t>
      </w:r>
      <w:r w:rsidR="0073521B" w:rsidRPr="00A43FD8">
        <w:t xml:space="preserve"> </w:t>
      </w:r>
      <w:r w:rsidRPr="00A43FD8">
        <w:t xml:space="preserve">Rather than focusing on working patterns, </w:t>
      </w:r>
      <w:r w:rsidR="0073521B" w:rsidRPr="00A43FD8">
        <w:t xml:space="preserve">German manufacturers are </w:t>
      </w:r>
      <w:r w:rsidRPr="00A43FD8">
        <w:t>assessing supply chains</w:t>
      </w:r>
      <w:r w:rsidR="004B55A3" w:rsidRPr="00A43FD8">
        <w:t>,</w:t>
      </w:r>
      <w:r w:rsidRPr="00A43FD8">
        <w:t xml:space="preserve"> with 56% of respondents intending to restructure their supply chain by bringing it closer to the business </w:t>
      </w:r>
      <w:r w:rsidR="00097A04" w:rsidRPr="00A43FD8">
        <w:t>headquarters</w:t>
      </w:r>
      <w:r w:rsidRPr="00A43FD8">
        <w:t xml:space="preserve">. However, they are more </w:t>
      </w:r>
      <w:r w:rsidR="0073521B" w:rsidRPr="00A43FD8">
        <w:t xml:space="preserve">inclined toward friend-shoring (61%) than on-shoring (29%) </w:t>
      </w:r>
      <w:r w:rsidR="00097A04" w:rsidRPr="00A43FD8">
        <w:t>and would prefer to bring production to a country with similar values and culture than to within Germany.</w:t>
      </w:r>
    </w:p>
    <w:p w14:paraId="60757C4B" w14:textId="77777777" w:rsidR="0073521B" w:rsidRPr="00A43FD8" w:rsidRDefault="0073521B" w:rsidP="0073521B"/>
    <w:p w14:paraId="162E3DC3" w14:textId="77777777" w:rsidR="0073521B" w:rsidRPr="00A43FD8" w:rsidRDefault="0073521B" w:rsidP="0073521B">
      <w:bookmarkStart w:id="1" w:name="_Hlk144887738"/>
      <w:r w:rsidRPr="00A43FD8">
        <w:t xml:space="preserve">Robotics and </w:t>
      </w:r>
      <w:proofErr w:type="spellStart"/>
      <w:r w:rsidRPr="00A43FD8">
        <w:t>Cobot</w:t>
      </w:r>
      <w:proofErr w:type="spellEnd"/>
      <w:r w:rsidRPr="00A43FD8">
        <w:t xml:space="preserve"> Adoption:</w:t>
      </w:r>
    </w:p>
    <w:bookmarkEnd w:id="1"/>
    <w:p w14:paraId="070426A1" w14:textId="19F0B2C4" w:rsidR="0073521B" w:rsidRPr="00A43FD8" w:rsidRDefault="0073521B" w:rsidP="0073521B">
      <w:r w:rsidRPr="00A43FD8">
        <w:t xml:space="preserve">Germany showcases adeptness in robotics and </w:t>
      </w:r>
      <w:proofErr w:type="spellStart"/>
      <w:r w:rsidRPr="00A43FD8">
        <w:t>cobot</w:t>
      </w:r>
      <w:proofErr w:type="spellEnd"/>
      <w:r w:rsidRPr="00A43FD8">
        <w:t xml:space="preserve"> utilisation, with 40% of respondents currently using these technologies. While the country is proficient in its application, concerns about the cost of maintenance (44%) persist. Interestingly, 44% of respondents believe that a larger human workforce will be the significant outcome of </w:t>
      </w:r>
      <w:proofErr w:type="spellStart"/>
      <w:r w:rsidRPr="00A43FD8">
        <w:t>cobot</w:t>
      </w:r>
      <w:proofErr w:type="spellEnd"/>
      <w:r w:rsidRPr="00A43FD8">
        <w:t xml:space="preserve"> integration in the coming years</w:t>
      </w:r>
      <w:r w:rsidR="00097A04" w:rsidRPr="00A43FD8">
        <w:t>, a refreshing attitude that rejects the fear that automation is a threat to the human workforce.</w:t>
      </w:r>
    </w:p>
    <w:p w14:paraId="454A9839" w14:textId="77777777" w:rsidR="0073521B" w:rsidRPr="00A43FD8" w:rsidRDefault="0073521B" w:rsidP="0073521B"/>
    <w:p w14:paraId="59BEA337" w14:textId="77777777" w:rsidR="0073521B" w:rsidRPr="00A43FD8" w:rsidRDefault="0073521B" w:rsidP="0073521B">
      <w:r w:rsidRPr="00A43FD8">
        <w:t>Conclusion:</w:t>
      </w:r>
    </w:p>
    <w:p w14:paraId="6654A63A" w14:textId="35A3A82B" w:rsidR="0073521B" w:rsidRDefault="0073521B" w:rsidP="0073521B">
      <w:r w:rsidRPr="00A43FD8">
        <w:t>The German manufacturing sector's innovation trends highlight its proactive stance in creating new products and services while addressing challenging market conditions. Strong resource allocation, data utilisation, and talent retention contribute to its innovation prowess</w:t>
      </w:r>
      <w:r w:rsidR="009759A4" w:rsidRPr="00A43FD8">
        <w:t>: collaborative</w:t>
      </w:r>
      <w:r w:rsidRPr="00A43FD8">
        <w:t xml:space="preserve"> innovation and flexible workweek perspectives present growth opportunities. As Germany embraces technology and navigates supply chain dynamics, its balanced approach to robotics and </w:t>
      </w:r>
      <w:proofErr w:type="spellStart"/>
      <w:r w:rsidRPr="00A43FD8">
        <w:t>cobots</w:t>
      </w:r>
      <w:proofErr w:type="spellEnd"/>
      <w:r w:rsidRPr="00A43FD8">
        <w:t xml:space="preserve"> may pave the way for a harmonious human-machine future. By addressing maintenance challenges and enhancing collaboration, the sector can further solidify its position as an innovative force on the global stage.</w:t>
      </w:r>
    </w:p>
    <w:sectPr w:rsidR="00735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16"/>
    <w:rsid w:val="00097A04"/>
    <w:rsid w:val="000F0316"/>
    <w:rsid w:val="001542E9"/>
    <w:rsid w:val="0016482B"/>
    <w:rsid w:val="00307B31"/>
    <w:rsid w:val="00452FC2"/>
    <w:rsid w:val="004A21F7"/>
    <w:rsid w:val="004B55A3"/>
    <w:rsid w:val="00504791"/>
    <w:rsid w:val="00507E2B"/>
    <w:rsid w:val="0073521B"/>
    <w:rsid w:val="00772616"/>
    <w:rsid w:val="007F5FEA"/>
    <w:rsid w:val="00817DA8"/>
    <w:rsid w:val="009759A4"/>
    <w:rsid w:val="009A6999"/>
    <w:rsid w:val="00A43FD8"/>
    <w:rsid w:val="00AD242C"/>
    <w:rsid w:val="00E20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C8F7"/>
  <w15:chartTrackingRefBased/>
  <w15:docId w15:val="{1F8471E9-D874-4F9D-86E3-4BC923B4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88834">
      <w:bodyDiv w:val="1"/>
      <w:marLeft w:val="0"/>
      <w:marRight w:val="0"/>
      <w:marTop w:val="0"/>
      <w:marBottom w:val="0"/>
      <w:divBdr>
        <w:top w:val="none" w:sz="0" w:space="0" w:color="auto"/>
        <w:left w:val="none" w:sz="0" w:space="0" w:color="auto"/>
        <w:bottom w:val="none" w:sz="0" w:space="0" w:color="auto"/>
        <w:right w:val="none" w:sz="0" w:space="0" w:color="auto"/>
      </w:divBdr>
    </w:div>
    <w:div w:id="12963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Protolabs</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Edwards</dc:creator>
  <cp:keywords/>
  <dc:description/>
  <cp:lastModifiedBy>Alex Edwards</cp:lastModifiedBy>
  <cp:revision>12</cp:revision>
  <dcterms:created xsi:type="dcterms:W3CDTF">2023-08-07T11:08:00Z</dcterms:created>
  <dcterms:modified xsi:type="dcterms:W3CDTF">2023-09-21T10:24:00Z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33f42034-789f-4269-9ffd-c229c4586836</vt:lpwstr>
  </property>
</Properties>
</file>