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08A48E81" w:rsid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</w:t>
      </w:r>
      <w:r w:rsidR="00F669FB">
        <w:rPr>
          <w:rFonts w:ascii="Arial" w:hAnsi="Arial" w:cs="Arial"/>
          <w:color w:val="000000"/>
          <w:sz w:val="20"/>
          <w:szCs w:val="20"/>
          <w:lang w:val="de-DE"/>
        </w:rPr>
        <w:t>07</w:t>
      </w:r>
      <w:r w:rsidR="009E2DD9">
        <w:rPr>
          <w:rFonts w:ascii="Arial" w:hAnsi="Arial" w:cs="Arial"/>
          <w:color w:val="000000"/>
          <w:sz w:val="20"/>
          <w:szCs w:val="20"/>
          <w:lang w:val="de-DE"/>
        </w:rPr>
        <w:t>75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83233E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75746061" w14:textId="77777777" w:rsidR="0000523A" w:rsidRPr="00F30400" w:rsidRDefault="0000523A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4E8AF477" w14:textId="0910B2BD" w:rsidR="000B01EC" w:rsidRPr="00F30400" w:rsidRDefault="00E31691" w:rsidP="000B01EC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r w:rsidRPr="00E31691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Renesas Electronics vereinfacht Stromversorgungs-Designs mit skalierbaren digitalen Controllern für Cloud Computing, </w:t>
      </w:r>
      <w:r w:rsidR="00524951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K</w:t>
      </w:r>
      <w:r w:rsidRPr="00E31691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ommunikation</w:t>
      </w:r>
      <w:r w:rsidR="00524951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s-</w:t>
      </w:r>
      <w:r w:rsidRPr="00E31691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und </w:t>
      </w:r>
      <w:r w:rsidR="00524951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I</w:t>
      </w:r>
      <w:r w:rsidRPr="00E31691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ndustrie</w:t>
      </w:r>
      <w:r w:rsidR="00524951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-A</w:t>
      </w:r>
      <w:r w:rsidRPr="00E31691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nwendungen</w:t>
      </w:r>
      <w:r w:rsidRPr="00F3040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</w:t>
      </w:r>
      <w:r w:rsidR="0032103E" w:rsidRPr="00F3040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br/>
      </w:r>
    </w:p>
    <w:p w14:paraId="53078D35" w14:textId="1C672AAB" w:rsidR="00690EE1" w:rsidRPr="004C47B7" w:rsidRDefault="00E31691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  <w:r w:rsidRPr="00E31691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ISL68300 und ISL68301 bieten breiten Funktionsumfang und bis zu acht Phasen sowie mehr als 240 A für FPGAs, DSPs, ASICs und Netzwerk-Prozessoren</w:t>
      </w:r>
    </w:p>
    <w:p w14:paraId="43596D48" w14:textId="77777777" w:rsidR="00293822" w:rsidRPr="00293822" w:rsidRDefault="00293822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</w:p>
    <w:p w14:paraId="0040A152" w14:textId="6F43F643" w:rsidR="00E31691" w:rsidRDefault="00544037" w:rsidP="00E31691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bCs w:val="0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bCs w:val="0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sseldorf, </w:t>
      </w:r>
      <w:r w:rsidR="00DB0C20">
        <w:rPr>
          <w:rStyle w:val="bold1"/>
          <w:rFonts w:ascii="Arial" w:eastAsia="Arial Unicode MS" w:hAnsi="Arial" w:cs="Arial"/>
          <w:bCs w:val="0"/>
          <w:lang w:val="de-DE"/>
        </w:rPr>
        <w:t>18</w:t>
      </w:r>
      <w:r w:rsidR="007510FD" w:rsidRPr="00F30400">
        <w:rPr>
          <w:rStyle w:val="bold1"/>
          <w:rFonts w:ascii="Arial" w:eastAsia="Arial Unicode MS" w:hAnsi="Arial" w:cs="Arial"/>
          <w:bCs w:val="0"/>
          <w:lang w:val="de-DE"/>
        </w:rPr>
        <w:t>.</w:t>
      </w:r>
      <w:r w:rsidR="008E522F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B0C20">
        <w:rPr>
          <w:rStyle w:val="bold1"/>
          <w:rFonts w:ascii="Arial" w:eastAsia="Arial Unicode MS" w:hAnsi="Arial" w:cs="Arial"/>
          <w:bCs w:val="0"/>
          <w:lang w:val="de-DE"/>
        </w:rPr>
        <w:t>Juli</w:t>
      </w:r>
      <w:r w:rsidR="008E522F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bCs w:val="0"/>
          <w:lang w:val="de-DE"/>
        </w:rPr>
        <w:t>2018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7535CE" w:rsidRPr="00F30400">
        <w:rPr>
          <w:rFonts w:ascii="Arial" w:hAnsi="Arial"/>
          <w:bCs/>
          <w:kern w:val="0"/>
          <w:lang w:val="de-DE"/>
        </w:rPr>
        <w:t xml:space="preserve"> </w:t>
      </w:r>
      <w:r w:rsidR="004C47B7" w:rsidRPr="00286284">
        <w:rPr>
          <w:rFonts w:ascii="Arial" w:hAnsi="Arial"/>
          <w:bCs/>
          <w:kern w:val="0"/>
          <w:lang w:val="de-DE"/>
        </w:rPr>
        <w:t xml:space="preserve">Renesas Electronics Corporation (TSE:6723), </w:t>
      </w:r>
      <w:r w:rsidR="00E31691" w:rsidRPr="00E31691">
        <w:rPr>
          <w:rFonts w:ascii="Arial" w:hAnsi="Arial"/>
          <w:bCs/>
          <w:kern w:val="0"/>
          <w:lang w:val="de-DE"/>
        </w:rPr>
        <w:t>ein führender Anbieter hochmoderner Halbleiterlösungen, präsentiert zwei neue PMBus™-</w:t>
      </w:r>
      <w:r w:rsidR="00B344ED">
        <w:rPr>
          <w:rFonts w:ascii="Arial" w:hAnsi="Arial"/>
          <w:bCs/>
          <w:kern w:val="0"/>
          <w:lang w:val="de-DE"/>
        </w:rPr>
        <w:t>konforme</w:t>
      </w:r>
      <w:r w:rsidR="00E31691" w:rsidRPr="00E31691">
        <w:rPr>
          <w:rFonts w:ascii="Arial" w:hAnsi="Arial"/>
          <w:bCs/>
          <w:kern w:val="0"/>
          <w:lang w:val="de-DE"/>
        </w:rPr>
        <w:t>, voll</w:t>
      </w:r>
      <w:r w:rsidR="00B37D14">
        <w:rPr>
          <w:rFonts w:ascii="Arial" w:hAnsi="Arial"/>
          <w:bCs/>
          <w:kern w:val="0"/>
          <w:lang w:val="de-DE"/>
        </w:rPr>
        <w:t>ständig</w:t>
      </w:r>
      <w:r w:rsidR="00E31691" w:rsidRPr="00E31691">
        <w:rPr>
          <w:rFonts w:ascii="Arial" w:hAnsi="Arial"/>
          <w:bCs/>
          <w:kern w:val="0"/>
          <w:lang w:val="de-DE"/>
        </w:rPr>
        <w:t xml:space="preserve"> digitale DC/DC</w:t>
      </w:r>
      <w:r w:rsidR="00524951">
        <w:rPr>
          <w:rFonts w:ascii="Arial" w:hAnsi="Arial"/>
          <w:bCs/>
          <w:kern w:val="0"/>
          <w:lang w:val="de-DE"/>
        </w:rPr>
        <w:t>-</w:t>
      </w:r>
      <w:r w:rsidR="00E31691" w:rsidRPr="00E31691">
        <w:rPr>
          <w:rFonts w:ascii="Arial" w:hAnsi="Arial"/>
          <w:bCs/>
          <w:kern w:val="0"/>
          <w:lang w:val="de-DE"/>
        </w:rPr>
        <w:t xml:space="preserve">Controller, die </w:t>
      </w:r>
      <w:r w:rsidR="00B344ED">
        <w:rPr>
          <w:rFonts w:ascii="Arial" w:hAnsi="Arial"/>
          <w:bCs/>
          <w:kern w:val="0"/>
          <w:lang w:val="de-DE"/>
        </w:rPr>
        <w:t>Single-Output-</w:t>
      </w:r>
      <w:r w:rsidR="00470A73">
        <w:rPr>
          <w:rFonts w:ascii="Arial" w:hAnsi="Arial"/>
          <w:bCs/>
          <w:kern w:val="0"/>
          <w:lang w:val="de-DE"/>
        </w:rPr>
        <w:t>POL-Wandlungen (</w:t>
      </w:r>
      <w:r w:rsidR="00E31691" w:rsidRPr="00E31691">
        <w:rPr>
          <w:rFonts w:ascii="Arial" w:hAnsi="Arial"/>
          <w:bCs/>
          <w:kern w:val="0"/>
          <w:lang w:val="de-DE"/>
        </w:rPr>
        <w:t>Point-of-Load</w:t>
      </w:r>
      <w:r w:rsidR="00470A73">
        <w:rPr>
          <w:rFonts w:ascii="Arial" w:hAnsi="Arial"/>
          <w:bCs/>
          <w:kern w:val="0"/>
          <w:lang w:val="de-DE"/>
        </w:rPr>
        <w:t xml:space="preserve">) </w:t>
      </w:r>
      <w:r w:rsidR="00E31691" w:rsidRPr="00E31691">
        <w:rPr>
          <w:rFonts w:ascii="Arial" w:hAnsi="Arial"/>
          <w:bCs/>
          <w:kern w:val="0"/>
          <w:lang w:val="de-DE"/>
        </w:rPr>
        <w:t>für FPGAs, DSPs, ASICs, Netzwerk-Prozessoren und allgemeine Systemschienen bieten. Der ISL68300 mit integrierten MOSFET-Treibern sowie der ISL68301 mit P</w:t>
      </w:r>
      <w:r w:rsidR="00BD138A">
        <w:rPr>
          <w:rFonts w:ascii="Arial" w:hAnsi="Arial"/>
          <w:bCs/>
          <w:kern w:val="0"/>
          <w:lang w:val="de-DE"/>
        </w:rPr>
        <w:t>WM</w:t>
      </w:r>
      <w:r w:rsidR="00E31691" w:rsidRPr="00E31691">
        <w:rPr>
          <w:rFonts w:ascii="Arial" w:hAnsi="Arial"/>
          <w:bCs/>
          <w:kern w:val="0"/>
          <w:lang w:val="de-DE"/>
        </w:rPr>
        <w:t xml:space="preserve">-Ausgang vereinfachen die Entwicklung von Stromversorgungen für Datenzentren, leitungsgebundene und drahtlose </w:t>
      </w:r>
      <w:r w:rsidR="00926A76">
        <w:rPr>
          <w:rFonts w:ascii="Arial" w:hAnsi="Arial"/>
          <w:bCs/>
          <w:kern w:val="0"/>
          <w:lang w:val="de-DE"/>
        </w:rPr>
        <w:t>K</w:t>
      </w:r>
      <w:r w:rsidR="00E31691" w:rsidRPr="00E31691">
        <w:rPr>
          <w:rFonts w:ascii="Arial" w:hAnsi="Arial"/>
          <w:bCs/>
          <w:kern w:val="0"/>
          <w:lang w:val="de-DE"/>
        </w:rPr>
        <w:t>ommunikation sowie Fabrikautomatisierungs</w:t>
      </w:r>
      <w:r w:rsidR="00D25FC5">
        <w:rPr>
          <w:rFonts w:ascii="Arial" w:hAnsi="Arial"/>
          <w:bCs/>
          <w:kern w:val="0"/>
          <w:lang w:val="de-DE"/>
        </w:rPr>
        <w:t>systeme</w:t>
      </w:r>
      <w:r w:rsidR="00E31691" w:rsidRPr="00E31691">
        <w:rPr>
          <w:rFonts w:ascii="Arial" w:hAnsi="Arial"/>
          <w:bCs/>
          <w:kern w:val="0"/>
          <w:lang w:val="de-DE"/>
        </w:rPr>
        <w:t>. Der ISL68300 kann diskrete externe MOSFETs direkt ansteuern, während der ISL68301 sich mit den intelligenten Leistungsstufen von Renesas oder mit DrMOS-Leistungsstufen zum Aufbau einer umfassenden Spannungsregler</w:t>
      </w:r>
      <w:r w:rsidR="002750B4">
        <w:rPr>
          <w:rFonts w:ascii="Arial" w:hAnsi="Arial"/>
          <w:bCs/>
          <w:kern w:val="0"/>
          <w:lang w:val="de-DE"/>
        </w:rPr>
        <w:t>-L</w:t>
      </w:r>
      <w:r w:rsidR="00E31691" w:rsidRPr="00E31691">
        <w:rPr>
          <w:rFonts w:ascii="Arial" w:hAnsi="Arial"/>
          <w:bCs/>
          <w:kern w:val="0"/>
          <w:lang w:val="de-DE"/>
        </w:rPr>
        <w:t>ösung kombinieren lässt.</w:t>
      </w:r>
    </w:p>
    <w:p w14:paraId="55A68739" w14:textId="77777777" w:rsidR="00E31691" w:rsidRPr="00E31691" w:rsidRDefault="00E31691" w:rsidP="00E31691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4A796596" w14:textId="7C091E47" w:rsidR="00E31691" w:rsidRPr="00E31691" w:rsidRDefault="00E31691" w:rsidP="00E31691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E31691">
        <w:rPr>
          <w:rFonts w:ascii="Arial" w:hAnsi="Arial"/>
          <w:bCs/>
          <w:kern w:val="0"/>
          <w:lang w:val="de-DE"/>
        </w:rPr>
        <w:t xml:space="preserve">Die digitalen Controller ISL68300 und ISL68301 enthalten einen </w:t>
      </w:r>
      <w:r w:rsidRPr="00DC4FF5">
        <w:rPr>
          <w:rFonts w:ascii="Arial" w:hAnsi="Arial"/>
          <w:bCs/>
          <w:kern w:val="0"/>
          <w:lang w:val="de-DE"/>
        </w:rPr>
        <w:t>High-Speed</w:t>
      </w:r>
      <w:r w:rsidRPr="00E31691">
        <w:rPr>
          <w:rFonts w:ascii="Arial" w:hAnsi="Arial"/>
          <w:bCs/>
          <w:kern w:val="0"/>
          <w:lang w:val="de-DE"/>
        </w:rPr>
        <w:t xml:space="preserve"> Current</w:t>
      </w:r>
      <w:r w:rsidR="002750B4">
        <w:rPr>
          <w:rFonts w:ascii="Arial" w:hAnsi="Arial"/>
          <w:bCs/>
          <w:kern w:val="0"/>
          <w:lang w:val="de-DE"/>
        </w:rPr>
        <w:t>-</w:t>
      </w:r>
      <w:r w:rsidRPr="00E31691">
        <w:rPr>
          <w:rFonts w:ascii="Arial" w:hAnsi="Arial"/>
          <w:bCs/>
          <w:kern w:val="0"/>
          <w:lang w:val="de-DE"/>
        </w:rPr>
        <w:t>Share</w:t>
      </w:r>
      <w:r w:rsidR="002750B4">
        <w:rPr>
          <w:rFonts w:ascii="Arial" w:hAnsi="Arial"/>
          <w:bCs/>
          <w:kern w:val="0"/>
          <w:lang w:val="de-DE"/>
        </w:rPr>
        <w:t>-</w:t>
      </w:r>
      <w:r w:rsidRPr="00E31691">
        <w:rPr>
          <w:rFonts w:ascii="Arial" w:hAnsi="Arial"/>
          <w:bCs/>
          <w:kern w:val="0"/>
          <w:lang w:val="de-DE"/>
        </w:rPr>
        <w:t>Bus, der eine Parallelschaltung von bis zu acht Controllern in einer 8-Phasen 240</w:t>
      </w:r>
      <w:r w:rsidR="00766FB3">
        <w:rPr>
          <w:rFonts w:ascii="Arial" w:hAnsi="Arial"/>
          <w:bCs/>
          <w:kern w:val="0"/>
          <w:lang w:val="de-DE"/>
        </w:rPr>
        <w:t xml:space="preserve"> </w:t>
      </w:r>
      <w:r w:rsidRPr="00E31691">
        <w:rPr>
          <w:rFonts w:ascii="Arial" w:hAnsi="Arial"/>
          <w:bCs/>
          <w:kern w:val="0"/>
          <w:lang w:val="de-DE"/>
        </w:rPr>
        <w:t>A+ Current</w:t>
      </w:r>
      <w:r w:rsidR="002750B4">
        <w:rPr>
          <w:rFonts w:ascii="Arial" w:hAnsi="Arial"/>
          <w:bCs/>
          <w:kern w:val="0"/>
          <w:lang w:val="de-DE"/>
        </w:rPr>
        <w:t>-</w:t>
      </w:r>
      <w:r w:rsidRPr="00E31691">
        <w:rPr>
          <w:rFonts w:ascii="Arial" w:hAnsi="Arial"/>
          <w:bCs/>
          <w:kern w:val="0"/>
          <w:lang w:val="de-DE"/>
        </w:rPr>
        <w:t>Share</w:t>
      </w:r>
      <w:r w:rsidR="002750B4">
        <w:rPr>
          <w:rFonts w:ascii="Arial" w:hAnsi="Arial"/>
          <w:bCs/>
          <w:kern w:val="0"/>
          <w:lang w:val="de-DE"/>
        </w:rPr>
        <w:t>-</w:t>
      </w:r>
      <w:r w:rsidRPr="00E31691">
        <w:rPr>
          <w:rFonts w:ascii="Arial" w:hAnsi="Arial"/>
          <w:bCs/>
          <w:kern w:val="0"/>
          <w:lang w:val="de-DE"/>
        </w:rPr>
        <w:t>Konfiguration erlaubt. In beiden Controllern ist die digitale ChargeMode™ Steuerungs-Modulation von Renesas implementiert</w:t>
      </w:r>
      <w:r w:rsidR="00453872">
        <w:rPr>
          <w:rFonts w:ascii="Arial" w:hAnsi="Arial"/>
          <w:bCs/>
          <w:kern w:val="0"/>
          <w:lang w:val="de-DE"/>
        </w:rPr>
        <w:t>.</w:t>
      </w:r>
      <w:r w:rsidRPr="00E31691">
        <w:rPr>
          <w:rFonts w:ascii="Arial" w:hAnsi="Arial"/>
          <w:bCs/>
          <w:kern w:val="0"/>
          <w:lang w:val="de-DE"/>
        </w:rPr>
        <w:t xml:space="preserve"> </w:t>
      </w:r>
      <w:r w:rsidR="00453872">
        <w:rPr>
          <w:rFonts w:ascii="Arial" w:hAnsi="Arial"/>
          <w:bCs/>
          <w:kern w:val="0"/>
          <w:lang w:val="de-DE"/>
        </w:rPr>
        <w:t>D</w:t>
      </w:r>
      <w:r w:rsidRPr="00E31691">
        <w:rPr>
          <w:rFonts w:ascii="Arial" w:hAnsi="Arial"/>
          <w:bCs/>
          <w:kern w:val="0"/>
          <w:lang w:val="de-DE"/>
        </w:rPr>
        <w:t>iese reagiert innerhalb eines einzigen Schaltzyklus auf Last</w:t>
      </w:r>
      <w:r w:rsidR="00766FB3">
        <w:rPr>
          <w:rFonts w:ascii="Arial" w:hAnsi="Arial"/>
          <w:bCs/>
          <w:kern w:val="0"/>
          <w:lang w:val="de-DE"/>
        </w:rPr>
        <w:t>t</w:t>
      </w:r>
      <w:r w:rsidRPr="00E31691">
        <w:rPr>
          <w:rFonts w:ascii="Arial" w:hAnsi="Arial"/>
          <w:bCs/>
          <w:kern w:val="0"/>
          <w:lang w:val="de-DE"/>
        </w:rPr>
        <w:t>ransienten und bietet eine</w:t>
      </w:r>
      <w:r w:rsidR="00B344ED">
        <w:rPr>
          <w:rFonts w:ascii="Arial" w:hAnsi="Arial"/>
          <w:bCs/>
          <w:kern w:val="0"/>
          <w:lang w:val="de-DE"/>
        </w:rPr>
        <w:t xml:space="preserve"> </w:t>
      </w:r>
      <w:r w:rsidR="00B344ED" w:rsidRPr="0083233E">
        <w:rPr>
          <w:rFonts w:ascii="Arial" w:hAnsi="Arial"/>
          <w:bCs/>
          <w:kern w:val="0"/>
          <w:lang w:val="de-DE"/>
        </w:rPr>
        <w:t>inhärent</w:t>
      </w:r>
      <w:r w:rsidR="0083233E">
        <w:rPr>
          <w:rFonts w:ascii="Arial" w:hAnsi="Arial"/>
          <w:bCs/>
          <w:kern w:val="0"/>
          <w:lang w:val="de-DE"/>
        </w:rPr>
        <w:t xml:space="preserve"> </w:t>
      </w:r>
      <w:r w:rsidRPr="00E31691">
        <w:rPr>
          <w:rFonts w:ascii="Arial" w:hAnsi="Arial"/>
          <w:bCs/>
          <w:kern w:val="0"/>
          <w:lang w:val="de-DE"/>
        </w:rPr>
        <w:t>stabile Steuerschleife ohne eine externe Kompensation</w:t>
      </w:r>
      <w:r w:rsidR="00453872">
        <w:rPr>
          <w:rFonts w:ascii="Arial" w:hAnsi="Arial"/>
          <w:bCs/>
          <w:kern w:val="0"/>
          <w:lang w:val="de-DE"/>
        </w:rPr>
        <w:t xml:space="preserve"> zu erfordern</w:t>
      </w:r>
      <w:r w:rsidRPr="00E31691">
        <w:rPr>
          <w:rFonts w:ascii="Arial" w:hAnsi="Arial"/>
          <w:bCs/>
          <w:kern w:val="0"/>
          <w:lang w:val="de-DE"/>
        </w:rPr>
        <w:t xml:space="preserve">. Diese Modulationsarchitektur </w:t>
      </w:r>
      <w:r w:rsidR="00B21015">
        <w:rPr>
          <w:rFonts w:ascii="Arial" w:hAnsi="Arial"/>
          <w:bCs/>
          <w:kern w:val="0"/>
          <w:lang w:val="de-DE"/>
        </w:rPr>
        <w:t xml:space="preserve">reduziert die Anforderungen an die </w:t>
      </w:r>
      <w:r w:rsidR="00CE0402">
        <w:rPr>
          <w:rFonts w:ascii="Arial" w:hAnsi="Arial"/>
          <w:bCs/>
          <w:kern w:val="0"/>
          <w:lang w:val="de-DE"/>
        </w:rPr>
        <w:t xml:space="preserve">benötigte </w:t>
      </w:r>
      <w:r w:rsidRPr="00E31691">
        <w:rPr>
          <w:rFonts w:ascii="Arial" w:hAnsi="Arial"/>
          <w:bCs/>
          <w:kern w:val="0"/>
          <w:lang w:val="de-DE"/>
        </w:rPr>
        <w:t>Ausgangskapazität</w:t>
      </w:r>
      <w:r w:rsidR="00B21015">
        <w:rPr>
          <w:rFonts w:ascii="Arial" w:hAnsi="Arial"/>
          <w:bCs/>
          <w:kern w:val="0"/>
          <w:lang w:val="de-DE"/>
        </w:rPr>
        <w:t xml:space="preserve"> deutlich</w:t>
      </w:r>
      <w:r w:rsidRPr="00E31691">
        <w:rPr>
          <w:rFonts w:ascii="Arial" w:hAnsi="Arial"/>
          <w:bCs/>
          <w:kern w:val="0"/>
          <w:lang w:val="de-DE"/>
        </w:rPr>
        <w:t xml:space="preserve"> und minimiert Vout Über- und Unterschwingen.</w:t>
      </w:r>
    </w:p>
    <w:p w14:paraId="0918E050" w14:textId="77777777" w:rsidR="00E31691" w:rsidRDefault="00E31691" w:rsidP="00E31691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E3AF812" w14:textId="7A8A9D0D" w:rsidR="00E31691" w:rsidRDefault="00E31691" w:rsidP="00E31691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E31691">
        <w:rPr>
          <w:rFonts w:ascii="Arial" w:hAnsi="Arial"/>
          <w:bCs/>
          <w:kern w:val="0"/>
          <w:lang w:val="de-DE"/>
        </w:rPr>
        <w:t xml:space="preserve">„Dank ihrer Skalierbarkeit bieten die digitalen </w:t>
      </w:r>
      <w:r w:rsidR="00F94E34">
        <w:rPr>
          <w:rFonts w:ascii="Arial" w:hAnsi="Arial"/>
          <w:bCs/>
          <w:kern w:val="0"/>
          <w:lang w:val="de-DE"/>
        </w:rPr>
        <w:t>Single-Output-</w:t>
      </w:r>
      <w:r w:rsidRPr="00E31691">
        <w:rPr>
          <w:rFonts w:ascii="Arial" w:hAnsi="Arial"/>
          <w:bCs/>
          <w:kern w:val="0"/>
          <w:lang w:val="de-DE"/>
        </w:rPr>
        <w:t>Controller ISL68300 und ISL68301</w:t>
      </w:r>
      <w:r w:rsidR="00F94E34">
        <w:rPr>
          <w:rFonts w:ascii="Arial" w:hAnsi="Arial"/>
          <w:bCs/>
          <w:kern w:val="0"/>
          <w:lang w:val="de-DE"/>
        </w:rPr>
        <w:t xml:space="preserve"> </w:t>
      </w:r>
      <w:r w:rsidRPr="00E31691">
        <w:rPr>
          <w:rFonts w:ascii="Arial" w:hAnsi="Arial"/>
          <w:bCs/>
          <w:kern w:val="0"/>
          <w:lang w:val="de-DE"/>
        </w:rPr>
        <w:t xml:space="preserve">die branchenweit beste Leistung und unterstützen einen weiten Bereich von Lastströmen“, </w:t>
      </w:r>
      <w:r w:rsidR="00CE0402">
        <w:rPr>
          <w:rFonts w:ascii="Arial" w:hAnsi="Arial"/>
          <w:bCs/>
          <w:kern w:val="0"/>
          <w:lang w:val="de-DE"/>
        </w:rPr>
        <w:t xml:space="preserve">erläutert </w:t>
      </w:r>
      <w:r w:rsidRPr="00E31691">
        <w:rPr>
          <w:rFonts w:ascii="Arial" w:hAnsi="Arial"/>
          <w:bCs/>
          <w:kern w:val="0"/>
          <w:lang w:val="de-DE"/>
        </w:rPr>
        <w:t>Mark Downing, Vice President</w:t>
      </w:r>
      <w:r w:rsidR="00CE0402">
        <w:rPr>
          <w:rFonts w:ascii="Arial" w:hAnsi="Arial"/>
          <w:bCs/>
          <w:kern w:val="0"/>
          <w:lang w:val="de-DE"/>
        </w:rPr>
        <w:t>,</w:t>
      </w:r>
      <w:r w:rsidRPr="00E31691">
        <w:rPr>
          <w:rFonts w:ascii="Arial" w:hAnsi="Arial"/>
          <w:bCs/>
          <w:kern w:val="0"/>
          <w:lang w:val="de-DE"/>
        </w:rPr>
        <w:t xml:space="preserve"> Core Power Solutions</w:t>
      </w:r>
      <w:r w:rsidR="00CE0402">
        <w:rPr>
          <w:rFonts w:ascii="Arial" w:hAnsi="Arial"/>
          <w:bCs/>
          <w:kern w:val="0"/>
          <w:lang w:val="de-DE"/>
        </w:rPr>
        <w:t xml:space="preserve"> Division, </w:t>
      </w:r>
      <w:r w:rsidRPr="00E31691">
        <w:rPr>
          <w:rFonts w:ascii="Arial" w:hAnsi="Arial"/>
          <w:bCs/>
          <w:kern w:val="0"/>
          <w:lang w:val="de-DE"/>
        </w:rPr>
        <w:t xml:space="preserve">Renesas Electronics Corporation. „Die neuen digitalen Controller ergänzen unsere preisgekrönten digitalen </w:t>
      </w:r>
      <w:r w:rsidR="001F79B3">
        <w:rPr>
          <w:rFonts w:ascii="Arial" w:hAnsi="Arial"/>
          <w:bCs/>
          <w:kern w:val="0"/>
          <w:lang w:val="de-DE"/>
        </w:rPr>
        <w:t>Dual-Output-</w:t>
      </w:r>
      <w:r w:rsidRPr="00E31691">
        <w:rPr>
          <w:rFonts w:ascii="Arial" w:hAnsi="Arial"/>
          <w:bCs/>
          <w:kern w:val="0"/>
          <w:lang w:val="de-DE"/>
        </w:rPr>
        <w:t>Multiphasen-Controller und bieten unseren Kunden alles</w:t>
      </w:r>
      <w:r w:rsidR="00B27D9B">
        <w:rPr>
          <w:rFonts w:ascii="Arial" w:hAnsi="Arial"/>
          <w:bCs/>
          <w:kern w:val="0"/>
          <w:lang w:val="de-DE"/>
        </w:rPr>
        <w:t xml:space="preserve">, was sie für </w:t>
      </w:r>
      <w:r w:rsidRPr="00E31691">
        <w:rPr>
          <w:rFonts w:ascii="Arial" w:hAnsi="Arial"/>
          <w:bCs/>
          <w:kern w:val="0"/>
          <w:lang w:val="de-DE"/>
        </w:rPr>
        <w:t>Stromschienen</w:t>
      </w:r>
      <w:r w:rsidR="00B27D9B">
        <w:rPr>
          <w:rFonts w:ascii="Arial" w:hAnsi="Arial"/>
          <w:bCs/>
          <w:kern w:val="0"/>
          <w:lang w:val="de-DE"/>
        </w:rPr>
        <w:t xml:space="preserve"> </w:t>
      </w:r>
      <w:r w:rsidRPr="00E31691">
        <w:rPr>
          <w:rFonts w:ascii="Arial" w:hAnsi="Arial"/>
          <w:bCs/>
          <w:kern w:val="0"/>
          <w:lang w:val="de-DE"/>
        </w:rPr>
        <w:t>in Systemen der nächsten Generation</w:t>
      </w:r>
      <w:r w:rsidR="00B27D9B">
        <w:rPr>
          <w:rFonts w:ascii="Arial" w:hAnsi="Arial"/>
          <w:bCs/>
          <w:kern w:val="0"/>
          <w:lang w:val="de-DE"/>
        </w:rPr>
        <w:t xml:space="preserve"> benötigen.</w:t>
      </w:r>
      <w:r w:rsidRPr="00E31691">
        <w:rPr>
          <w:rFonts w:ascii="Arial" w:hAnsi="Arial"/>
          <w:bCs/>
          <w:kern w:val="0"/>
          <w:lang w:val="de-DE"/>
        </w:rPr>
        <w:t>“</w:t>
      </w:r>
    </w:p>
    <w:p w14:paraId="26DEE0D4" w14:textId="77777777" w:rsidR="00B27D9B" w:rsidRPr="00E31691" w:rsidRDefault="00B27D9B" w:rsidP="00E31691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74BA4D4" w14:textId="738CEA37" w:rsidR="00E31691" w:rsidRPr="00E31691" w:rsidRDefault="00E31691" w:rsidP="00E31691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E31691">
        <w:rPr>
          <w:rFonts w:ascii="Arial" w:hAnsi="Arial"/>
          <w:bCs/>
          <w:kern w:val="0"/>
          <w:lang w:val="de-DE"/>
        </w:rPr>
        <w:t>Entwickler können mit den Bausteinen ISL68300 und ISL68301 die PowerNavigator™ GUI</w:t>
      </w:r>
      <w:r w:rsidR="00B27D9B">
        <w:rPr>
          <w:rFonts w:ascii="Arial" w:hAnsi="Arial"/>
          <w:bCs/>
          <w:kern w:val="0"/>
          <w:lang w:val="de-DE"/>
        </w:rPr>
        <w:t xml:space="preserve"> nutzen, um Set-up</w:t>
      </w:r>
      <w:r w:rsidRPr="00E31691">
        <w:rPr>
          <w:rFonts w:ascii="Arial" w:hAnsi="Arial"/>
          <w:bCs/>
          <w:kern w:val="0"/>
          <w:lang w:val="de-DE"/>
        </w:rPr>
        <w:t>, Sequenzierung, Konfiguration und Überwachung</w:t>
      </w:r>
      <w:r w:rsidR="00B27D9B">
        <w:rPr>
          <w:rFonts w:ascii="Arial" w:hAnsi="Arial"/>
          <w:bCs/>
          <w:kern w:val="0"/>
          <w:lang w:val="de-DE"/>
        </w:rPr>
        <w:t xml:space="preserve"> der Stromversorgung</w:t>
      </w:r>
      <w:r w:rsidRPr="00E31691">
        <w:rPr>
          <w:rFonts w:ascii="Arial" w:hAnsi="Arial"/>
          <w:bCs/>
          <w:kern w:val="0"/>
          <w:lang w:val="de-DE"/>
        </w:rPr>
        <w:t xml:space="preserve"> für sämtliche </w:t>
      </w:r>
      <w:r w:rsidR="005C1D92">
        <w:rPr>
          <w:rFonts w:ascii="Arial" w:hAnsi="Arial"/>
          <w:bCs/>
          <w:kern w:val="0"/>
          <w:lang w:val="de-DE"/>
        </w:rPr>
        <w:t>Gerätep</w:t>
      </w:r>
      <w:r w:rsidRPr="00E31691">
        <w:rPr>
          <w:rFonts w:ascii="Arial" w:hAnsi="Arial"/>
          <w:bCs/>
          <w:kern w:val="0"/>
          <w:lang w:val="de-DE"/>
        </w:rPr>
        <w:t xml:space="preserve">arameter und Telemetrie </w:t>
      </w:r>
      <w:r w:rsidR="005C1D92">
        <w:rPr>
          <w:rFonts w:ascii="Arial" w:hAnsi="Arial"/>
          <w:bCs/>
          <w:kern w:val="0"/>
          <w:lang w:val="de-DE"/>
        </w:rPr>
        <w:t>zu vereinfachen</w:t>
      </w:r>
      <w:r w:rsidRPr="00E31691">
        <w:rPr>
          <w:rFonts w:ascii="Arial" w:hAnsi="Arial"/>
          <w:bCs/>
          <w:kern w:val="0"/>
          <w:lang w:val="de-DE"/>
        </w:rPr>
        <w:t xml:space="preserve">. Umfassende </w:t>
      </w:r>
      <w:r w:rsidR="003A50F7">
        <w:rPr>
          <w:rFonts w:ascii="Arial" w:hAnsi="Arial"/>
          <w:bCs/>
          <w:kern w:val="0"/>
          <w:lang w:val="de-DE"/>
        </w:rPr>
        <w:t xml:space="preserve">Entwurfsplanung </w:t>
      </w:r>
      <w:r w:rsidRPr="00E31691">
        <w:rPr>
          <w:rFonts w:ascii="Arial" w:hAnsi="Arial"/>
          <w:bCs/>
          <w:kern w:val="0"/>
          <w:lang w:val="de-DE"/>
        </w:rPr>
        <w:t>l</w:t>
      </w:r>
      <w:r w:rsidR="003A50F7">
        <w:rPr>
          <w:rFonts w:ascii="Arial" w:hAnsi="Arial"/>
          <w:bCs/>
          <w:kern w:val="0"/>
          <w:lang w:val="de-DE"/>
        </w:rPr>
        <w:t>ässt</w:t>
      </w:r>
      <w:r w:rsidRPr="00E31691">
        <w:rPr>
          <w:rFonts w:ascii="Arial" w:hAnsi="Arial"/>
          <w:bCs/>
          <w:kern w:val="0"/>
          <w:lang w:val="de-DE"/>
        </w:rPr>
        <w:t xml:space="preserve"> sich innerhalb von Minuten fertigstellen</w:t>
      </w:r>
      <w:r w:rsidR="003A50F7">
        <w:rPr>
          <w:rFonts w:ascii="Arial" w:hAnsi="Arial"/>
          <w:bCs/>
          <w:kern w:val="0"/>
          <w:lang w:val="de-DE"/>
        </w:rPr>
        <w:t xml:space="preserve">. Zudem </w:t>
      </w:r>
      <w:r w:rsidR="0064562A">
        <w:rPr>
          <w:rFonts w:ascii="Arial" w:hAnsi="Arial"/>
          <w:bCs/>
          <w:kern w:val="0"/>
          <w:lang w:val="de-DE"/>
        </w:rPr>
        <w:t>vereinfacht</w:t>
      </w:r>
      <w:r w:rsidR="003A50F7">
        <w:rPr>
          <w:rFonts w:ascii="Arial" w:hAnsi="Arial"/>
          <w:bCs/>
          <w:kern w:val="0"/>
          <w:lang w:val="de-DE"/>
        </w:rPr>
        <w:t xml:space="preserve"> </w:t>
      </w:r>
      <w:r w:rsidRPr="00E31691">
        <w:rPr>
          <w:rFonts w:ascii="Arial" w:hAnsi="Arial"/>
          <w:bCs/>
          <w:kern w:val="0"/>
          <w:lang w:val="de-DE"/>
        </w:rPr>
        <w:t xml:space="preserve">das Zusammenspiel von GUI und PMBus die Steuerung des gesamten Designs sowie </w:t>
      </w:r>
      <w:r w:rsidR="00E8508D">
        <w:rPr>
          <w:rFonts w:ascii="Arial" w:hAnsi="Arial"/>
          <w:bCs/>
          <w:kern w:val="0"/>
          <w:lang w:val="de-DE"/>
        </w:rPr>
        <w:t>das Ab</w:t>
      </w:r>
      <w:r w:rsidRPr="00E31691">
        <w:rPr>
          <w:rFonts w:ascii="Arial" w:hAnsi="Arial"/>
          <w:bCs/>
          <w:kern w:val="0"/>
          <w:lang w:val="de-DE"/>
        </w:rPr>
        <w:t>änder</w:t>
      </w:r>
      <w:r w:rsidR="00E8508D">
        <w:rPr>
          <w:rFonts w:ascii="Arial" w:hAnsi="Arial"/>
          <w:bCs/>
          <w:kern w:val="0"/>
          <w:lang w:val="de-DE"/>
        </w:rPr>
        <w:t>n</w:t>
      </w:r>
      <w:r w:rsidRPr="00E31691">
        <w:rPr>
          <w:rFonts w:ascii="Arial" w:hAnsi="Arial"/>
          <w:bCs/>
          <w:kern w:val="0"/>
          <w:lang w:val="de-DE"/>
        </w:rPr>
        <w:t xml:space="preserve"> von Features ohne </w:t>
      </w:r>
      <w:r w:rsidR="00E8508D">
        <w:rPr>
          <w:rFonts w:ascii="Arial" w:hAnsi="Arial"/>
          <w:bCs/>
          <w:kern w:val="0"/>
          <w:lang w:val="de-DE"/>
        </w:rPr>
        <w:t>L</w:t>
      </w:r>
      <w:r w:rsidRPr="00E31691">
        <w:rPr>
          <w:rFonts w:ascii="Arial" w:hAnsi="Arial"/>
          <w:bCs/>
          <w:kern w:val="0"/>
          <w:lang w:val="de-DE"/>
        </w:rPr>
        <w:t xml:space="preserve">öten von Bauteilen oder </w:t>
      </w:r>
      <w:r w:rsidR="00E8508D">
        <w:rPr>
          <w:rFonts w:ascii="Arial" w:hAnsi="Arial"/>
          <w:bCs/>
          <w:kern w:val="0"/>
          <w:lang w:val="de-DE"/>
        </w:rPr>
        <w:t>Nach</w:t>
      </w:r>
      <w:r w:rsidRPr="00E31691">
        <w:rPr>
          <w:rFonts w:ascii="Arial" w:hAnsi="Arial"/>
          <w:bCs/>
          <w:kern w:val="0"/>
          <w:lang w:val="de-DE"/>
        </w:rPr>
        <w:t>arbeit</w:t>
      </w:r>
      <w:r w:rsidR="00E8508D">
        <w:rPr>
          <w:rFonts w:ascii="Arial" w:hAnsi="Arial"/>
          <w:bCs/>
          <w:kern w:val="0"/>
          <w:lang w:val="de-DE"/>
        </w:rPr>
        <w:t>en</w:t>
      </w:r>
      <w:r w:rsidRPr="00E31691">
        <w:rPr>
          <w:rFonts w:ascii="Arial" w:hAnsi="Arial"/>
          <w:bCs/>
          <w:kern w:val="0"/>
          <w:lang w:val="de-DE"/>
        </w:rPr>
        <w:t xml:space="preserve">. Die PowerNavigator GUI steht unter </w:t>
      </w:r>
      <w:hyperlink r:id="rId8" w:history="1">
        <w:r w:rsidR="00F367E3">
          <w:rPr>
            <w:rStyle w:val="Hyperlink"/>
            <w:rFonts w:ascii="Arial" w:hAnsi="Arial" w:cs="Century"/>
            <w:bCs/>
            <w:kern w:val="0"/>
            <w:lang w:val="de-DE"/>
          </w:rPr>
          <w:t>www.intersil.com/powernavigator</w:t>
        </w:r>
      </w:hyperlink>
      <w:r w:rsidRPr="00E31691">
        <w:rPr>
          <w:rFonts w:ascii="Arial" w:hAnsi="Arial"/>
          <w:bCs/>
          <w:kern w:val="0"/>
          <w:lang w:val="de-DE"/>
        </w:rPr>
        <w:t xml:space="preserve"> zum Download bereit.</w:t>
      </w:r>
    </w:p>
    <w:p w14:paraId="3D04E81E" w14:textId="2C304BB1" w:rsidR="00E31691" w:rsidRDefault="00E31691" w:rsidP="00E31691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53D481EB" w14:textId="77777777" w:rsidR="00EE1EE7" w:rsidRDefault="00EE1EE7" w:rsidP="00E31691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1BFF2E23" w14:textId="1A620274" w:rsidR="00E31691" w:rsidRPr="00E31691" w:rsidRDefault="00E31691" w:rsidP="00E31691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E31691">
        <w:rPr>
          <w:rFonts w:ascii="Arial" w:hAnsi="Arial"/>
          <w:b/>
          <w:bCs/>
          <w:kern w:val="0"/>
          <w:lang w:val="de-DE"/>
        </w:rPr>
        <w:lastRenderedPageBreak/>
        <w:t>Die wichtigsten Funktionsmerkmale der digitalen Controller ISL68300 und ISL68301</w:t>
      </w:r>
    </w:p>
    <w:p w14:paraId="2799B561" w14:textId="4B26B07F" w:rsidR="00E31691" w:rsidRPr="00EE1EE7" w:rsidRDefault="00E31691" w:rsidP="00EE1EE7">
      <w:pPr>
        <w:pStyle w:val="Listenabsatz"/>
        <w:numPr>
          <w:ilvl w:val="0"/>
          <w:numId w:val="29"/>
        </w:numPr>
        <w:snapToGrid w:val="0"/>
        <w:jc w:val="left"/>
        <w:rPr>
          <w:bCs/>
          <w:kern w:val="0"/>
          <w:lang w:val="de-DE"/>
        </w:rPr>
      </w:pPr>
      <w:r w:rsidRPr="00EE1EE7">
        <w:rPr>
          <w:bCs/>
          <w:kern w:val="0"/>
          <w:lang w:val="de-DE"/>
        </w:rPr>
        <w:t xml:space="preserve">Parallelschaltung von bis zu acht Controllern an einem einzigen </w:t>
      </w:r>
      <w:r w:rsidRPr="00DC4FF5">
        <w:rPr>
          <w:bCs/>
          <w:kern w:val="0"/>
          <w:lang w:val="de-DE"/>
        </w:rPr>
        <w:t>driftfreien</w:t>
      </w:r>
      <w:r w:rsidRPr="00EE1EE7">
        <w:rPr>
          <w:bCs/>
          <w:kern w:val="0"/>
          <w:lang w:val="de-DE"/>
        </w:rPr>
        <w:t xml:space="preserve"> Current</w:t>
      </w:r>
      <w:r w:rsidR="0000523A">
        <w:rPr>
          <w:bCs/>
          <w:kern w:val="0"/>
          <w:lang w:val="de-DE"/>
        </w:rPr>
        <w:t>-</w:t>
      </w:r>
      <w:r w:rsidRPr="00EE1EE7">
        <w:rPr>
          <w:bCs/>
          <w:kern w:val="0"/>
          <w:lang w:val="de-DE"/>
        </w:rPr>
        <w:t>Sharing</w:t>
      </w:r>
      <w:r w:rsidR="0000523A">
        <w:rPr>
          <w:bCs/>
          <w:kern w:val="0"/>
          <w:lang w:val="de-DE"/>
        </w:rPr>
        <w:t>-</w:t>
      </w:r>
      <w:r w:rsidRPr="00EE1EE7">
        <w:rPr>
          <w:bCs/>
          <w:kern w:val="0"/>
          <w:lang w:val="de-DE"/>
        </w:rPr>
        <w:t>Ausgang</w:t>
      </w:r>
    </w:p>
    <w:p w14:paraId="4ED01AB6" w14:textId="10806C63" w:rsidR="00E31691" w:rsidRPr="00EE1EE7" w:rsidRDefault="00E31691" w:rsidP="00EE1EE7">
      <w:pPr>
        <w:pStyle w:val="Listenabsatz"/>
        <w:numPr>
          <w:ilvl w:val="0"/>
          <w:numId w:val="29"/>
        </w:numPr>
        <w:snapToGrid w:val="0"/>
        <w:jc w:val="left"/>
        <w:rPr>
          <w:bCs/>
          <w:kern w:val="0"/>
          <w:lang w:val="de-DE"/>
        </w:rPr>
      </w:pPr>
      <w:r w:rsidRPr="00EE1EE7">
        <w:rPr>
          <w:bCs/>
          <w:kern w:val="0"/>
          <w:lang w:val="de-DE"/>
        </w:rPr>
        <w:t>Ausgangsspannungsbereich: 0,45</w:t>
      </w:r>
      <w:r w:rsidR="0000523A">
        <w:rPr>
          <w:bCs/>
          <w:kern w:val="0"/>
          <w:lang w:val="de-DE"/>
        </w:rPr>
        <w:t xml:space="preserve"> </w:t>
      </w:r>
      <w:r w:rsidRPr="00EE1EE7">
        <w:rPr>
          <w:bCs/>
          <w:kern w:val="0"/>
          <w:lang w:val="de-DE"/>
        </w:rPr>
        <w:t>V bis 5,5</w:t>
      </w:r>
      <w:r w:rsidR="0000523A">
        <w:rPr>
          <w:bCs/>
          <w:kern w:val="0"/>
          <w:lang w:val="de-DE"/>
        </w:rPr>
        <w:t xml:space="preserve"> </w:t>
      </w:r>
      <w:r w:rsidRPr="00EE1EE7">
        <w:rPr>
          <w:bCs/>
          <w:kern w:val="0"/>
          <w:lang w:val="de-DE"/>
        </w:rPr>
        <w:t>V</w:t>
      </w:r>
    </w:p>
    <w:p w14:paraId="209D951B" w14:textId="1CD2AF03" w:rsidR="00E31691" w:rsidRPr="00EE1EE7" w:rsidRDefault="00E31691" w:rsidP="00EE1EE7">
      <w:pPr>
        <w:pStyle w:val="Listenabsatz"/>
        <w:numPr>
          <w:ilvl w:val="0"/>
          <w:numId w:val="29"/>
        </w:numPr>
        <w:snapToGrid w:val="0"/>
        <w:jc w:val="left"/>
        <w:rPr>
          <w:bCs/>
          <w:kern w:val="0"/>
          <w:lang w:val="de-DE"/>
        </w:rPr>
      </w:pPr>
      <w:r w:rsidRPr="00EE1EE7">
        <w:rPr>
          <w:bCs/>
          <w:kern w:val="0"/>
          <w:lang w:val="de-DE"/>
        </w:rPr>
        <w:t>Eingangsspannungsbereich: 4,75</w:t>
      </w:r>
      <w:r w:rsidR="0000523A">
        <w:rPr>
          <w:bCs/>
          <w:kern w:val="0"/>
          <w:lang w:val="de-DE"/>
        </w:rPr>
        <w:t xml:space="preserve"> </w:t>
      </w:r>
      <w:r w:rsidRPr="00EE1EE7">
        <w:rPr>
          <w:bCs/>
          <w:kern w:val="0"/>
          <w:lang w:val="de-DE"/>
        </w:rPr>
        <w:t>V bis 16</w:t>
      </w:r>
      <w:r w:rsidR="0000523A">
        <w:rPr>
          <w:bCs/>
          <w:kern w:val="0"/>
          <w:lang w:val="de-DE"/>
        </w:rPr>
        <w:t xml:space="preserve"> </w:t>
      </w:r>
      <w:r w:rsidRPr="00EE1EE7">
        <w:rPr>
          <w:bCs/>
          <w:kern w:val="0"/>
          <w:lang w:val="de-DE"/>
        </w:rPr>
        <w:t>V oder 4,5</w:t>
      </w:r>
      <w:r w:rsidR="0000523A">
        <w:rPr>
          <w:bCs/>
          <w:kern w:val="0"/>
          <w:lang w:val="de-DE"/>
        </w:rPr>
        <w:t xml:space="preserve"> </w:t>
      </w:r>
      <w:r w:rsidRPr="00EE1EE7">
        <w:rPr>
          <w:bCs/>
          <w:kern w:val="0"/>
          <w:lang w:val="de-DE"/>
        </w:rPr>
        <w:t>V bis 5,5</w:t>
      </w:r>
      <w:r w:rsidR="0000523A">
        <w:rPr>
          <w:bCs/>
          <w:kern w:val="0"/>
          <w:lang w:val="de-DE"/>
        </w:rPr>
        <w:t xml:space="preserve"> </w:t>
      </w:r>
      <w:r w:rsidRPr="00EE1EE7">
        <w:rPr>
          <w:bCs/>
          <w:kern w:val="0"/>
          <w:lang w:val="de-DE"/>
        </w:rPr>
        <w:t>V</w:t>
      </w:r>
    </w:p>
    <w:p w14:paraId="586DF03E" w14:textId="588B68EA" w:rsidR="00E31691" w:rsidRPr="00EE1EE7" w:rsidRDefault="00E31691" w:rsidP="00EE1EE7">
      <w:pPr>
        <w:pStyle w:val="Listenabsatz"/>
        <w:numPr>
          <w:ilvl w:val="0"/>
          <w:numId w:val="29"/>
        </w:numPr>
        <w:snapToGrid w:val="0"/>
        <w:jc w:val="left"/>
        <w:rPr>
          <w:bCs/>
          <w:kern w:val="0"/>
          <w:lang w:val="de-DE"/>
        </w:rPr>
      </w:pPr>
      <w:r w:rsidRPr="00EE1EE7">
        <w:rPr>
          <w:bCs/>
          <w:kern w:val="0"/>
          <w:lang w:val="de-DE"/>
        </w:rPr>
        <w:t xml:space="preserve">0,5 </w:t>
      </w:r>
      <w:r w:rsidR="00D5770E">
        <w:rPr>
          <w:bCs/>
          <w:kern w:val="0"/>
          <w:lang w:val="de-DE"/>
        </w:rPr>
        <w:t xml:space="preserve">Prozent </w:t>
      </w:r>
      <w:r w:rsidRPr="00EE1EE7">
        <w:rPr>
          <w:bCs/>
          <w:kern w:val="0"/>
          <w:lang w:val="de-DE"/>
        </w:rPr>
        <w:t>Ausgangspannungsgenauigkeit</w:t>
      </w:r>
      <w:r w:rsidR="003B24DE">
        <w:rPr>
          <w:bCs/>
          <w:kern w:val="0"/>
          <w:lang w:val="de-DE"/>
        </w:rPr>
        <w:t xml:space="preserve"> über </w:t>
      </w:r>
      <w:r w:rsidR="00D5770E">
        <w:rPr>
          <w:bCs/>
          <w:kern w:val="0"/>
          <w:lang w:val="de-DE"/>
        </w:rPr>
        <w:t>Netz</w:t>
      </w:r>
      <w:r w:rsidRPr="00EE1EE7">
        <w:rPr>
          <w:bCs/>
          <w:kern w:val="0"/>
          <w:lang w:val="de-DE"/>
        </w:rPr>
        <w:t>, Last und Temperatur</w:t>
      </w:r>
    </w:p>
    <w:p w14:paraId="0CA666A6" w14:textId="55297287" w:rsidR="00E31691" w:rsidRPr="00EE1EE7" w:rsidRDefault="00E31691" w:rsidP="00EE1EE7">
      <w:pPr>
        <w:pStyle w:val="Listenabsatz"/>
        <w:numPr>
          <w:ilvl w:val="0"/>
          <w:numId w:val="29"/>
        </w:numPr>
        <w:snapToGrid w:val="0"/>
        <w:jc w:val="left"/>
        <w:rPr>
          <w:bCs/>
          <w:kern w:val="0"/>
          <w:lang w:val="de-DE"/>
        </w:rPr>
      </w:pPr>
      <w:r w:rsidRPr="00EE1EE7">
        <w:rPr>
          <w:bCs/>
          <w:kern w:val="0"/>
          <w:lang w:val="de-DE"/>
        </w:rPr>
        <w:t>Schaltfrequenzbereich: 200</w:t>
      </w:r>
      <w:r w:rsidR="00D5770E">
        <w:rPr>
          <w:bCs/>
          <w:kern w:val="0"/>
          <w:lang w:val="de-DE"/>
        </w:rPr>
        <w:t xml:space="preserve"> </w:t>
      </w:r>
      <w:r w:rsidRPr="00EE1EE7">
        <w:rPr>
          <w:bCs/>
          <w:kern w:val="0"/>
          <w:lang w:val="de-DE"/>
        </w:rPr>
        <w:t>kHz bis 1,0</w:t>
      </w:r>
      <w:r w:rsidR="00D5770E">
        <w:rPr>
          <w:bCs/>
          <w:kern w:val="0"/>
          <w:lang w:val="de-DE"/>
        </w:rPr>
        <w:t xml:space="preserve"> </w:t>
      </w:r>
      <w:r w:rsidRPr="00EE1EE7">
        <w:rPr>
          <w:bCs/>
          <w:kern w:val="0"/>
          <w:lang w:val="de-DE"/>
        </w:rPr>
        <w:t>MHz</w:t>
      </w:r>
    </w:p>
    <w:p w14:paraId="66BCA5E6" w14:textId="5CB3DF4A" w:rsidR="00E31691" w:rsidRPr="00EE1EE7" w:rsidRDefault="00E31691" w:rsidP="00D5770E">
      <w:pPr>
        <w:pStyle w:val="Listenabsatz"/>
        <w:numPr>
          <w:ilvl w:val="0"/>
          <w:numId w:val="29"/>
        </w:numPr>
        <w:snapToGrid w:val="0"/>
        <w:jc w:val="left"/>
        <w:rPr>
          <w:bCs/>
          <w:kern w:val="0"/>
          <w:lang w:val="de-DE"/>
        </w:rPr>
      </w:pPr>
      <w:r w:rsidRPr="00EE1EE7">
        <w:rPr>
          <w:bCs/>
          <w:kern w:val="0"/>
          <w:lang w:val="de-DE"/>
        </w:rPr>
        <w:t xml:space="preserve">Proprietärer </w:t>
      </w:r>
      <w:r w:rsidR="00D5770E">
        <w:rPr>
          <w:bCs/>
          <w:kern w:val="0"/>
          <w:lang w:val="de-DE"/>
        </w:rPr>
        <w:t xml:space="preserve">eindrahtiger </w:t>
      </w:r>
      <w:r w:rsidRPr="00EE1EE7">
        <w:rPr>
          <w:bCs/>
          <w:kern w:val="0"/>
          <w:lang w:val="de-DE"/>
        </w:rPr>
        <w:t>DDC</w:t>
      </w:r>
      <w:r w:rsidR="00D5770E">
        <w:rPr>
          <w:bCs/>
          <w:kern w:val="0"/>
          <w:lang w:val="de-DE"/>
        </w:rPr>
        <w:t>-Serial-Bus</w:t>
      </w:r>
      <w:r w:rsidRPr="00EE1EE7">
        <w:rPr>
          <w:bCs/>
          <w:kern w:val="0"/>
          <w:lang w:val="de-DE"/>
        </w:rPr>
        <w:t xml:space="preserve"> </w:t>
      </w:r>
      <w:r w:rsidR="00D5770E">
        <w:rPr>
          <w:bCs/>
          <w:kern w:val="0"/>
          <w:lang w:val="de-DE"/>
        </w:rPr>
        <w:t>(</w:t>
      </w:r>
      <w:r w:rsidR="00D5770E" w:rsidRPr="00D5770E">
        <w:rPr>
          <w:bCs/>
          <w:kern w:val="0"/>
          <w:lang w:val="de-DE"/>
        </w:rPr>
        <w:t>Digital-DC™</w:t>
      </w:r>
      <w:r w:rsidR="00D5770E">
        <w:rPr>
          <w:bCs/>
          <w:kern w:val="0"/>
          <w:lang w:val="de-DE"/>
        </w:rPr>
        <w:t xml:space="preserve">) </w:t>
      </w:r>
      <w:r w:rsidRPr="00EE1EE7">
        <w:rPr>
          <w:bCs/>
          <w:kern w:val="0"/>
          <w:lang w:val="de-DE"/>
        </w:rPr>
        <w:t xml:space="preserve">ermöglicht Spannungs-Sequenzierung und </w:t>
      </w:r>
      <w:r w:rsidRPr="0083233E">
        <w:rPr>
          <w:bCs/>
          <w:kern w:val="0"/>
          <w:lang w:val="de-DE"/>
        </w:rPr>
        <w:t>Fehler</w:t>
      </w:r>
      <w:r w:rsidR="00481C5F" w:rsidRPr="0083233E">
        <w:rPr>
          <w:bCs/>
          <w:kern w:val="0"/>
          <w:lang w:val="de-DE"/>
        </w:rPr>
        <w:t>erkenn</w:t>
      </w:r>
      <w:r w:rsidR="00956CDA" w:rsidRPr="0083233E">
        <w:rPr>
          <w:bCs/>
          <w:kern w:val="0"/>
          <w:lang w:val="de-DE"/>
        </w:rPr>
        <w:t>ung</w:t>
      </w:r>
      <w:r w:rsidRPr="00EE1EE7">
        <w:rPr>
          <w:bCs/>
          <w:kern w:val="0"/>
          <w:lang w:val="de-DE"/>
        </w:rPr>
        <w:t xml:space="preserve"> mit anderen digitalen Renesas Power-ICs</w:t>
      </w:r>
    </w:p>
    <w:p w14:paraId="6E356036" w14:textId="1F3FF96F" w:rsidR="00E31691" w:rsidRPr="00EE1EE7" w:rsidRDefault="00E31691" w:rsidP="00EE1EE7">
      <w:pPr>
        <w:pStyle w:val="Listenabsatz"/>
        <w:numPr>
          <w:ilvl w:val="0"/>
          <w:numId w:val="29"/>
        </w:numPr>
        <w:snapToGrid w:val="0"/>
        <w:jc w:val="left"/>
        <w:rPr>
          <w:bCs/>
          <w:kern w:val="0"/>
          <w:lang w:val="de-DE"/>
        </w:rPr>
      </w:pPr>
      <w:r w:rsidRPr="00EE1EE7">
        <w:rPr>
          <w:bCs/>
          <w:kern w:val="0"/>
          <w:lang w:val="de-DE"/>
        </w:rPr>
        <w:t>Cycle-by-cycle Spitzenstromschutz für Induktivitäten</w:t>
      </w:r>
    </w:p>
    <w:p w14:paraId="10B8FAE5" w14:textId="7450D2F7" w:rsidR="00E31691" w:rsidRPr="00EE1EE7" w:rsidRDefault="00E31691" w:rsidP="00EE1EE7">
      <w:pPr>
        <w:pStyle w:val="Listenabsatz"/>
        <w:numPr>
          <w:ilvl w:val="0"/>
          <w:numId w:val="29"/>
        </w:numPr>
        <w:snapToGrid w:val="0"/>
        <w:jc w:val="left"/>
        <w:rPr>
          <w:bCs/>
          <w:kern w:val="0"/>
          <w:lang w:val="de-DE"/>
        </w:rPr>
      </w:pPr>
      <w:r w:rsidRPr="00EE1EE7">
        <w:rPr>
          <w:bCs/>
          <w:kern w:val="0"/>
          <w:lang w:val="de-DE"/>
        </w:rPr>
        <w:t>Konfigurierbarer Fehlerschutz für Vout Unterspannung (UV), Überspannung (OV), Vin UV/OV und Temperatur</w:t>
      </w:r>
    </w:p>
    <w:p w14:paraId="237DDFA9" w14:textId="7947B745" w:rsidR="00E31691" w:rsidRPr="00EE1EE7" w:rsidRDefault="00E31691" w:rsidP="00EE1EE7">
      <w:pPr>
        <w:pStyle w:val="Listenabsatz"/>
        <w:numPr>
          <w:ilvl w:val="0"/>
          <w:numId w:val="29"/>
        </w:numPr>
        <w:snapToGrid w:val="0"/>
        <w:jc w:val="left"/>
        <w:rPr>
          <w:bCs/>
          <w:kern w:val="0"/>
          <w:lang w:val="de-DE"/>
        </w:rPr>
      </w:pPr>
      <w:r w:rsidRPr="00EE1EE7">
        <w:rPr>
          <w:bCs/>
          <w:kern w:val="0"/>
          <w:lang w:val="de-DE"/>
        </w:rPr>
        <w:t>Nichtflüchtiger Speicher sichert Betriebsparameter und erfasst Telemetrie-Fehlerereignisse</w:t>
      </w:r>
    </w:p>
    <w:p w14:paraId="24B6782D" w14:textId="77777777" w:rsidR="00E31691" w:rsidRDefault="00E31691" w:rsidP="00EE1EE7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EFA2046" w14:textId="2C705954" w:rsidR="00E31691" w:rsidRPr="00E31691" w:rsidRDefault="00E31691" w:rsidP="00E31691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E31691">
        <w:rPr>
          <w:rFonts w:ascii="Arial" w:hAnsi="Arial"/>
          <w:bCs/>
          <w:kern w:val="0"/>
          <w:lang w:val="de-DE"/>
        </w:rPr>
        <w:t>In einer typischen FPGA-Stromversorgung bieten die digitalen Controller ISL68300 und ISL68301 einen Strom</w:t>
      </w:r>
      <w:r w:rsidR="002819E1">
        <w:rPr>
          <w:rFonts w:ascii="Arial" w:hAnsi="Arial"/>
          <w:bCs/>
          <w:kern w:val="0"/>
          <w:lang w:val="de-DE"/>
        </w:rPr>
        <w:t>a</w:t>
      </w:r>
      <w:r w:rsidRPr="00E31691">
        <w:rPr>
          <w:rFonts w:ascii="Arial" w:hAnsi="Arial"/>
          <w:bCs/>
          <w:kern w:val="0"/>
          <w:lang w:val="de-DE"/>
        </w:rPr>
        <w:t>usgang mit 10</w:t>
      </w:r>
      <w:r w:rsidR="002819E1">
        <w:rPr>
          <w:rFonts w:ascii="Arial" w:hAnsi="Arial"/>
          <w:bCs/>
          <w:kern w:val="0"/>
          <w:lang w:val="de-DE"/>
        </w:rPr>
        <w:t xml:space="preserve"> </w:t>
      </w:r>
      <w:r w:rsidRPr="00E31691">
        <w:rPr>
          <w:rFonts w:ascii="Arial" w:hAnsi="Arial"/>
          <w:bCs/>
          <w:kern w:val="0"/>
          <w:lang w:val="de-DE"/>
        </w:rPr>
        <w:t>A bis 40</w:t>
      </w:r>
      <w:r w:rsidR="002819E1">
        <w:rPr>
          <w:rFonts w:ascii="Arial" w:hAnsi="Arial"/>
          <w:bCs/>
          <w:kern w:val="0"/>
          <w:lang w:val="de-DE"/>
        </w:rPr>
        <w:t xml:space="preserve"> </w:t>
      </w:r>
      <w:r w:rsidRPr="00E31691">
        <w:rPr>
          <w:rFonts w:ascii="Arial" w:hAnsi="Arial"/>
          <w:bCs/>
          <w:kern w:val="0"/>
          <w:lang w:val="de-DE"/>
        </w:rPr>
        <w:t xml:space="preserve">A+ für </w:t>
      </w:r>
      <w:r w:rsidR="002819E1" w:rsidRPr="00DC4FF5">
        <w:rPr>
          <w:rFonts w:ascii="Arial" w:hAnsi="Arial"/>
          <w:bCs/>
          <w:kern w:val="0"/>
          <w:lang w:val="de-DE"/>
        </w:rPr>
        <w:t>zusätzliche</w:t>
      </w:r>
      <w:r w:rsidR="002819E1">
        <w:rPr>
          <w:rFonts w:ascii="Arial" w:hAnsi="Arial"/>
          <w:bCs/>
          <w:kern w:val="0"/>
          <w:lang w:val="de-DE"/>
        </w:rPr>
        <w:t xml:space="preserve"> </w:t>
      </w:r>
      <w:r w:rsidRPr="00E31691">
        <w:rPr>
          <w:rFonts w:ascii="Arial" w:hAnsi="Arial"/>
          <w:bCs/>
          <w:kern w:val="0"/>
          <w:lang w:val="de-DE"/>
        </w:rPr>
        <w:t xml:space="preserve">Stromschienen, DDR-Speicher und Systemschienen. Die ergänzenden </w:t>
      </w:r>
      <w:hyperlink r:id="rId9" w:history="1">
        <w:r w:rsidRPr="00FF3323">
          <w:rPr>
            <w:rStyle w:val="Hyperlink"/>
            <w:rFonts w:ascii="Arial" w:hAnsi="Arial" w:cs="Century"/>
            <w:bCs/>
            <w:kern w:val="0"/>
            <w:lang w:val="de-DE"/>
          </w:rPr>
          <w:t>digitalen Multip</w:t>
        </w:r>
        <w:r w:rsidRPr="00FF3323">
          <w:rPr>
            <w:rStyle w:val="Hyperlink"/>
            <w:rFonts w:ascii="Arial" w:hAnsi="Arial" w:cs="Century"/>
            <w:bCs/>
            <w:kern w:val="0"/>
            <w:lang w:val="de-DE"/>
          </w:rPr>
          <w:t>h</w:t>
        </w:r>
        <w:r w:rsidRPr="00FF3323">
          <w:rPr>
            <w:rStyle w:val="Hyperlink"/>
            <w:rFonts w:ascii="Arial" w:hAnsi="Arial" w:cs="Century"/>
            <w:bCs/>
            <w:kern w:val="0"/>
            <w:lang w:val="de-DE"/>
          </w:rPr>
          <w:t>ase</w:t>
        </w:r>
        <w:r w:rsidR="002819E1" w:rsidRPr="00FF3323">
          <w:rPr>
            <w:rStyle w:val="Hyperlink"/>
            <w:rFonts w:ascii="Arial" w:hAnsi="Arial" w:cs="Century"/>
            <w:bCs/>
            <w:kern w:val="0"/>
            <w:lang w:val="de-DE"/>
          </w:rPr>
          <w:t>n</w:t>
        </w:r>
        <w:r w:rsidRPr="00FF3323">
          <w:rPr>
            <w:rStyle w:val="Hyperlink"/>
            <w:rFonts w:ascii="Arial" w:hAnsi="Arial" w:cs="Century"/>
            <w:bCs/>
            <w:kern w:val="0"/>
            <w:lang w:val="de-DE"/>
          </w:rPr>
          <w:t xml:space="preserve">-Controller von </w:t>
        </w:r>
        <w:proofErr w:type="spellStart"/>
        <w:r w:rsidRPr="00FF3323">
          <w:rPr>
            <w:rStyle w:val="Hyperlink"/>
            <w:rFonts w:ascii="Arial" w:hAnsi="Arial" w:cs="Century"/>
            <w:bCs/>
            <w:kern w:val="0"/>
            <w:lang w:val="de-DE"/>
          </w:rPr>
          <w:t>Renesas</w:t>
        </w:r>
        <w:proofErr w:type="spellEnd"/>
      </w:hyperlink>
      <w:r w:rsidRPr="00E31691">
        <w:rPr>
          <w:rFonts w:ascii="Arial" w:hAnsi="Arial"/>
          <w:bCs/>
          <w:kern w:val="0"/>
          <w:lang w:val="de-DE"/>
        </w:rPr>
        <w:t xml:space="preserve"> nutzen intelligente Leistungsstufen zur Bereitstellung von zwei Stromausgängen mit 15</w:t>
      </w:r>
      <w:r w:rsidR="002819E1">
        <w:rPr>
          <w:rFonts w:ascii="Arial" w:hAnsi="Arial"/>
          <w:bCs/>
          <w:kern w:val="0"/>
          <w:lang w:val="de-DE"/>
        </w:rPr>
        <w:t xml:space="preserve"> </w:t>
      </w:r>
      <w:r w:rsidRPr="00E31691">
        <w:rPr>
          <w:rFonts w:ascii="Arial" w:hAnsi="Arial"/>
          <w:bCs/>
          <w:kern w:val="0"/>
          <w:lang w:val="de-DE"/>
        </w:rPr>
        <w:t>A bis 70</w:t>
      </w:r>
      <w:r w:rsidR="002819E1">
        <w:rPr>
          <w:rFonts w:ascii="Arial" w:hAnsi="Arial"/>
          <w:bCs/>
          <w:kern w:val="0"/>
          <w:lang w:val="de-DE"/>
        </w:rPr>
        <w:t xml:space="preserve"> </w:t>
      </w:r>
      <w:r w:rsidRPr="00E31691">
        <w:rPr>
          <w:rFonts w:ascii="Arial" w:hAnsi="Arial"/>
          <w:bCs/>
          <w:kern w:val="0"/>
          <w:lang w:val="de-DE"/>
        </w:rPr>
        <w:t xml:space="preserve">A oder </w:t>
      </w:r>
      <w:r w:rsidR="002819E1">
        <w:rPr>
          <w:rFonts w:ascii="Arial" w:hAnsi="Arial"/>
          <w:bCs/>
          <w:kern w:val="0"/>
          <w:lang w:val="de-DE"/>
        </w:rPr>
        <w:t>höherer Core-Leistung</w:t>
      </w:r>
      <w:r w:rsidRPr="00E31691">
        <w:rPr>
          <w:rFonts w:ascii="Arial" w:hAnsi="Arial"/>
          <w:bCs/>
          <w:kern w:val="0"/>
          <w:lang w:val="de-DE"/>
        </w:rPr>
        <w:t>.</w:t>
      </w:r>
    </w:p>
    <w:p w14:paraId="6AFD88BC" w14:textId="77777777" w:rsidR="00E31691" w:rsidRDefault="00E31691" w:rsidP="00E31691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4CB4FB04" w14:textId="072D2BFF" w:rsidR="00E31691" w:rsidRPr="00E31691" w:rsidRDefault="00E31691" w:rsidP="00E31691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E31691">
        <w:rPr>
          <w:rFonts w:ascii="Arial" w:hAnsi="Arial"/>
          <w:b/>
          <w:bCs/>
          <w:kern w:val="0"/>
          <w:lang w:val="de-DE"/>
        </w:rPr>
        <w:t>Preise und Verfügbarkeit</w:t>
      </w:r>
    </w:p>
    <w:p w14:paraId="3B628C44" w14:textId="087841C5" w:rsidR="00E31691" w:rsidRDefault="00E31691" w:rsidP="00E31691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E31691">
        <w:rPr>
          <w:rFonts w:ascii="Arial" w:hAnsi="Arial"/>
          <w:bCs/>
          <w:kern w:val="0"/>
          <w:lang w:val="de-DE"/>
        </w:rPr>
        <w:t>Der ISL68300 mit integrierte</w:t>
      </w:r>
      <w:r w:rsidR="006F0863">
        <w:rPr>
          <w:rFonts w:ascii="Arial" w:hAnsi="Arial"/>
          <w:bCs/>
          <w:kern w:val="0"/>
          <w:lang w:val="de-DE"/>
        </w:rPr>
        <w:t>m</w:t>
      </w:r>
      <w:r w:rsidRPr="00E31691">
        <w:rPr>
          <w:rFonts w:ascii="Arial" w:hAnsi="Arial"/>
          <w:bCs/>
          <w:kern w:val="0"/>
          <w:lang w:val="de-DE"/>
        </w:rPr>
        <w:t xml:space="preserve"> Treiber speziell für den Betrieb mit diskreten MOSFETs ist ab sofort in einem 4</w:t>
      </w:r>
      <w:r w:rsidR="006F0863">
        <w:rPr>
          <w:rFonts w:ascii="Arial" w:hAnsi="Arial"/>
          <w:bCs/>
          <w:kern w:val="0"/>
          <w:lang w:val="de-DE"/>
        </w:rPr>
        <w:t xml:space="preserve"> </w:t>
      </w:r>
      <w:r w:rsidRPr="00E31691">
        <w:rPr>
          <w:rFonts w:ascii="Arial" w:hAnsi="Arial"/>
          <w:bCs/>
          <w:kern w:val="0"/>
          <w:lang w:val="de-DE"/>
        </w:rPr>
        <w:t>mm x 4</w:t>
      </w:r>
      <w:r w:rsidR="006F0863">
        <w:rPr>
          <w:rFonts w:ascii="Arial" w:hAnsi="Arial"/>
          <w:bCs/>
          <w:kern w:val="0"/>
          <w:lang w:val="de-DE"/>
        </w:rPr>
        <w:t xml:space="preserve"> </w:t>
      </w:r>
      <w:r w:rsidRPr="00E31691">
        <w:rPr>
          <w:rFonts w:ascii="Arial" w:hAnsi="Arial"/>
          <w:bCs/>
          <w:kern w:val="0"/>
          <w:lang w:val="de-DE"/>
        </w:rPr>
        <w:t xml:space="preserve">mm großen 24-Lead QFN-Gehäuse </w:t>
      </w:r>
      <w:r w:rsidR="006F0863">
        <w:rPr>
          <w:rFonts w:ascii="Arial" w:hAnsi="Arial"/>
          <w:bCs/>
          <w:kern w:val="0"/>
          <w:lang w:val="de-DE"/>
        </w:rPr>
        <w:t xml:space="preserve">erhältlich und kostet </w:t>
      </w:r>
      <w:r w:rsidRPr="00E31691">
        <w:rPr>
          <w:rFonts w:ascii="Arial" w:hAnsi="Arial"/>
          <w:bCs/>
          <w:kern w:val="0"/>
          <w:lang w:val="de-DE"/>
        </w:rPr>
        <w:t xml:space="preserve">US$ 2,60 </w:t>
      </w:r>
      <w:r w:rsidR="006F0863" w:rsidRPr="006F0863">
        <w:rPr>
          <w:rFonts w:ascii="Arial" w:hAnsi="Arial"/>
          <w:bCs/>
          <w:kern w:val="0"/>
          <w:lang w:val="de-DE"/>
        </w:rPr>
        <w:t>(ab 1000 Stück)</w:t>
      </w:r>
      <w:r w:rsidRPr="00E31691">
        <w:rPr>
          <w:rFonts w:ascii="Arial" w:hAnsi="Arial"/>
          <w:bCs/>
          <w:kern w:val="0"/>
          <w:lang w:val="de-DE"/>
        </w:rPr>
        <w:t xml:space="preserve">. </w:t>
      </w:r>
      <w:r w:rsidRPr="0083233E">
        <w:rPr>
          <w:rFonts w:ascii="Arial" w:hAnsi="Arial"/>
          <w:bCs/>
          <w:kern w:val="0"/>
          <w:lang w:val="de-DE"/>
        </w:rPr>
        <w:t>Single- und Dual-Phase</w:t>
      </w:r>
      <w:r w:rsidR="00CC2F7C" w:rsidRPr="0083233E">
        <w:rPr>
          <w:rFonts w:ascii="Arial" w:hAnsi="Arial"/>
          <w:bCs/>
          <w:kern w:val="0"/>
          <w:lang w:val="de-DE"/>
        </w:rPr>
        <w:t>-</w:t>
      </w:r>
      <w:r w:rsidRPr="00E31691">
        <w:rPr>
          <w:rFonts w:ascii="Arial" w:hAnsi="Arial"/>
          <w:bCs/>
          <w:kern w:val="0"/>
          <w:lang w:val="de-DE"/>
        </w:rPr>
        <w:t>Evaluierungs</w:t>
      </w:r>
      <w:r w:rsidR="00CC2F7C">
        <w:rPr>
          <w:rFonts w:ascii="Arial" w:hAnsi="Arial"/>
          <w:bCs/>
          <w:kern w:val="0"/>
          <w:lang w:val="de-DE"/>
        </w:rPr>
        <w:t>b</w:t>
      </w:r>
      <w:r w:rsidRPr="00E31691">
        <w:rPr>
          <w:rFonts w:ascii="Arial" w:hAnsi="Arial"/>
          <w:bCs/>
          <w:kern w:val="0"/>
          <w:lang w:val="de-DE"/>
        </w:rPr>
        <w:t xml:space="preserve">oards sind zum Preis von jeweils US$ 125 </w:t>
      </w:r>
      <w:r w:rsidR="00E71850">
        <w:rPr>
          <w:rFonts w:ascii="Arial" w:hAnsi="Arial"/>
          <w:bCs/>
          <w:kern w:val="0"/>
          <w:lang w:val="de-DE"/>
        </w:rPr>
        <w:t>verfügbar</w:t>
      </w:r>
      <w:r w:rsidRPr="00E31691">
        <w:rPr>
          <w:rFonts w:ascii="Arial" w:hAnsi="Arial"/>
          <w:bCs/>
          <w:kern w:val="0"/>
          <w:lang w:val="de-DE"/>
        </w:rPr>
        <w:t>. Weitere Informationen unter</w:t>
      </w:r>
      <w:r w:rsidR="00E71850">
        <w:rPr>
          <w:rFonts w:ascii="Arial" w:hAnsi="Arial"/>
          <w:bCs/>
          <w:kern w:val="0"/>
          <w:lang w:val="de-DE"/>
        </w:rPr>
        <w:t xml:space="preserve">: </w:t>
      </w:r>
      <w:hyperlink r:id="rId10" w:history="1">
        <w:r w:rsidRPr="00AB32BD">
          <w:rPr>
            <w:rStyle w:val="Hyperlink"/>
            <w:rFonts w:ascii="Arial" w:hAnsi="Arial" w:cs="Century"/>
            <w:bCs/>
            <w:kern w:val="0"/>
            <w:lang w:val="de-DE"/>
          </w:rPr>
          <w:t>www.intersil.com/products/isl68300</w:t>
        </w:r>
      </w:hyperlink>
    </w:p>
    <w:p w14:paraId="560E9D45" w14:textId="1B738FDB" w:rsidR="00E31691" w:rsidRPr="00E31691" w:rsidRDefault="00E31691" w:rsidP="00E31691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E31691">
        <w:rPr>
          <w:rFonts w:ascii="Arial" w:hAnsi="Arial"/>
          <w:bCs/>
          <w:kern w:val="0"/>
          <w:lang w:val="de-DE"/>
        </w:rPr>
        <w:t xml:space="preserve"> </w:t>
      </w:r>
    </w:p>
    <w:p w14:paraId="09B45196" w14:textId="59F37E60" w:rsidR="00E31691" w:rsidRDefault="00E31691" w:rsidP="00E31691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E31691">
        <w:rPr>
          <w:rFonts w:ascii="Arial" w:hAnsi="Arial"/>
          <w:bCs/>
          <w:kern w:val="0"/>
          <w:lang w:val="de-DE"/>
        </w:rPr>
        <w:t xml:space="preserve">Der ISL68301 mit PWM-Ausgang </w:t>
      </w:r>
      <w:r w:rsidR="00766FB3">
        <w:rPr>
          <w:rFonts w:ascii="Arial" w:hAnsi="Arial"/>
          <w:bCs/>
          <w:kern w:val="0"/>
          <w:lang w:val="de-DE"/>
        </w:rPr>
        <w:t xml:space="preserve">für die Kombination </w:t>
      </w:r>
      <w:r w:rsidRPr="00E31691">
        <w:rPr>
          <w:rFonts w:ascii="Arial" w:hAnsi="Arial"/>
          <w:bCs/>
          <w:kern w:val="0"/>
          <w:lang w:val="de-DE"/>
        </w:rPr>
        <w:t xml:space="preserve">mit den </w:t>
      </w:r>
      <w:r w:rsidR="00766FB3" w:rsidRPr="00766FB3">
        <w:rPr>
          <w:rFonts w:ascii="Arial" w:hAnsi="Arial"/>
          <w:bCs/>
          <w:kern w:val="0"/>
          <w:lang w:val="de-DE"/>
        </w:rPr>
        <w:t>intelligente</w:t>
      </w:r>
      <w:r w:rsidR="006E278D">
        <w:rPr>
          <w:rFonts w:ascii="Arial" w:hAnsi="Arial"/>
          <w:bCs/>
          <w:kern w:val="0"/>
          <w:lang w:val="de-DE"/>
        </w:rPr>
        <w:t>n</w:t>
      </w:r>
      <w:r w:rsidR="00766FB3" w:rsidRPr="00766FB3">
        <w:rPr>
          <w:rFonts w:ascii="Arial" w:hAnsi="Arial"/>
          <w:bCs/>
          <w:kern w:val="0"/>
          <w:lang w:val="de-DE"/>
        </w:rPr>
        <w:t xml:space="preserve"> Leistungsstufen </w:t>
      </w:r>
      <w:r w:rsidR="00766FB3">
        <w:rPr>
          <w:rFonts w:ascii="Arial" w:hAnsi="Arial"/>
          <w:bCs/>
          <w:kern w:val="0"/>
          <w:lang w:val="de-DE"/>
        </w:rPr>
        <w:t xml:space="preserve">des </w:t>
      </w:r>
      <w:hyperlink r:id="rId11" w:history="1">
        <w:r w:rsidR="00E71850" w:rsidRPr="00AB57BB">
          <w:rPr>
            <w:rStyle w:val="Hyperlink"/>
            <w:rFonts w:ascii="Arial" w:hAnsi="Arial" w:cs="Century"/>
            <w:bCs/>
            <w:kern w:val="0"/>
            <w:lang w:val="de-DE"/>
          </w:rPr>
          <w:t>ISL</w:t>
        </w:r>
        <w:r w:rsidR="00E71850" w:rsidRPr="00AB57BB">
          <w:rPr>
            <w:rStyle w:val="Hyperlink"/>
            <w:rFonts w:ascii="Arial" w:hAnsi="Arial" w:cs="Century"/>
            <w:bCs/>
            <w:kern w:val="0"/>
            <w:lang w:val="de-DE"/>
          </w:rPr>
          <w:t>9</w:t>
        </w:r>
        <w:r w:rsidR="00E71850" w:rsidRPr="00AB57BB">
          <w:rPr>
            <w:rStyle w:val="Hyperlink"/>
            <w:rFonts w:ascii="Arial" w:hAnsi="Arial" w:cs="Century"/>
            <w:bCs/>
            <w:kern w:val="0"/>
            <w:lang w:val="de-DE"/>
          </w:rPr>
          <w:t>9227B</w:t>
        </w:r>
      </w:hyperlink>
      <w:r w:rsidR="00E71850" w:rsidRPr="00E71850">
        <w:rPr>
          <w:rFonts w:ascii="Arial" w:hAnsi="Arial"/>
          <w:bCs/>
          <w:kern w:val="0"/>
          <w:lang w:val="de-DE"/>
        </w:rPr>
        <w:t xml:space="preserve"> </w:t>
      </w:r>
      <w:r w:rsidRPr="00E31691">
        <w:rPr>
          <w:rFonts w:ascii="Arial" w:hAnsi="Arial"/>
          <w:bCs/>
          <w:kern w:val="0"/>
          <w:lang w:val="de-DE"/>
        </w:rPr>
        <w:t xml:space="preserve">oder mit </w:t>
      </w:r>
      <w:hyperlink r:id="rId12" w:anchor="parametrics" w:history="1">
        <w:r w:rsidRPr="00AB57BB">
          <w:rPr>
            <w:rStyle w:val="Hyperlink"/>
            <w:rFonts w:ascii="Arial" w:hAnsi="Arial" w:cs="Century"/>
            <w:bCs/>
            <w:kern w:val="0"/>
            <w:lang w:val="de-DE"/>
          </w:rPr>
          <w:t>DrMOS</w:t>
        </w:r>
      </w:hyperlink>
      <w:bookmarkStart w:id="0" w:name="_GoBack"/>
      <w:bookmarkEnd w:id="0"/>
      <w:r w:rsidRPr="00E31691">
        <w:rPr>
          <w:rFonts w:ascii="Arial" w:hAnsi="Arial"/>
          <w:bCs/>
          <w:kern w:val="0"/>
          <w:lang w:val="de-DE"/>
        </w:rPr>
        <w:t>-Leistungsstufen ist ab sofort in einem 4</w:t>
      </w:r>
      <w:r w:rsidR="00E71850">
        <w:rPr>
          <w:rFonts w:ascii="Arial" w:hAnsi="Arial"/>
          <w:bCs/>
          <w:kern w:val="0"/>
          <w:lang w:val="de-DE"/>
        </w:rPr>
        <w:t xml:space="preserve"> </w:t>
      </w:r>
      <w:r w:rsidRPr="00E31691">
        <w:rPr>
          <w:rFonts w:ascii="Arial" w:hAnsi="Arial"/>
          <w:bCs/>
          <w:kern w:val="0"/>
          <w:lang w:val="de-DE"/>
        </w:rPr>
        <w:t>mm x 4</w:t>
      </w:r>
      <w:r w:rsidR="00E71850">
        <w:rPr>
          <w:rFonts w:ascii="Arial" w:hAnsi="Arial"/>
          <w:bCs/>
          <w:kern w:val="0"/>
          <w:lang w:val="de-DE"/>
        </w:rPr>
        <w:t xml:space="preserve"> </w:t>
      </w:r>
      <w:r w:rsidRPr="00E31691">
        <w:rPr>
          <w:rFonts w:ascii="Arial" w:hAnsi="Arial"/>
          <w:bCs/>
          <w:kern w:val="0"/>
          <w:lang w:val="de-DE"/>
        </w:rPr>
        <w:t xml:space="preserve">mm großen 24-Lead QFN-Gehäuse zum Preis von US$ 2,26 </w:t>
      </w:r>
      <w:r w:rsidR="00E71850">
        <w:rPr>
          <w:rFonts w:ascii="Arial" w:hAnsi="Arial"/>
          <w:bCs/>
          <w:kern w:val="0"/>
          <w:lang w:val="de-DE"/>
        </w:rPr>
        <w:t>(ab 1000 Stück) verfügbar</w:t>
      </w:r>
      <w:r w:rsidRPr="00E31691">
        <w:rPr>
          <w:rFonts w:ascii="Arial" w:hAnsi="Arial"/>
          <w:bCs/>
          <w:kern w:val="0"/>
          <w:lang w:val="de-DE"/>
        </w:rPr>
        <w:t>.</w:t>
      </w:r>
      <w:r w:rsidR="00E71850">
        <w:rPr>
          <w:rFonts w:ascii="Arial" w:hAnsi="Arial"/>
          <w:bCs/>
          <w:kern w:val="0"/>
          <w:lang w:val="de-DE"/>
        </w:rPr>
        <w:t xml:space="preserve"> </w:t>
      </w:r>
      <w:r w:rsidRPr="00E31691">
        <w:rPr>
          <w:rFonts w:ascii="Arial" w:hAnsi="Arial"/>
          <w:bCs/>
          <w:kern w:val="0"/>
          <w:lang w:val="de-DE"/>
        </w:rPr>
        <w:t>Single- und Dual-Phase</w:t>
      </w:r>
      <w:r w:rsidR="00E71850">
        <w:rPr>
          <w:rFonts w:ascii="Arial" w:hAnsi="Arial"/>
          <w:bCs/>
          <w:kern w:val="0"/>
          <w:lang w:val="de-DE"/>
        </w:rPr>
        <w:t>-</w:t>
      </w:r>
      <w:r w:rsidRPr="00E31691">
        <w:rPr>
          <w:rFonts w:ascii="Arial" w:hAnsi="Arial"/>
          <w:bCs/>
          <w:kern w:val="0"/>
          <w:lang w:val="de-DE"/>
        </w:rPr>
        <w:t>Evaluierungs</w:t>
      </w:r>
      <w:r w:rsidR="00E71850">
        <w:rPr>
          <w:rFonts w:ascii="Arial" w:hAnsi="Arial"/>
          <w:bCs/>
          <w:kern w:val="0"/>
          <w:lang w:val="de-DE"/>
        </w:rPr>
        <w:t>b</w:t>
      </w:r>
      <w:r w:rsidRPr="00E31691">
        <w:rPr>
          <w:rFonts w:ascii="Arial" w:hAnsi="Arial"/>
          <w:bCs/>
          <w:kern w:val="0"/>
          <w:lang w:val="de-DE"/>
        </w:rPr>
        <w:t xml:space="preserve">oards sind zum Preis von jeweils US$ 125 </w:t>
      </w:r>
      <w:r w:rsidR="00E71850">
        <w:rPr>
          <w:rFonts w:ascii="Arial" w:hAnsi="Arial"/>
          <w:bCs/>
          <w:kern w:val="0"/>
          <w:lang w:val="de-DE"/>
        </w:rPr>
        <w:t>erhältlich</w:t>
      </w:r>
      <w:r w:rsidRPr="00E31691">
        <w:rPr>
          <w:rFonts w:ascii="Arial" w:hAnsi="Arial"/>
          <w:bCs/>
          <w:kern w:val="0"/>
          <w:lang w:val="de-DE"/>
        </w:rPr>
        <w:t>. Weitere Informationen unter</w:t>
      </w:r>
      <w:r w:rsidR="00E71850">
        <w:rPr>
          <w:rFonts w:ascii="Arial" w:hAnsi="Arial"/>
          <w:bCs/>
          <w:kern w:val="0"/>
          <w:lang w:val="de-DE"/>
        </w:rPr>
        <w:t xml:space="preserve">: </w:t>
      </w:r>
      <w:hyperlink r:id="rId13" w:history="1">
        <w:r w:rsidRPr="00AB32BD">
          <w:rPr>
            <w:rStyle w:val="Hyperlink"/>
            <w:rFonts w:ascii="Arial" w:hAnsi="Arial" w:cs="Century"/>
            <w:bCs/>
            <w:kern w:val="0"/>
            <w:lang w:val="de-DE"/>
          </w:rPr>
          <w:t>www.intersil.com/products/isl68301</w:t>
        </w:r>
      </w:hyperlink>
    </w:p>
    <w:p w14:paraId="65AAA216" w14:textId="77777777" w:rsidR="00E31691" w:rsidRPr="00E31691" w:rsidRDefault="00E31691" w:rsidP="00E31691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5C05FC8B" w14:textId="77777777" w:rsidR="00F30400" w:rsidRPr="000F2178" w:rsidRDefault="00F30400" w:rsidP="00275034">
      <w:pPr>
        <w:adjustRightInd w:val="0"/>
        <w:snapToGrid w:val="0"/>
        <w:rPr>
          <w:rFonts w:ascii="Arial" w:eastAsia="MS PMincho" w:hAnsi="Arial" w:cs="Arial"/>
          <w:lang w:val="de-DE"/>
        </w:rPr>
      </w:pPr>
    </w:p>
    <w:p w14:paraId="02DF6CA2" w14:textId="62403E5B" w:rsidR="00F30400" w:rsidRPr="005F1778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5F1778">
        <w:rPr>
          <w:rFonts w:ascii="Arial" w:hAnsi="Arial" w:cs="Arial"/>
          <w:b/>
          <w:kern w:val="2"/>
          <w:lang w:val="de-DE" w:eastAsia="ja-JP"/>
        </w:rPr>
        <w:t>Ü</w:t>
      </w:r>
      <w:r w:rsidR="00F30400" w:rsidRPr="005F1778">
        <w:rPr>
          <w:rFonts w:ascii="Arial" w:hAnsi="Arial" w:cs="Arial"/>
          <w:b/>
          <w:kern w:val="2"/>
          <w:lang w:val="de-DE" w:eastAsia="ja-JP"/>
        </w:rPr>
        <w:t>ber Renesas Electronics Corporation</w:t>
      </w:r>
    </w:p>
    <w:p w14:paraId="5057434A" w14:textId="4ED70C36" w:rsidR="00F30400" w:rsidRP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r w:rsidRPr="00F30400">
        <w:rPr>
          <w:rFonts w:ascii="Arial" w:hAnsi="Arial" w:cs="Arial"/>
          <w:kern w:val="2"/>
          <w:lang w:val="de-DE" w:eastAsia="ja-JP"/>
        </w:rPr>
        <w:t>Renesas Electronics Corporation (</w:t>
      </w:r>
      <w:hyperlink r:id="rId14" w:history="1">
        <w:r w:rsidRPr="00F3040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TSE: 8723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) liefert mit seinen umfassenden Halbleiterlösungen innovatives und zuverlässiges Embedded-Design. Als einer der </w:t>
      </w:r>
      <w:hyperlink r:id="rId15" w:history="1">
        <w:r w:rsidRPr="00F3040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weltweit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führenden Anbieter von Mikrocontrollern, A&amp;P- und SoC-Produkten sowie integrierten Plattformen steht Renesas für langjährige Expertise und höchste Qualität. Mit seiner breiten Lösungspalette fokussiert Renesas auf die Anwendungsbereiche Automotive, Industrie, Smart Home, Büroautomation sowie Informations- und Kommunikationstechnologie. Weitere Informationen unter: </w:t>
      </w:r>
      <w:hyperlink r:id="rId16" w:history="1">
        <w:r w:rsidR="005841D3"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3EBD4FD1" w14:textId="77777777" w:rsidR="00F30400" w:rsidRP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sz w:val="16"/>
          <w:szCs w:val="16"/>
          <w:lang w:val="de-DE" w:eastAsia="ja-JP"/>
        </w:rPr>
      </w:pPr>
    </w:p>
    <w:p w14:paraId="206BEA11" w14:textId="1200A1DB" w:rsidR="0078154E" w:rsidRDefault="00275034" w:rsidP="00872A62">
      <w:pPr>
        <w:snapToGrid w:val="0"/>
        <w:jc w:val="center"/>
        <w:rPr>
          <w:rFonts w:ascii="Arial" w:hAnsi="Arial" w:cs="Arial"/>
          <w:kern w:val="0"/>
          <w:sz w:val="16"/>
          <w:szCs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4DF9A73C" w14:textId="77777777" w:rsidR="00F30400" w:rsidRPr="000C5642" w:rsidRDefault="00F30400" w:rsidP="00102CFD">
      <w:pPr>
        <w:snapToGrid w:val="0"/>
        <w:jc w:val="left"/>
        <w:rPr>
          <w:rFonts w:ascii="Arial" w:hAnsi="Arial" w:cs="Arial"/>
          <w:color w:val="FF0000"/>
          <w:sz w:val="16"/>
          <w:lang w:val="de-DE"/>
        </w:rPr>
      </w:pPr>
    </w:p>
    <w:p w14:paraId="14B08AFA" w14:textId="77777777" w:rsidR="004F5C0E" w:rsidRPr="003C35CA" w:rsidRDefault="004F5C0E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53D06133" w14:textId="29ADA952" w:rsidR="004F5C0E" w:rsidRPr="00C81558" w:rsidRDefault="00E31691" w:rsidP="004F5C0E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  <w:r w:rsidRPr="00E31691">
        <w:rPr>
          <w:rFonts w:ascii="Arial" w:hAnsi="Arial" w:cs="Arial"/>
          <w:sz w:val="16"/>
          <w:szCs w:val="16"/>
          <w:lang w:val="de-DE"/>
        </w:rPr>
        <w:t xml:space="preserve">ChargeMode, PowerNavigator und Digital-DC sind Warenzeichen der Renesas Electronics Corporation. PMBus ist ein Warenzeichen </w:t>
      </w:r>
      <w:r w:rsidR="002D1B22">
        <w:rPr>
          <w:rFonts w:ascii="Arial" w:hAnsi="Arial" w:cs="Arial"/>
          <w:sz w:val="16"/>
          <w:szCs w:val="16"/>
          <w:lang w:val="de-DE"/>
        </w:rPr>
        <w:t>der</w:t>
      </w:r>
      <w:r w:rsidRPr="00E31691">
        <w:rPr>
          <w:rFonts w:ascii="Arial" w:hAnsi="Arial" w:cs="Arial"/>
          <w:sz w:val="16"/>
          <w:szCs w:val="16"/>
          <w:lang w:val="de-DE"/>
        </w:rPr>
        <w:t xml:space="preserve"> SMIF, Inc. Alle in dieser Pressemitteilung erwähnten </w:t>
      </w:r>
      <w:r w:rsidR="002D1B22">
        <w:rPr>
          <w:rFonts w:ascii="Arial" w:hAnsi="Arial" w:cs="Arial"/>
          <w:sz w:val="16"/>
          <w:szCs w:val="16"/>
          <w:lang w:val="de-DE"/>
        </w:rPr>
        <w:t xml:space="preserve">Namen von </w:t>
      </w:r>
      <w:r w:rsidRPr="00E31691">
        <w:rPr>
          <w:rFonts w:ascii="Arial" w:hAnsi="Arial" w:cs="Arial"/>
          <w:sz w:val="16"/>
          <w:szCs w:val="16"/>
          <w:lang w:val="de-DE"/>
        </w:rPr>
        <w:t>Produkt</w:t>
      </w:r>
      <w:r w:rsidR="002D1B22">
        <w:rPr>
          <w:rFonts w:ascii="Arial" w:hAnsi="Arial" w:cs="Arial"/>
          <w:sz w:val="16"/>
          <w:szCs w:val="16"/>
          <w:lang w:val="de-DE"/>
        </w:rPr>
        <w:t>en</w:t>
      </w:r>
      <w:r w:rsidRPr="00E31691">
        <w:rPr>
          <w:rFonts w:ascii="Arial" w:hAnsi="Arial" w:cs="Arial"/>
          <w:sz w:val="16"/>
          <w:szCs w:val="16"/>
          <w:lang w:val="de-DE"/>
        </w:rPr>
        <w:t xml:space="preserve"> und Dienstleistungen sind Warenzeichen oder eingetragene Warenzeichen ihrer entsprechenden Inhaber.</w:t>
      </w:r>
    </w:p>
    <w:p w14:paraId="138F8729" w14:textId="0440F0A3" w:rsidR="008B6BE1" w:rsidRDefault="008B6BE1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40245858" w14:textId="77777777" w:rsidR="008B6BE1" w:rsidRDefault="008B6BE1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</w:p>
    <w:p w14:paraId="56093326" w14:textId="0EFD5519" w:rsidR="00F30400" w:rsidRPr="00D0668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39FC24C7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Kremser-Czoer</w:t>
      </w:r>
    </w:p>
    <w:p w14:paraId="191BB652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Renesas Electronics Europe GmbH, 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</w:r>
      <w:r w:rsidRPr="00EE1EE7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7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572E1AF7" w14:textId="77777777" w:rsidR="00F30400" w:rsidRPr="00EE1EE7" w:rsidRDefault="00F30400" w:rsidP="00F30400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8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1ECD51E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45CB81B4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B3BA31E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9ED8FBD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4E3B24B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E3BB2FF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9" w:history="1">
        <w:r w:rsidRPr="00EE1EE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534ED2FA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20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p w14:paraId="2A0A9753" w14:textId="735C104F" w:rsidR="00F30400" w:rsidRPr="00EE1EE7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DEA99A4" w14:textId="77777777" w:rsidR="00F30400" w:rsidRPr="00EE1EE7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</w:p>
    <w:sectPr w:rsidR="00F30400" w:rsidRPr="00EE1EE7">
      <w:headerReference w:type="default" r:id="rId21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DFFE3" w14:textId="77777777" w:rsidR="00BE48E7" w:rsidRDefault="00BE48E7">
      <w:r>
        <w:separator/>
      </w:r>
    </w:p>
  </w:endnote>
  <w:endnote w:type="continuationSeparator" w:id="0">
    <w:p w14:paraId="1698C9A2" w14:textId="77777777" w:rsidR="00BE48E7" w:rsidRDefault="00BE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49007" w14:textId="77777777" w:rsidR="00BE48E7" w:rsidRDefault="00BE48E7">
      <w:r>
        <w:separator/>
      </w:r>
    </w:p>
  </w:footnote>
  <w:footnote w:type="continuationSeparator" w:id="0">
    <w:p w14:paraId="3A20EF83" w14:textId="77777777" w:rsidR="00BE48E7" w:rsidRDefault="00BE4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EBAC" w14:textId="259A8709" w:rsidR="00B8434E" w:rsidRDefault="00C37BD4" w:rsidP="00B8434E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83352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C6499"/>
    <w:multiLevelType w:val="hybridMultilevel"/>
    <w:tmpl w:val="07B88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B64A8"/>
    <w:multiLevelType w:val="hybridMultilevel"/>
    <w:tmpl w:val="A18638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E011B3"/>
    <w:multiLevelType w:val="hybridMultilevel"/>
    <w:tmpl w:val="678AB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8"/>
  </w:num>
  <w:num w:numId="5">
    <w:abstractNumId w:val="22"/>
  </w:num>
  <w:num w:numId="6">
    <w:abstractNumId w:val="14"/>
  </w:num>
  <w:num w:numId="7">
    <w:abstractNumId w:val="11"/>
  </w:num>
  <w:num w:numId="8">
    <w:abstractNumId w:val="25"/>
  </w:num>
  <w:num w:numId="9">
    <w:abstractNumId w:val="23"/>
  </w:num>
  <w:num w:numId="10">
    <w:abstractNumId w:val="4"/>
  </w:num>
  <w:num w:numId="11">
    <w:abstractNumId w:val="16"/>
  </w:num>
  <w:num w:numId="12">
    <w:abstractNumId w:val="13"/>
  </w:num>
  <w:num w:numId="13">
    <w:abstractNumId w:val="26"/>
  </w:num>
  <w:num w:numId="14">
    <w:abstractNumId w:val="3"/>
  </w:num>
  <w:num w:numId="15">
    <w:abstractNumId w:val="15"/>
  </w:num>
  <w:num w:numId="16">
    <w:abstractNumId w:val="19"/>
  </w:num>
  <w:num w:numId="17">
    <w:abstractNumId w:val="10"/>
  </w:num>
  <w:num w:numId="18">
    <w:abstractNumId w:val="8"/>
  </w:num>
  <w:num w:numId="19">
    <w:abstractNumId w:val="20"/>
  </w:num>
  <w:num w:numId="20">
    <w:abstractNumId w:val="17"/>
  </w:num>
  <w:num w:numId="21">
    <w:abstractNumId w:val="24"/>
  </w:num>
  <w:num w:numId="22">
    <w:abstractNumId w:val="12"/>
  </w:num>
  <w:num w:numId="23">
    <w:abstractNumId w:val="2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"/>
  </w:num>
  <w:num w:numId="27">
    <w:abstractNumId w:val="9"/>
  </w:num>
  <w:num w:numId="28">
    <w:abstractNumId w:val="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4DE9"/>
    <w:rsid w:val="0000523A"/>
    <w:rsid w:val="000052FF"/>
    <w:rsid w:val="00005F41"/>
    <w:rsid w:val="00006A5C"/>
    <w:rsid w:val="000108A2"/>
    <w:rsid w:val="000126DF"/>
    <w:rsid w:val="0001288A"/>
    <w:rsid w:val="0002216E"/>
    <w:rsid w:val="000224D9"/>
    <w:rsid w:val="00022855"/>
    <w:rsid w:val="00023ADC"/>
    <w:rsid w:val="000248AE"/>
    <w:rsid w:val="00025DD5"/>
    <w:rsid w:val="00026487"/>
    <w:rsid w:val="000316EB"/>
    <w:rsid w:val="0003191A"/>
    <w:rsid w:val="00033552"/>
    <w:rsid w:val="000350D1"/>
    <w:rsid w:val="0003667C"/>
    <w:rsid w:val="0003740C"/>
    <w:rsid w:val="000428B5"/>
    <w:rsid w:val="00042C57"/>
    <w:rsid w:val="00050C09"/>
    <w:rsid w:val="00053081"/>
    <w:rsid w:val="000532B9"/>
    <w:rsid w:val="0005450D"/>
    <w:rsid w:val="00054C6B"/>
    <w:rsid w:val="00057542"/>
    <w:rsid w:val="00062540"/>
    <w:rsid w:val="000667D6"/>
    <w:rsid w:val="00070C97"/>
    <w:rsid w:val="00071B26"/>
    <w:rsid w:val="0007456B"/>
    <w:rsid w:val="00074B6B"/>
    <w:rsid w:val="000833ED"/>
    <w:rsid w:val="00084E00"/>
    <w:rsid w:val="00090536"/>
    <w:rsid w:val="00090A96"/>
    <w:rsid w:val="00091C11"/>
    <w:rsid w:val="00094A64"/>
    <w:rsid w:val="00097EDF"/>
    <w:rsid w:val="000A48A2"/>
    <w:rsid w:val="000A5A13"/>
    <w:rsid w:val="000B01EC"/>
    <w:rsid w:val="000B7877"/>
    <w:rsid w:val="000C0455"/>
    <w:rsid w:val="000C487C"/>
    <w:rsid w:val="000C4B27"/>
    <w:rsid w:val="000C5642"/>
    <w:rsid w:val="000D0DC0"/>
    <w:rsid w:val="000D4AA4"/>
    <w:rsid w:val="000E0A39"/>
    <w:rsid w:val="000E1020"/>
    <w:rsid w:val="000E188E"/>
    <w:rsid w:val="000E2994"/>
    <w:rsid w:val="000E3E57"/>
    <w:rsid w:val="000E78E7"/>
    <w:rsid w:val="000F2178"/>
    <w:rsid w:val="000F74C0"/>
    <w:rsid w:val="000F74E1"/>
    <w:rsid w:val="00100B20"/>
    <w:rsid w:val="00100BC1"/>
    <w:rsid w:val="00102CFD"/>
    <w:rsid w:val="001110BE"/>
    <w:rsid w:val="001168A9"/>
    <w:rsid w:val="00122594"/>
    <w:rsid w:val="00125019"/>
    <w:rsid w:val="00125C0B"/>
    <w:rsid w:val="00126776"/>
    <w:rsid w:val="00133642"/>
    <w:rsid w:val="00134289"/>
    <w:rsid w:val="001342A0"/>
    <w:rsid w:val="0013625C"/>
    <w:rsid w:val="001442DD"/>
    <w:rsid w:val="00144D62"/>
    <w:rsid w:val="00147F02"/>
    <w:rsid w:val="00150455"/>
    <w:rsid w:val="00150A9E"/>
    <w:rsid w:val="00161FB1"/>
    <w:rsid w:val="00163A3B"/>
    <w:rsid w:val="00167F51"/>
    <w:rsid w:val="00176564"/>
    <w:rsid w:val="001800B9"/>
    <w:rsid w:val="0018328C"/>
    <w:rsid w:val="00183834"/>
    <w:rsid w:val="001A0724"/>
    <w:rsid w:val="001A3FAA"/>
    <w:rsid w:val="001B06F3"/>
    <w:rsid w:val="001B0A8B"/>
    <w:rsid w:val="001B3E26"/>
    <w:rsid w:val="001B4363"/>
    <w:rsid w:val="001B5614"/>
    <w:rsid w:val="001B6F6B"/>
    <w:rsid w:val="001C0E24"/>
    <w:rsid w:val="001C343B"/>
    <w:rsid w:val="001C3D81"/>
    <w:rsid w:val="001D18E5"/>
    <w:rsid w:val="001D7620"/>
    <w:rsid w:val="001D797B"/>
    <w:rsid w:val="001D79E7"/>
    <w:rsid w:val="001E1A20"/>
    <w:rsid w:val="001E4E66"/>
    <w:rsid w:val="001E5205"/>
    <w:rsid w:val="001F2FEC"/>
    <w:rsid w:val="001F4AFF"/>
    <w:rsid w:val="001F4B4A"/>
    <w:rsid w:val="001F50F4"/>
    <w:rsid w:val="001F5F34"/>
    <w:rsid w:val="001F79B3"/>
    <w:rsid w:val="002012C2"/>
    <w:rsid w:val="00203B6A"/>
    <w:rsid w:val="00205327"/>
    <w:rsid w:val="0021290F"/>
    <w:rsid w:val="002213E7"/>
    <w:rsid w:val="0022467E"/>
    <w:rsid w:val="00233621"/>
    <w:rsid w:val="00234CFF"/>
    <w:rsid w:val="00236DC2"/>
    <w:rsid w:val="00242001"/>
    <w:rsid w:val="00252D3A"/>
    <w:rsid w:val="00255EA8"/>
    <w:rsid w:val="00262064"/>
    <w:rsid w:val="00266996"/>
    <w:rsid w:val="00267C76"/>
    <w:rsid w:val="00267CC8"/>
    <w:rsid w:val="00273688"/>
    <w:rsid w:val="00275034"/>
    <w:rsid w:val="002750B4"/>
    <w:rsid w:val="00277884"/>
    <w:rsid w:val="002818E2"/>
    <w:rsid w:val="002819E1"/>
    <w:rsid w:val="00282FA4"/>
    <w:rsid w:val="00286284"/>
    <w:rsid w:val="002905A9"/>
    <w:rsid w:val="002915A9"/>
    <w:rsid w:val="00293822"/>
    <w:rsid w:val="00294152"/>
    <w:rsid w:val="00295FC2"/>
    <w:rsid w:val="002A062B"/>
    <w:rsid w:val="002A1066"/>
    <w:rsid w:val="002A57BD"/>
    <w:rsid w:val="002A6033"/>
    <w:rsid w:val="002A6A20"/>
    <w:rsid w:val="002A7A7B"/>
    <w:rsid w:val="002B0B00"/>
    <w:rsid w:val="002B0E98"/>
    <w:rsid w:val="002B7102"/>
    <w:rsid w:val="002B7E42"/>
    <w:rsid w:val="002C368E"/>
    <w:rsid w:val="002D1B22"/>
    <w:rsid w:val="002D4B8E"/>
    <w:rsid w:val="002F3E8E"/>
    <w:rsid w:val="002F766C"/>
    <w:rsid w:val="00301687"/>
    <w:rsid w:val="003016DB"/>
    <w:rsid w:val="00304450"/>
    <w:rsid w:val="00304E27"/>
    <w:rsid w:val="00305EB4"/>
    <w:rsid w:val="00314B22"/>
    <w:rsid w:val="00314EE1"/>
    <w:rsid w:val="00315680"/>
    <w:rsid w:val="00315B80"/>
    <w:rsid w:val="00315D47"/>
    <w:rsid w:val="003168A5"/>
    <w:rsid w:val="00316BF9"/>
    <w:rsid w:val="00316F1C"/>
    <w:rsid w:val="003208CF"/>
    <w:rsid w:val="00320A1D"/>
    <w:rsid w:val="0032103E"/>
    <w:rsid w:val="00323410"/>
    <w:rsid w:val="0032416A"/>
    <w:rsid w:val="00326CC3"/>
    <w:rsid w:val="00341DDD"/>
    <w:rsid w:val="00344181"/>
    <w:rsid w:val="0034645B"/>
    <w:rsid w:val="00347D94"/>
    <w:rsid w:val="00350D54"/>
    <w:rsid w:val="00357AB6"/>
    <w:rsid w:val="00360732"/>
    <w:rsid w:val="00361302"/>
    <w:rsid w:val="00361B02"/>
    <w:rsid w:val="00361DBC"/>
    <w:rsid w:val="003663B9"/>
    <w:rsid w:val="00367772"/>
    <w:rsid w:val="003715E8"/>
    <w:rsid w:val="00372E72"/>
    <w:rsid w:val="00374EE0"/>
    <w:rsid w:val="00375B75"/>
    <w:rsid w:val="003830E6"/>
    <w:rsid w:val="00385BDA"/>
    <w:rsid w:val="00390388"/>
    <w:rsid w:val="003A2DDF"/>
    <w:rsid w:val="003A3F6B"/>
    <w:rsid w:val="003A50F7"/>
    <w:rsid w:val="003A62A7"/>
    <w:rsid w:val="003A7805"/>
    <w:rsid w:val="003B24DE"/>
    <w:rsid w:val="003B41DA"/>
    <w:rsid w:val="003E0CFE"/>
    <w:rsid w:val="003E1F5E"/>
    <w:rsid w:val="003E414E"/>
    <w:rsid w:val="003E5A35"/>
    <w:rsid w:val="003F154D"/>
    <w:rsid w:val="003F32A8"/>
    <w:rsid w:val="003F3779"/>
    <w:rsid w:val="00401609"/>
    <w:rsid w:val="00403B0F"/>
    <w:rsid w:val="004040B2"/>
    <w:rsid w:val="004111AC"/>
    <w:rsid w:val="004117BE"/>
    <w:rsid w:val="00413920"/>
    <w:rsid w:val="00414FD0"/>
    <w:rsid w:val="004164BB"/>
    <w:rsid w:val="00417EEA"/>
    <w:rsid w:val="004210D6"/>
    <w:rsid w:val="0042186D"/>
    <w:rsid w:val="00422152"/>
    <w:rsid w:val="00423F5E"/>
    <w:rsid w:val="00424000"/>
    <w:rsid w:val="00426787"/>
    <w:rsid w:val="004301A5"/>
    <w:rsid w:val="00430A58"/>
    <w:rsid w:val="00431B14"/>
    <w:rsid w:val="0043302C"/>
    <w:rsid w:val="004330BD"/>
    <w:rsid w:val="00434197"/>
    <w:rsid w:val="004402DD"/>
    <w:rsid w:val="004440F9"/>
    <w:rsid w:val="0044758C"/>
    <w:rsid w:val="00447C1B"/>
    <w:rsid w:val="00452171"/>
    <w:rsid w:val="00453872"/>
    <w:rsid w:val="00455A93"/>
    <w:rsid w:val="00455E05"/>
    <w:rsid w:val="00456CDA"/>
    <w:rsid w:val="00457368"/>
    <w:rsid w:val="004627A9"/>
    <w:rsid w:val="00470A73"/>
    <w:rsid w:val="00474775"/>
    <w:rsid w:val="00474AA9"/>
    <w:rsid w:val="00475414"/>
    <w:rsid w:val="004757C1"/>
    <w:rsid w:val="00476022"/>
    <w:rsid w:val="00477D10"/>
    <w:rsid w:val="0048004B"/>
    <w:rsid w:val="00481752"/>
    <w:rsid w:val="00481C5F"/>
    <w:rsid w:val="00482A67"/>
    <w:rsid w:val="00484219"/>
    <w:rsid w:val="004843E8"/>
    <w:rsid w:val="0048520D"/>
    <w:rsid w:val="004947D8"/>
    <w:rsid w:val="00494800"/>
    <w:rsid w:val="004966FF"/>
    <w:rsid w:val="004A0B87"/>
    <w:rsid w:val="004A14B8"/>
    <w:rsid w:val="004A1D49"/>
    <w:rsid w:val="004A247F"/>
    <w:rsid w:val="004A2DE8"/>
    <w:rsid w:val="004A5191"/>
    <w:rsid w:val="004A6D69"/>
    <w:rsid w:val="004B18AA"/>
    <w:rsid w:val="004B2645"/>
    <w:rsid w:val="004C1386"/>
    <w:rsid w:val="004C24ED"/>
    <w:rsid w:val="004C47B7"/>
    <w:rsid w:val="004C782C"/>
    <w:rsid w:val="004D137C"/>
    <w:rsid w:val="004D3D39"/>
    <w:rsid w:val="004D3DEA"/>
    <w:rsid w:val="004D41D1"/>
    <w:rsid w:val="004E0619"/>
    <w:rsid w:val="004E20D4"/>
    <w:rsid w:val="004F136E"/>
    <w:rsid w:val="004F1A06"/>
    <w:rsid w:val="004F1B52"/>
    <w:rsid w:val="004F5C0E"/>
    <w:rsid w:val="00500839"/>
    <w:rsid w:val="00500CB0"/>
    <w:rsid w:val="005029FF"/>
    <w:rsid w:val="00503DF6"/>
    <w:rsid w:val="00504373"/>
    <w:rsid w:val="0050440A"/>
    <w:rsid w:val="00504E4E"/>
    <w:rsid w:val="00505693"/>
    <w:rsid w:val="00506CF2"/>
    <w:rsid w:val="00507A5D"/>
    <w:rsid w:val="00512B80"/>
    <w:rsid w:val="00516CC5"/>
    <w:rsid w:val="0052102D"/>
    <w:rsid w:val="00524951"/>
    <w:rsid w:val="00537642"/>
    <w:rsid w:val="00540F39"/>
    <w:rsid w:val="00544037"/>
    <w:rsid w:val="00546C2F"/>
    <w:rsid w:val="00547259"/>
    <w:rsid w:val="00553CE5"/>
    <w:rsid w:val="00564951"/>
    <w:rsid w:val="005652FD"/>
    <w:rsid w:val="00572D59"/>
    <w:rsid w:val="00575721"/>
    <w:rsid w:val="00575D9C"/>
    <w:rsid w:val="005778FE"/>
    <w:rsid w:val="00583E84"/>
    <w:rsid w:val="005841D3"/>
    <w:rsid w:val="0058439B"/>
    <w:rsid w:val="00585B58"/>
    <w:rsid w:val="00585CB5"/>
    <w:rsid w:val="005861C0"/>
    <w:rsid w:val="005869A2"/>
    <w:rsid w:val="00586E05"/>
    <w:rsid w:val="0059218B"/>
    <w:rsid w:val="0059270D"/>
    <w:rsid w:val="00592D46"/>
    <w:rsid w:val="00593F01"/>
    <w:rsid w:val="00594A00"/>
    <w:rsid w:val="0059750C"/>
    <w:rsid w:val="005A0849"/>
    <w:rsid w:val="005A180F"/>
    <w:rsid w:val="005A333A"/>
    <w:rsid w:val="005A606B"/>
    <w:rsid w:val="005A6465"/>
    <w:rsid w:val="005A6990"/>
    <w:rsid w:val="005B03FF"/>
    <w:rsid w:val="005B1BCF"/>
    <w:rsid w:val="005B2393"/>
    <w:rsid w:val="005B2C4B"/>
    <w:rsid w:val="005B578B"/>
    <w:rsid w:val="005B642A"/>
    <w:rsid w:val="005B6581"/>
    <w:rsid w:val="005B76E9"/>
    <w:rsid w:val="005B79D7"/>
    <w:rsid w:val="005C1918"/>
    <w:rsid w:val="005C1D92"/>
    <w:rsid w:val="005C36B5"/>
    <w:rsid w:val="005C3BC9"/>
    <w:rsid w:val="005C4BCF"/>
    <w:rsid w:val="005C7BE8"/>
    <w:rsid w:val="005D226E"/>
    <w:rsid w:val="005E1DB2"/>
    <w:rsid w:val="005E3C87"/>
    <w:rsid w:val="005E5A3E"/>
    <w:rsid w:val="005E667C"/>
    <w:rsid w:val="005F1778"/>
    <w:rsid w:val="005F2879"/>
    <w:rsid w:val="005F7BD7"/>
    <w:rsid w:val="00602D45"/>
    <w:rsid w:val="00607530"/>
    <w:rsid w:val="00610A48"/>
    <w:rsid w:val="00615461"/>
    <w:rsid w:val="0061610C"/>
    <w:rsid w:val="00622146"/>
    <w:rsid w:val="00624C02"/>
    <w:rsid w:val="00630117"/>
    <w:rsid w:val="0063309F"/>
    <w:rsid w:val="00633BDE"/>
    <w:rsid w:val="00634A4B"/>
    <w:rsid w:val="006355A0"/>
    <w:rsid w:val="00637C6A"/>
    <w:rsid w:val="00640F27"/>
    <w:rsid w:val="00641F2C"/>
    <w:rsid w:val="00642D5D"/>
    <w:rsid w:val="0064562A"/>
    <w:rsid w:val="00651BB2"/>
    <w:rsid w:val="00651D60"/>
    <w:rsid w:val="00655271"/>
    <w:rsid w:val="00655360"/>
    <w:rsid w:val="0065599E"/>
    <w:rsid w:val="0066244F"/>
    <w:rsid w:val="00663D0B"/>
    <w:rsid w:val="0067031C"/>
    <w:rsid w:val="006733B2"/>
    <w:rsid w:val="0067395F"/>
    <w:rsid w:val="00681F0C"/>
    <w:rsid w:val="00681FE7"/>
    <w:rsid w:val="0068331F"/>
    <w:rsid w:val="006839DC"/>
    <w:rsid w:val="00690EE1"/>
    <w:rsid w:val="0069445F"/>
    <w:rsid w:val="00694594"/>
    <w:rsid w:val="006A1E9B"/>
    <w:rsid w:val="006A2808"/>
    <w:rsid w:val="006A3223"/>
    <w:rsid w:val="006A475C"/>
    <w:rsid w:val="006A4E6A"/>
    <w:rsid w:val="006A5B4E"/>
    <w:rsid w:val="006A6771"/>
    <w:rsid w:val="006B1C65"/>
    <w:rsid w:val="006B5B2E"/>
    <w:rsid w:val="006B66B5"/>
    <w:rsid w:val="006B7A9A"/>
    <w:rsid w:val="006C084C"/>
    <w:rsid w:val="006C749A"/>
    <w:rsid w:val="006C7AF4"/>
    <w:rsid w:val="006D6315"/>
    <w:rsid w:val="006E278D"/>
    <w:rsid w:val="006E3693"/>
    <w:rsid w:val="006E3840"/>
    <w:rsid w:val="006E4D79"/>
    <w:rsid w:val="006F0863"/>
    <w:rsid w:val="00701E19"/>
    <w:rsid w:val="00705381"/>
    <w:rsid w:val="00706E56"/>
    <w:rsid w:val="00707F37"/>
    <w:rsid w:val="00710396"/>
    <w:rsid w:val="007152EA"/>
    <w:rsid w:val="00716050"/>
    <w:rsid w:val="00720036"/>
    <w:rsid w:val="00720B7A"/>
    <w:rsid w:val="00722538"/>
    <w:rsid w:val="0072285F"/>
    <w:rsid w:val="00724051"/>
    <w:rsid w:val="00726B1C"/>
    <w:rsid w:val="00727CC7"/>
    <w:rsid w:val="00733094"/>
    <w:rsid w:val="00737295"/>
    <w:rsid w:val="007379B2"/>
    <w:rsid w:val="00741E1B"/>
    <w:rsid w:val="00745EA8"/>
    <w:rsid w:val="00747EAB"/>
    <w:rsid w:val="00750C19"/>
    <w:rsid w:val="007510FD"/>
    <w:rsid w:val="007535CE"/>
    <w:rsid w:val="00753626"/>
    <w:rsid w:val="00766FB3"/>
    <w:rsid w:val="0077289C"/>
    <w:rsid w:val="00776DAF"/>
    <w:rsid w:val="007777A2"/>
    <w:rsid w:val="007778AA"/>
    <w:rsid w:val="00780D7B"/>
    <w:rsid w:val="007814E8"/>
    <w:rsid w:val="0078154E"/>
    <w:rsid w:val="00781611"/>
    <w:rsid w:val="007832C4"/>
    <w:rsid w:val="007856DE"/>
    <w:rsid w:val="00785FC4"/>
    <w:rsid w:val="00793FB4"/>
    <w:rsid w:val="00796C8B"/>
    <w:rsid w:val="007B06B4"/>
    <w:rsid w:val="007B291F"/>
    <w:rsid w:val="007B30E9"/>
    <w:rsid w:val="007D1FDC"/>
    <w:rsid w:val="007D26CA"/>
    <w:rsid w:val="007D3071"/>
    <w:rsid w:val="007D3801"/>
    <w:rsid w:val="007D4752"/>
    <w:rsid w:val="007D7C9E"/>
    <w:rsid w:val="007E03EA"/>
    <w:rsid w:val="007E3DDB"/>
    <w:rsid w:val="007E52F4"/>
    <w:rsid w:val="007F1685"/>
    <w:rsid w:val="00800458"/>
    <w:rsid w:val="00806299"/>
    <w:rsid w:val="00817E75"/>
    <w:rsid w:val="00820491"/>
    <w:rsid w:val="008230F9"/>
    <w:rsid w:val="008248A7"/>
    <w:rsid w:val="0083233E"/>
    <w:rsid w:val="008329CE"/>
    <w:rsid w:val="0083463F"/>
    <w:rsid w:val="008376F1"/>
    <w:rsid w:val="008410F1"/>
    <w:rsid w:val="00842D7A"/>
    <w:rsid w:val="008449D9"/>
    <w:rsid w:val="00844CAF"/>
    <w:rsid w:val="00845BC0"/>
    <w:rsid w:val="008475DE"/>
    <w:rsid w:val="00854DF9"/>
    <w:rsid w:val="00855CA9"/>
    <w:rsid w:val="008565E3"/>
    <w:rsid w:val="00860912"/>
    <w:rsid w:val="00864061"/>
    <w:rsid w:val="00871435"/>
    <w:rsid w:val="008719FE"/>
    <w:rsid w:val="00872010"/>
    <w:rsid w:val="0087201A"/>
    <w:rsid w:val="00872A62"/>
    <w:rsid w:val="0088109B"/>
    <w:rsid w:val="008818C1"/>
    <w:rsid w:val="00886F21"/>
    <w:rsid w:val="008878EB"/>
    <w:rsid w:val="008949B5"/>
    <w:rsid w:val="0089580D"/>
    <w:rsid w:val="00897E50"/>
    <w:rsid w:val="008A025D"/>
    <w:rsid w:val="008A0C8B"/>
    <w:rsid w:val="008A14CB"/>
    <w:rsid w:val="008A2AB0"/>
    <w:rsid w:val="008A6BE7"/>
    <w:rsid w:val="008B31C7"/>
    <w:rsid w:val="008B52E0"/>
    <w:rsid w:val="008B5DDD"/>
    <w:rsid w:val="008B6BE1"/>
    <w:rsid w:val="008B6E1E"/>
    <w:rsid w:val="008C1840"/>
    <w:rsid w:val="008C4099"/>
    <w:rsid w:val="008C736A"/>
    <w:rsid w:val="008D31FB"/>
    <w:rsid w:val="008D36A8"/>
    <w:rsid w:val="008D3BF0"/>
    <w:rsid w:val="008D4023"/>
    <w:rsid w:val="008D4E9B"/>
    <w:rsid w:val="008E0EEC"/>
    <w:rsid w:val="008E1E6E"/>
    <w:rsid w:val="008E34BB"/>
    <w:rsid w:val="008E522F"/>
    <w:rsid w:val="008E7E05"/>
    <w:rsid w:val="008F0117"/>
    <w:rsid w:val="008F112F"/>
    <w:rsid w:val="008F3DC6"/>
    <w:rsid w:val="008F6198"/>
    <w:rsid w:val="00901218"/>
    <w:rsid w:val="00901D8C"/>
    <w:rsid w:val="00902A06"/>
    <w:rsid w:val="00905653"/>
    <w:rsid w:val="009101BF"/>
    <w:rsid w:val="009110BB"/>
    <w:rsid w:val="00911C54"/>
    <w:rsid w:val="00913DE4"/>
    <w:rsid w:val="00922FEC"/>
    <w:rsid w:val="009249E7"/>
    <w:rsid w:val="00926A76"/>
    <w:rsid w:val="00926AA8"/>
    <w:rsid w:val="00927682"/>
    <w:rsid w:val="00931B1B"/>
    <w:rsid w:val="00933250"/>
    <w:rsid w:val="00933361"/>
    <w:rsid w:val="00933D98"/>
    <w:rsid w:val="00933DAB"/>
    <w:rsid w:val="009367D4"/>
    <w:rsid w:val="00943A0D"/>
    <w:rsid w:val="00944ABD"/>
    <w:rsid w:val="00945D3D"/>
    <w:rsid w:val="00945F96"/>
    <w:rsid w:val="00947101"/>
    <w:rsid w:val="00954BA1"/>
    <w:rsid w:val="00955B95"/>
    <w:rsid w:val="009562FC"/>
    <w:rsid w:val="009567C3"/>
    <w:rsid w:val="00956CDA"/>
    <w:rsid w:val="00960A3D"/>
    <w:rsid w:val="009632D3"/>
    <w:rsid w:val="00963F78"/>
    <w:rsid w:val="009646C2"/>
    <w:rsid w:val="00965FC3"/>
    <w:rsid w:val="009716EE"/>
    <w:rsid w:val="00971F4A"/>
    <w:rsid w:val="0097505C"/>
    <w:rsid w:val="0097734B"/>
    <w:rsid w:val="00980F1C"/>
    <w:rsid w:val="00983B61"/>
    <w:rsid w:val="0098435B"/>
    <w:rsid w:val="009850A1"/>
    <w:rsid w:val="00985129"/>
    <w:rsid w:val="0098798C"/>
    <w:rsid w:val="00991043"/>
    <w:rsid w:val="009A0134"/>
    <w:rsid w:val="009A45D7"/>
    <w:rsid w:val="009A6D45"/>
    <w:rsid w:val="009B33DC"/>
    <w:rsid w:val="009C4BA6"/>
    <w:rsid w:val="009C516D"/>
    <w:rsid w:val="009C60F4"/>
    <w:rsid w:val="009E0398"/>
    <w:rsid w:val="009E2DD9"/>
    <w:rsid w:val="009F01CC"/>
    <w:rsid w:val="00A013EB"/>
    <w:rsid w:val="00A02335"/>
    <w:rsid w:val="00A06263"/>
    <w:rsid w:val="00A125CE"/>
    <w:rsid w:val="00A148CD"/>
    <w:rsid w:val="00A1670A"/>
    <w:rsid w:val="00A21879"/>
    <w:rsid w:val="00A2279F"/>
    <w:rsid w:val="00A24D10"/>
    <w:rsid w:val="00A266EC"/>
    <w:rsid w:val="00A31FF0"/>
    <w:rsid w:val="00A3244E"/>
    <w:rsid w:val="00A35C39"/>
    <w:rsid w:val="00A35C61"/>
    <w:rsid w:val="00A4032C"/>
    <w:rsid w:val="00A40C5B"/>
    <w:rsid w:val="00A41F37"/>
    <w:rsid w:val="00A45B6E"/>
    <w:rsid w:val="00A4661A"/>
    <w:rsid w:val="00A479FD"/>
    <w:rsid w:val="00A55403"/>
    <w:rsid w:val="00A55EA8"/>
    <w:rsid w:val="00A5641A"/>
    <w:rsid w:val="00A61E44"/>
    <w:rsid w:val="00A62671"/>
    <w:rsid w:val="00A65A4E"/>
    <w:rsid w:val="00A715B5"/>
    <w:rsid w:val="00A72B21"/>
    <w:rsid w:val="00A7542C"/>
    <w:rsid w:val="00A76065"/>
    <w:rsid w:val="00A76A1F"/>
    <w:rsid w:val="00A91C58"/>
    <w:rsid w:val="00A91DF9"/>
    <w:rsid w:val="00A93692"/>
    <w:rsid w:val="00A94663"/>
    <w:rsid w:val="00A95A7B"/>
    <w:rsid w:val="00A95F17"/>
    <w:rsid w:val="00A9780F"/>
    <w:rsid w:val="00AA0F4F"/>
    <w:rsid w:val="00AA12EF"/>
    <w:rsid w:val="00AA38E8"/>
    <w:rsid w:val="00AA6435"/>
    <w:rsid w:val="00AA6D59"/>
    <w:rsid w:val="00AA7685"/>
    <w:rsid w:val="00AA79C2"/>
    <w:rsid w:val="00AB0FD6"/>
    <w:rsid w:val="00AB57BB"/>
    <w:rsid w:val="00AC1716"/>
    <w:rsid w:val="00AC2977"/>
    <w:rsid w:val="00AC4FBB"/>
    <w:rsid w:val="00AC5122"/>
    <w:rsid w:val="00AC5ADE"/>
    <w:rsid w:val="00AC6D01"/>
    <w:rsid w:val="00AC7578"/>
    <w:rsid w:val="00AC7DBB"/>
    <w:rsid w:val="00AC7FA4"/>
    <w:rsid w:val="00AD1D78"/>
    <w:rsid w:val="00AD2A24"/>
    <w:rsid w:val="00AD60BC"/>
    <w:rsid w:val="00AD64E4"/>
    <w:rsid w:val="00AE0FE8"/>
    <w:rsid w:val="00AE1C26"/>
    <w:rsid w:val="00AE1FB5"/>
    <w:rsid w:val="00AE3FA9"/>
    <w:rsid w:val="00AE41E2"/>
    <w:rsid w:val="00AE7277"/>
    <w:rsid w:val="00AE74E5"/>
    <w:rsid w:val="00AE7A62"/>
    <w:rsid w:val="00AF1AA3"/>
    <w:rsid w:val="00AF2AB0"/>
    <w:rsid w:val="00AF2F78"/>
    <w:rsid w:val="00AF3EF4"/>
    <w:rsid w:val="00AF656E"/>
    <w:rsid w:val="00AF6AB0"/>
    <w:rsid w:val="00B0616D"/>
    <w:rsid w:val="00B06843"/>
    <w:rsid w:val="00B11D90"/>
    <w:rsid w:val="00B13908"/>
    <w:rsid w:val="00B1405D"/>
    <w:rsid w:val="00B15FB1"/>
    <w:rsid w:val="00B21015"/>
    <w:rsid w:val="00B218D0"/>
    <w:rsid w:val="00B2570E"/>
    <w:rsid w:val="00B26CF8"/>
    <w:rsid w:val="00B26F7D"/>
    <w:rsid w:val="00B27D9B"/>
    <w:rsid w:val="00B337CC"/>
    <w:rsid w:val="00B344ED"/>
    <w:rsid w:val="00B37D14"/>
    <w:rsid w:val="00B41D25"/>
    <w:rsid w:val="00B427C8"/>
    <w:rsid w:val="00B474DE"/>
    <w:rsid w:val="00B543DA"/>
    <w:rsid w:val="00B55AA6"/>
    <w:rsid w:val="00B6190D"/>
    <w:rsid w:val="00B6365C"/>
    <w:rsid w:val="00B67BA0"/>
    <w:rsid w:val="00B813E2"/>
    <w:rsid w:val="00B82BD8"/>
    <w:rsid w:val="00B8434E"/>
    <w:rsid w:val="00B86787"/>
    <w:rsid w:val="00B86DFD"/>
    <w:rsid w:val="00B9519D"/>
    <w:rsid w:val="00BB3F06"/>
    <w:rsid w:val="00BB5E05"/>
    <w:rsid w:val="00BB6303"/>
    <w:rsid w:val="00BB6CFB"/>
    <w:rsid w:val="00BC41C1"/>
    <w:rsid w:val="00BC594B"/>
    <w:rsid w:val="00BC7B44"/>
    <w:rsid w:val="00BC7EBD"/>
    <w:rsid w:val="00BD138A"/>
    <w:rsid w:val="00BD3F36"/>
    <w:rsid w:val="00BD6127"/>
    <w:rsid w:val="00BD6E6E"/>
    <w:rsid w:val="00BE10CD"/>
    <w:rsid w:val="00BE4477"/>
    <w:rsid w:val="00BE48E7"/>
    <w:rsid w:val="00BE4BF6"/>
    <w:rsid w:val="00BE66D5"/>
    <w:rsid w:val="00BF43D4"/>
    <w:rsid w:val="00BF4572"/>
    <w:rsid w:val="00BF4B64"/>
    <w:rsid w:val="00BF50FD"/>
    <w:rsid w:val="00BF5733"/>
    <w:rsid w:val="00BF6284"/>
    <w:rsid w:val="00BF64B7"/>
    <w:rsid w:val="00C0024C"/>
    <w:rsid w:val="00C00619"/>
    <w:rsid w:val="00C0426A"/>
    <w:rsid w:val="00C05745"/>
    <w:rsid w:val="00C06C95"/>
    <w:rsid w:val="00C07C95"/>
    <w:rsid w:val="00C14772"/>
    <w:rsid w:val="00C16F19"/>
    <w:rsid w:val="00C21EBB"/>
    <w:rsid w:val="00C22521"/>
    <w:rsid w:val="00C22DD6"/>
    <w:rsid w:val="00C24422"/>
    <w:rsid w:val="00C25E8E"/>
    <w:rsid w:val="00C31FCA"/>
    <w:rsid w:val="00C32031"/>
    <w:rsid w:val="00C32707"/>
    <w:rsid w:val="00C327D4"/>
    <w:rsid w:val="00C37BD4"/>
    <w:rsid w:val="00C37C5A"/>
    <w:rsid w:val="00C40437"/>
    <w:rsid w:val="00C408A6"/>
    <w:rsid w:val="00C426C6"/>
    <w:rsid w:val="00C54204"/>
    <w:rsid w:val="00C558D1"/>
    <w:rsid w:val="00C55B97"/>
    <w:rsid w:val="00C56C8B"/>
    <w:rsid w:val="00C572CE"/>
    <w:rsid w:val="00C70447"/>
    <w:rsid w:val="00C74763"/>
    <w:rsid w:val="00C76FE1"/>
    <w:rsid w:val="00C84824"/>
    <w:rsid w:val="00C9135B"/>
    <w:rsid w:val="00C92D4F"/>
    <w:rsid w:val="00C96A9C"/>
    <w:rsid w:val="00CA54BA"/>
    <w:rsid w:val="00CB0AEF"/>
    <w:rsid w:val="00CB1769"/>
    <w:rsid w:val="00CB184C"/>
    <w:rsid w:val="00CB6EED"/>
    <w:rsid w:val="00CC2F7C"/>
    <w:rsid w:val="00CC3E70"/>
    <w:rsid w:val="00CC4957"/>
    <w:rsid w:val="00CC5ECB"/>
    <w:rsid w:val="00CC6449"/>
    <w:rsid w:val="00CD68FD"/>
    <w:rsid w:val="00CD6F72"/>
    <w:rsid w:val="00CE0402"/>
    <w:rsid w:val="00CE1E3F"/>
    <w:rsid w:val="00CE3081"/>
    <w:rsid w:val="00CE3CBF"/>
    <w:rsid w:val="00CF2D13"/>
    <w:rsid w:val="00D007FD"/>
    <w:rsid w:val="00D01620"/>
    <w:rsid w:val="00D028FA"/>
    <w:rsid w:val="00D03DAC"/>
    <w:rsid w:val="00D04C35"/>
    <w:rsid w:val="00D06FD5"/>
    <w:rsid w:val="00D104D5"/>
    <w:rsid w:val="00D1229F"/>
    <w:rsid w:val="00D14213"/>
    <w:rsid w:val="00D14A6E"/>
    <w:rsid w:val="00D172E1"/>
    <w:rsid w:val="00D241AC"/>
    <w:rsid w:val="00D24436"/>
    <w:rsid w:val="00D25FC5"/>
    <w:rsid w:val="00D2695E"/>
    <w:rsid w:val="00D26F52"/>
    <w:rsid w:val="00D27FBF"/>
    <w:rsid w:val="00D31085"/>
    <w:rsid w:val="00D3234A"/>
    <w:rsid w:val="00D35135"/>
    <w:rsid w:val="00D35DB6"/>
    <w:rsid w:val="00D366BC"/>
    <w:rsid w:val="00D404B5"/>
    <w:rsid w:val="00D4136E"/>
    <w:rsid w:val="00D415A1"/>
    <w:rsid w:val="00D416F7"/>
    <w:rsid w:val="00D46809"/>
    <w:rsid w:val="00D5127E"/>
    <w:rsid w:val="00D53339"/>
    <w:rsid w:val="00D5770E"/>
    <w:rsid w:val="00D57906"/>
    <w:rsid w:val="00D65A24"/>
    <w:rsid w:val="00D65B66"/>
    <w:rsid w:val="00D667C5"/>
    <w:rsid w:val="00D72230"/>
    <w:rsid w:val="00D72740"/>
    <w:rsid w:val="00D757E3"/>
    <w:rsid w:val="00D76191"/>
    <w:rsid w:val="00D77423"/>
    <w:rsid w:val="00D86093"/>
    <w:rsid w:val="00D87059"/>
    <w:rsid w:val="00D9532B"/>
    <w:rsid w:val="00D9544D"/>
    <w:rsid w:val="00DA22DC"/>
    <w:rsid w:val="00DA5FBA"/>
    <w:rsid w:val="00DA66C9"/>
    <w:rsid w:val="00DA7F9B"/>
    <w:rsid w:val="00DB0C20"/>
    <w:rsid w:val="00DB3F9D"/>
    <w:rsid w:val="00DB6F58"/>
    <w:rsid w:val="00DB75EA"/>
    <w:rsid w:val="00DB7C8F"/>
    <w:rsid w:val="00DC16C3"/>
    <w:rsid w:val="00DC30C2"/>
    <w:rsid w:val="00DC4FF5"/>
    <w:rsid w:val="00DC5346"/>
    <w:rsid w:val="00DC7654"/>
    <w:rsid w:val="00DC787A"/>
    <w:rsid w:val="00DD3C2A"/>
    <w:rsid w:val="00DD6240"/>
    <w:rsid w:val="00DD6653"/>
    <w:rsid w:val="00DD7DA0"/>
    <w:rsid w:val="00DE15E0"/>
    <w:rsid w:val="00DE4432"/>
    <w:rsid w:val="00DE69FA"/>
    <w:rsid w:val="00DF4BD5"/>
    <w:rsid w:val="00DF4D68"/>
    <w:rsid w:val="00E018EE"/>
    <w:rsid w:val="00E059C8"/>
    <w:rsid w:val="00E0649B"/>
    <w:rsid w:val="00E076F5"/>
    <w:rsid w:val="00E07A3D"/>
    <w:rsid w:val="00E14867"/>
    <w:rsid w:val="00E16D94"/>
    <w:rsid w:val="00E16EBC"/>
    <w:rsid w:val="00E17EC1"/>
    <w:rsid w:val="00E20D7B"/>
    <w:rsid w:val="00E3003B"/>
    <w:rsid w:val="00E31691"/>
    <w:rsid w:val="00E37273"/>
    <w:rsid w:val="00E37FAB"/>
    <w:rsid w:val="00E40FCF"/>
    <w:rsid w:val="00E41ECD"/>
    <w:rsid w:val="00E43367"/>
    <w:rsid w:val="00E47C03"/>
    <w:rsid w:val="00E53D9C"/>
    <w:rsid w:val="00E605C3"/>
    <w:rsid w:val="00E60AA7"/>
    <w:rsid w:val="00E63A69"/>
    <w:rsid w:val="00E71833"/>
    <w:rsid w:val="00E71850"/>
    <w:rsid w:val="00E73670"/>
    <w:rsid w:val="00E812E3"/>
    <w:rsid w:val="00E81E57"/>
    <w:rsid w:val="00E82917"/>
    <w:rsid w:val="00E832D5"/>
    <w:rsid w:val="00E8508D"/>
    <w:rsid w:val="00E90D34"/>
    <w:rsid w:val="00E965B5"/>
    <w:rsid w:val="00E971A4"/>
    <w:rsid w:val="00EA0A4D"/>
    <w:rsid w:val="00EA33B7"/>
    <w:rsid w:val="00EA50DD"/>
    <w:rsid w:val="00EB3A5C"/>
    <w:rsid w:val="00EB527C"/>
    <w:rsid w:val="00EB52EF"/>
    <w:rsid w:val="00EB6434"/>
    <w:rsid w:val="00EB6DD9"/>
    <w:rsid w:val="00EC02C8"/>
    <w:rsid w:val="00EC3703"/>
    <w:rsid w:val="00EC4483"/>
    <w:rsid w:val="00EC4789"/>
    <w:rsid w:val="00EC6985"/>
    <w:rsid w:val="00ED3A27"/>
    <w:rsid w:val="00ED4449"/>
    <w:rsid w:val="00ED52B4"/>
    <w:rsid w:val="00EE0903"/>
    <w:rsid w:val="00EE1EE7"/>
    <w:rsid w:val="00EF07B3"/>
    <w:rsid w:val="00EF3382"/>
    <w:rsid w:val="00EF396B"/>
    <w:rsid w:val="00EF4DCD"/>
    <w:rsid w:val="00F04893"/>
    <w:rsid w:val="00F04E27"/>
    <w:rsid w:val="00F06369"/>
    <w:rsid w:val="00F10D55"/>
    <w:rsid w:val="00F168FA"/>
    <w:rsid w:val="00F20ED4"/>
    <w:rsid w:val="00F276E9"/>
    <w:rsid w:val="00F30400"/>
    <w:rsid w:val="00F35D8D"/>
    <w:rsid w:val="00F35DDA"/>
    <w:rsid w:val="00F35E9D"/>
    <w:rsid w:val="00F367E3"/>
    <w:rsid w:val="00F4248A"/>
    <w:rsid w:val="00F426F4"/>
    <w:rsid w:val="00F444BB"/>
    <w:rsid w:val="00F45B99"/>
    <w:rsid w:val="00F50C18"/>
    <w:rsid w:val="00F51982"/>
    <w:rsid w:val="00F51DAE"/>
    <w:rsid w:val="00F52EFD"/>
    <w:rsid w:val="00F56716"/>
    <w:rsid w:val="00F56DD4"/>
    <w:rsid w:val="00F60184"/>
    <w:rsid w:val="00F6380A"/>
    <w:rsid w:val="00F6589F"/>
    <w:rsid w:val="00F669FB"/>
    <w:rsid w:val="00F712B2"/>
    <w:rsid w:val="00F71B93"/>
    <w:rsid w:val="00F7502F"/>
    <w:rsid w:val="00F772B8"/>
    <w:rsid w:val="00F77F23"/>
    <w:rsid w:val="00F83163"/>
    <w:rsid w:val="00F85C3B"/>
    <w:rsid w:val="00F930BD"/>
    <w:rsid w:val="00F94E34"/>
    <w:rsid w:val="00F95EC8"/>
    <w:rsid w:val="00FA06A5"/>
    <w:rsid w:val="00FA551C"/>
    <w:rsid w:val="00FA7699"/>
    <w:rsid w:val="00FB5F2E"/>
    <w:rsid w:val="00FC4592"/>
    <w:rsid w:val="00FD7226"/>
    <w:rsid w:val="00FD79E3"/>
    <w:rsid w:val="00FE1E76"/>
    <w:rsid w:val="00FE48AE"/>
    <w:rsid w:val="00FE4E9C"/>
    <w:rsid w:val="00FE6000"/>
    <w:rsid w:val="00FE7E44"/>
    <w:rsid w:val="00FF1624"/>
    <w:rsid w:val="00FF3014"/>
    <w:rsid w:val="00FF3323"/>
    <w:rsid w:val="00FF395A"/>
    <w:rsid w:val="00FF44AB"/>
    <w:rsid w:val="00FF46C9"/>
    <w:rsid w:val="00FF52CD"/>
    <w:rsid w:val="00FF6975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  <w15:docId w15:val="{CEE3CD92-660C-4946-B6FA-EE35DC8C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sil.com/powernavigator" TargetMode="External"/><Relationship Id="rId13" Type="http://schemas.openxmlformats.org/officeDocument/2006/relationships/hyperlink" Target="https://www.intersil.com/products/isl68301" TargetMode="External"/><Relationship Id="rId18" Type="http://schemas.openxmlformats.org/officeDocument/2006/relationships/hyperlink" Target="http://www.renesas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intersil.com/en/products/power-management/computing-power-vrm-imvp/drmos--driver---fet-/ISL99140.html" TargetMode="External"/><Relationship Id="rId17" Type="http://schemas.openxmlformats.org/officeDocument/2006/relationships/hyperlink" Target="mailto:simone.kremser-czoer@renesa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nesas.com" TargetMode="External"/><Relationship Id="rId20" Type="http://schemas.openxmlformats.org/officeDocument/2006/relationships/hyperlink" Target="http://www.hbi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sil.com/en/products/power-management/computing-power-vrm-imvp/smart-power-stage/ISL99227B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nesas.com/en-hq/about/company/profile/global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tersil.com/products/isl68300" TargetMode="External"/><Relationship Id="rId19" Type="http://schemas.openxmlformats.org/officeDocument/2006/relationships/hyperlink" Target="mailto:alexandra_janetzko@hbi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rsil.com/en/products/power-management/zilker-labs-digital-power/digital-multiphase-controllers.html" TargetMode="External"/><Relationship Id="rId14" Type="http://schemas.openxmlformats.org/officeDocument/2006/relationships/hyperlink" Target="https://www.jpx.co.jp/english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7FDF3-8C17-4317-BBCB-1A578C29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6162</Characters>
  <Application>Microsoft Office Word</Application>
  <DocSecurity>0</DocSecurity>
  <Lines>51</Lines>
  <Paragraphs>14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6" baseType="lpstr">
      <vt:lpstr>Media Contacts:</vt:lpstr>
      <vt:lpstr>Pressemitteilung</vt:lpstr>
      <vt:lpstr>Nr.: REN0775(A) </vt:lpstr>
      <vt:lpstr/>
      <vt:lpstr>Media Contacts:</vt:lpstr>
      <vt:lpstr>Media Contacts:</vt:lpstr>
    </vt:vector>
  </TitlesOfParts>
  <Company>Hewlett-Packard Company</Company>
  <LinksUpToDate>false</LinksUpToDate>
  <CharactersWithSpaces>7126</CharactersWithSpaces>
  <SharedDoc>false</SharedDoc>
  <HLinks>
    <vt:vector size="24" baseType="variant">
      <vt:variant>
        <vt:i4>262214</vt:i4>
      </vt:variant>
      <vt:variant>
        <vt:i4>9</vt:i4>
      </vt:variant>
      <vt:variant>
        <vt:i4>0</vt:i4>
      </vt:variant>
      <vt:variant>
        <vt:i4>5</vt:i4>
      </vt:variant>
      <vt:variant>
        <vt:lpwstr>https://www.embedded-world.de/en</vt:lpwstr>
      </vt:variant>
      <vt:variant>
        <vt:lpwstr/>
      </vt:variant>
      <vt:variant>
        <vt:i4>458782</vt:i4>
      </vt:variant>
      <vt:variant>
        <vt:i4>6</vt:i4>
      </vt:variant>
      <vt:variant>
        <vt:i4>0</vt:i4>
      </vt:variant>
      <vt:variant>
        <vt:i4>5</vt:i4>
      </vt:variant>
      <vt:variant>
        <vt:lpwstr>https://www.renesas.com/en-eu/products/synergy/hardware/kits/sk-s7g2.html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https://www.renesas.com/en-eu/about/press-center/news/2012/news20121126.html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https://www.renesas.com/en-eu/about/press-center/news/2014/news20140226.html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subject/>
  <dc:creator>SPCPC_Admin</dc:creator>
  <cp:keywords/>
  <dc:description/>
  <cp:lastModifiedBy>Alexandra Janetzko</cp:lastModifiedBy>
  <cp:revision>4</cp:revision>
  <cp:lastPrinted>2018-07-11T13:27:00Z</cp:lastPrinted>
  <dcterms:created xsi:type="dcterms:W3CDTF">2018-07-17T18:13:00Z</dcterms:created>
  <dcterms:modified xsi:type="dcterms:W3CDTF">2018-07-18T15:14:00Z</dcterms:modified>
</cp:coreProperties>
</file>