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9B0A" w14:textId="77777777" w:rsidR="005F16B0" w:rsidRPr="00F25D62" w:rsidRDefault="005F16B0" w:rsidP="005F16B0">
      <w:pPr>
        <w:pStyle w:val="berschrift1"/>
        <w:rPr>
          <w:rFonts w:ascii="Arial" w:hAnsi="Arial" w:cs="Arial"/>
          <w:b/>
          <w:color w:val="000000"/>
          <w:sz w:val="26"/>
          <w:szCs w:val="26"/>
          <w:lang w:val="de-DE" w:eastAsia="de-DE"/>
        </w:rPr>
      </w:pPr>
      <w:r w:rsidRPr="00F25D62">
        <w:rPr>
          <w:rFonts w:ascii="Arial" w:hAnsi="Arial" w:cs="Arial"/>
          <w:b/>
          <w:color w:val="000000"/>
          <w:sz w:val="26"/>
          <w:szCs w:val="26"/>
          <w:lang w:val="de-DE" w:eastAsia="de-DE"/>
        </w:rPr>
        <w:t>Pressemitteilung</w:t>
      </w:r>
    </w:p>
    <w:p w14:paraId="1D037FCA" w14:textId="1BA27E8B" w:rsidR="005F16B0" w:rsidRDefault="005F16B0" w:rsidP="005F16B0">
      <w:pPr>
        <w:keepNext/>
        <w:widowControl/>
        <w:tabs>
          <w:tab w:val="num" w:pos="432"/>
          <w:tab w:val="left" w:pos="3720"/>
          <w:tab w:val="right" w:pos="9184"/>
        </w:tabs>
        <w:suppressAutoHyphens/>
        <w:ind w:left="432" w:hanging="432"/>
        <w:jc w:val="right"/>
        <w:outlineLvl w:val="0"/>
        <w:rPr>
          <w:rFonts w:ascii="Arial" w:hAnsi="Arial" w:cs="Arial"/>
          <w:color w:val="000000"/>
          <w:kern w:val="1"/>
          <w:sz w:val="20"/>
          <w:lang w:val="de-DE" w:eastAsia="ar-SA"/>
        </w:rPr>
      </w:pPr>
      <w:r w:rsidRPr="0085283A">
        <w:rPr>
          <w:rFonts w:ascii="Arial" w:hAnsi="Arial" w:cs="Arial"/>
          <w:color w:val="000000"/>
          <w:kern w:val="1"/>
          <w:sz w:val="20"/>
          <w:lang w:val="de-DE" w:eastAsia="ar-SA"/>
        </w:rPr>
        <w:t xml:space="preserve">Nr.: 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>REN0</w:t>
      </w:r>
      <w:r>
        <w:rPr>
          <w:rFonts w:ascii="Arial" w:hAnsi="Arial" w:cs="Arial"/>
          <w:color w:val="000000"/>
          <w:kern w:val="1"/>
          <w:sz w:val="20"/>
          <w:lang w:val="de-DE" w:eastAsia="ar-SA"/>
        </w:rPr>
        <w:t>754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>(</w:t>
      </w:r>
      <w:r w:rsidR="00333182">
        <w:rPr>
          <w:rFonts w:ascii="Arial" w:hAnsi="Arial" w:cs="Arial"/>
          <w:color w:val="000000"/>
          <w:kern w:val="1"/>
          <w:sz w:val="20"/>
          <w:lang w:val="de-DE" w:eastAsia="ar-SA"/>
        </w:rPr>
        <w:t>A</w:t>
      </w:r>
      <w:r w:rsidRPr="00DB7D6E">
        <w:rPr>
          <w:rFonts w:ascii="Arial" w:hAnsi="Arial" w:cs="Arial"/>
          <w:color w:val="000000"/>
          <w:kern w:val="1"/>
          <w:sz w:val="20"/>
          <w:lang w:val="de-DE" w:eastAsia="ar-SA"/>
        </w:rPr>
        <w:t xml:space="preserve">) </w:t>
      </w:r>
    </w:p>
    <w:p w14:paraId="6CAC221C" w14:textId="77777777" w:rsidR="00FF3D98" w:rsidRPr="00C82F35" w:rsidRDefault="00FF3D98" w:rsidP="00FF3D98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506FAE3" w14:textId="04489916" w:rsidR="00FF3D98" w:rsidRPr="00C82F35" w:rsidRDefault="00FF3D98" w:rsidP="00FF3D98">
      <w:pPr>
        <w:snapToGrid w:val="0"/>
        <w:jc w:val="center"/>
        <w:rPr>
          <w:rFonts w:ascii="Arial" w:hAnsi="Arial" w:cs="Arial"/>
          <w:b/>
          <w:sz w:val="28"/>
          <w:szCs w:val="28"/>
          <w:lang w:val="de-DE"/>
        </w:rPr>
      </w:pPr>
      <w:proofErr w:type="spellStart"/>
      <w:r w:rsidRPr="00C82F35">
        <w:rPr>
          <w:rFonts w:ascii="Arial" w:hAnsi="Arial" w:cs="Arial"/>
          <w:b/>
          <w:bCs/>
          <w:sz w:val="28"/>
          <w:szCs w:val="28"/>
          <w:lang w:val="de-DE"/>
        </w:rPr>
        <w:t>Renesas</w:t>
      </w:r>
      <w:proofErr w:type="spellEnd"/>
      <w:r w:rsidRPr="00C82F35">
        <w:rPr>
          <w:rFonts w:ascii="Arial" w:hAnsi="Arial" w:cs="Arial"/>
          <w:b/>
          <w:bCs/>
          <w:sz w:val="28"/>
          <w:szCs w:val="28"/>
          <w:lang w:val="de-DE"/>
        </w:rPr>
        <w:t xml:space="preserve"> Synergy™ stärkt Chip-</w:t>
      </w:r>
      <w:proofErr w:type="spellStart"/>
      <w:r w:rsidRPr="00C82F35">
        <w:rPr>
          <w:rFonts w:ascii="Arial" w:hAnsi="Arial" w:cs="Arial"/>
          <w:b/>
          <w:bCs/>
          <w:sz w:val="28"/>
          <w:szCs w:val="28"/>
          <w:lang w:val="de-DE"/>
        </w:rPr>
        <w:t>to</w:t>
      </w:r>
      <w:proofErr w:type="spellEnd"/>
      <w:r w:rsidRPr="00C82F35">
        <w:rPr>
          <w:rFonts w:ascii="Arial" w:hAnsi="Arial" w:cs="Arial"/>
          <w:b/>
          <w:bCs/>
          <w:sz w:val="28"/>
          <w:szCs w:val="28"/>
          <w:lang w:val="de-DE"/>
        </w:rPr>
        <w:t xml:space="preserve">-Cloud </w:t>
      </w:r>
      <w:proofErr w:type="spellStart"/>
      <w:r w:rsidRPr="00C82F35">
        <w:rPr>
          <w:rFonts w:ascii="Arial" w:hAnsi="Arial" w:cs="Arial"/>
          <w:b/>
          <w:bCs/>
          <w:sz w:val="28"/>
          <w:szCs w:val="28"/>
          <w:lang w:val="de-DE"/>
        </w:rPr>
        <w:t>IoT</w:t>
      </w:r>
      <w:proofErr w:type="spellEnd"/>
      <w:r w:rsidR="00C82F35" w:rsidRPr="00C82F35">
        <w:rPr>
          <w:rFonts w:ascii="Arial" w:hAnsi="Arial" w:cs="Arial"/>
          <w:b/>
          <w:bCs/>
          <w:sz w:val="28"/>
          <w:szCs w:val="28"/>
          <w:lang w:val="de-DE"/>
        </w:rPr>
        <w:t>-</w:t>
      </w:r>
      <w:r w:rsidRPr="00C82F35">
        <w:rPr>
          <w:rFonts w:ascii="Arial" w:hAnsi="Arial" w:cs="Arial"/>
          <w:b/>
          <w:bCs/>
          <w:sz w:val="28"/>
          <w:szCs w:val="28"/>
          <w:lang w:val="de-DE"/>
        </w:rPr>
        <w:t>Konnektivität mit neuer Enterprise Cloud Toolbox</w:t>
      </w:r>
    </w:p>
    <w:p w14:paraId="3BEE5CE5" w14:textId="77777777" w:rsidR="008A1515" w:rsidRPr="00C82F35" w:rsidRDefault="008A1515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de-DE"/>
        </w:rPr>
      </w:pPr>
    </w:p>
    <w:p w14:paraId="426EA38B" w14:textId="08D8FB75" w:rsidR="008A1515" w:rsidRPr="005F16B0" w:rsidRDefault="00C82F35" w:rsidP="008A1515">
      <w:pPr>
        <w:snapToGrid w:val="0"/>
        <w:jc w:val="center"/>
        <w:rPr>
          <w:rFonts w:ascii="Arial" w:hAnsi="Arial" w:cs="Arial"/>
          <w:i/>
          <w:color w:val="000000"/>
          <w:szCs w:val="24"/>
          <w:lang w:val="de-DE"/>
        </w:rPr>
      </w:pPr>
      <w:r>
        <w:rPr>
          <w:rFonts w:ascii="Arial" w:hAnsi="Arial" w:cs="Arial"/>
          <w:i/>
          <w:color w:val="000000"/>
          <w:szCs w:val="24"/>
          <w:lang w:val="de-DE"/>
        </w:rPr>
        <w:t>Neue Lösung v</w:t>
      </w:r>
      <w:r w:rsidR="00FF3D98" w:rsidRPr="005F16B0">
        <w:rPr>
          <w:rFonts w:ascii="Arial" w:hAnsi="Arial" w:cs="Arial"/>
          <w:i/>
          <w:color w:val="000000"/>
          <w:szCs w:val="24"/>
          <w:lang w:val="de-DE"/>
        </w:rPr>
        <w:t>erbindet Anwendungen schnell mit Enterprise</w:t>
      </w:r>
      <w:r>
        <w:rPr>
          <w:rFonts w:ascii="Arial" w:hAnsi="Arial" w:cs="Arial"/>
          <w:i/>
          <w:color w:val="000000"/>
          <w:szCs w:val="24"/>
          <w:lang w:val="de-DE"/>
        </w:rPr>
        <w:t>-</w:t>
      </w:r>
      <w:r w:rsidR="00FF3D98" w:rsidRPr="005F16B0">
        <w:rPr>
          <w:rFonts w:ascii="Arial" w:hAnsi="Arial" w:cs="Arial"/>
          <w:i/>
          <w:color w:val="000000"/>
          <w:szCs w:val="24"/>
          <w:lang w:val="de-DE"/>
        </w:rPr>
        <w:t>Cloud-Anbietern, ermöglicht Wireless</w:t>
      </w:r>
      <w:r w:rsidR="002548F0">
        <w:rPr>
          <w:rFonts w:ascii="Arial" w:hAnsi="Arial" w:cs="Arial"/>
          <w:i/>
          <w:color w:val="000000"/>
          <w:szCs w:val="24"/>
          <w:lang w:val="de-DE"/>
        </w:rPr>
        <w:t>-</w:t>
      </w:r>
      <w:r w:rsidR="003450C5">
        <w:rPr>
          <w:rFonts w:ascii="Arial" w:hAnsi="Arial" w:cs="Arial"/>
          <w:i/>
          <w:color w:val="000000"/>
          <w:szCs w:val="24"/>
          <w:lang w:val="de-DE"/>
        </w:rPr>
        <w:t>Connectivity</w:t>
      </w:r>
      <w:r w:rsidR="002548F0">
        <w:rPr>
          <w:rFonts w:ascii="Arial" w:hAnsi="Arial" w:cs="Arial"/>
          <w:i/>
          <w:color w:val="000000"/>
          <w:szCs w:val="24"/>
          <w:lang w:val="de-DE"/>
        </w:rPr>
        <w:t>-</w:t>
      </w:r>
      <w:r w:rsidR="003450C5">
        <w:rPr>
          <w:rFonts w:ascii="Arial" w:hAnsi="Arial" w:cs="Arial"/>
          <w:i/>
          <w:color w:val="000000"/>
          <w:szCs w:val="24"/>
          <w:lang w:val="de-DE"/>
        </w:rPr>
        <w:t>Evaluation</w:t>
      </w:r>
      <w:r w:rsidR="00FF3D98" w:rsidRPr="005F16B0">
        <w:rPr>
          <w:rFonts w:ascii="Arial" w:hAnsi="Arial" w:cs="Arial"/>
          <w:i/>
          <w:color w:val="000000"/>
          <w:szCs w:val="24"/>
          <w:lang w:val="de-DE"/>
        </w:rPr>
        <w:t xml:space="preserve"> zu mehreren Anbietern </w:t>
      </w:r>
      <w:r w:rsidRPr="00C82F35">
        <w:rPr>
          <w:rFonts w:ascii="Arial" w:hAnsi="Arial" w:cs="Arial"/>
          <w:i/>
          <w:color w:val="000000"/>
          <w:szCs w:val="24"/>
          <w:lang w:val="de-DE"/>
        </w:rPr>
        <w:t>mit</w:t>
      </w:r>
      <w:r w:rsidR="002548F0">
        <w:rPr>
          <w:rFonts w:ascii="Arial" w:hAnsi="Arial" w:cs="Arial"/>
          <w:i/>
          <w:color w:val="000000"/>
          <w:szCs w:val="24"/>
          <w:lang w:val="de-DE"/>
        </w:rPr>
        <w:t xml:space="preserve"> nur </w:t>
      </w:r>
      <w:r w:rsidRPr="00C82F35">
        <w:rPr>
          <w:rFonts w:ascii="Arial" w:hAnsi="Arial" w:cs="Arial"/>
          <w:i/>
          <w:color w:val="000000"/>
          <w:szCs w:val="24"/>
          <w:lang w:val="de-DE"/>
        </w:rPr>
        <w:t xml:space="preserve">minimalem Aufwand </w:t>
      </w:r>
      <w:r>
        <w:rPr>
          <w:rFonts w:ascii="Arial" w:hAnsi="Arial" w:cs="Arial"/>
          <w:i/>
          <w:color w:val="000000"/>
          <w:szCs w:val="24"/>
          <w:lang w:val="de-DE"/>
        </w:rPr>
        <w:t xml:space="preserve">und </w:t>
      </w:r>
      <w:r w:rsidR="00FF3D98" w:rsidRPr="005F16B0">
        <w:rPr>
          <w:rFonts w:ascii="Arial" w:hAnsi="Arial" w:cs="Arial"/>
          <w:i/>
          <w:color w:val="000000"/>
          <w:szCs w:val="24"/>
          <w:lang w:val="de-DE"/>
        </w:rPr>
        <w:t xml:space="preserve">ohne Lizenzierung </w:t>
      </w:r>
    </w:p>
    <w:p w14:paraId="2984E9FB" w14:textId="77777777" w:rsidR="008A1515" w:rsidRPr="005F16B0" w:rsidRDefault="008A1515" w:rsidP="00175E2F">
      <w:pPr>
        <w:snapToGrid w:val="0"/>
        <w:jc w:val="left"/>
        <w:rPr>
          <w:rFonts w:ascii="Arial" w:hAnsi="Arial" w:cs="Arial"/>
          <w:b/>
          <w:lang w:val="de-DE"/>
        </w:rPr>
      </w:pPr>
    </w:p>
    <w:p w14:paraId="1FBDBBB8" w14:textId="67E6425A" w:rsid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>Düsseldorf</w:t>
      </w:r>
      <w:r w:rsidR="008A1515"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, </w:t>
      </w:r>
      <w:r w:rsidR="0082616D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27. </w:t>
      </w:r>
      <w:r w:rsidR="008A1515"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>Februar 2018 —</w:t>
      </w:r>
      <w:r w:rsidRPr="005F16B0">
        <w:rPr>
          <w:rStyle w:val="bold1"/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5F16B0">
        <w:rPr>
          <w:rFonts w:ascii="Arial" w:hAnsi="Arial" w:cs="Arial"/>
          <w:sz w:val="22"/>
          <w:szCs w:val="22"/>
          <w:lang w:val="de-DE"/>
        </w:rPr>
        <w:t xml:space="preserve">Renesas Electronics Corporation (TSE: 6723), ein führender Anbieter hochmoderner Halbleiterlösungen, präsentiert die neue </w:t>
      </w:r>
      <w:proofErr w:type="spellStart"/>
      <w:r w:rsidRPr="005F16B0">
        <w:rPr>
          <w:rFonts w:ascii="Arial" w:hAnsi="Arial" w:cs="Arial"/>
          <w:sz w:val="22"/>
          <w:szCs w:val="22"/>
          <w:lang w:val="de-DE"/>
        </w:rPr>
        <w:t>Renesas</w:t>
      </w:r>
      <w:proofErr w:type="spellEnd"/>
      <w:r w:rsidRPr="005F16B0">
        <w:rPr>
          <w:rFonts w:ascii="Arial" w:hAnsi="Arial" w:cs="Arial"/>
          <w:sz w:val="22"/>
          <w:szCs w:val="22"/>
          <w:lang w:val="de-DE"/>
        </w:rPr>
        <w:t xml:space="preserve"> Synergy™ </w:t>
      </w:r>
      <w:hyperlink r:id="rId6" w:anchor="q=Enterprise+Cloud+Toolbox&amp;genre=sampleprogram&amp;productlayer=188821&amp;productlayer=188822&amp;toollayer=300144&amp;toollayer=189436&amp;toollayer=189437&amp;toollayer=189438&amp;toollayer=189435&amp;toollayer=400037&amp;toollayer=400038&amp;rows=50" w:history="1">
        <w:r w:rsidRPr="004E6926">
          <w:rPr>
            <w:rStyle w:val="Hyperlink"/>
            <w:rFonts w:ascii="Arial" w:hAnsi="Arial" w:cs="Arial"/>
            <w:sz w:val="22"/>
            <w:szCs w:val="22"/>
            <w:lang w:val="de-DE"/>
          </w:rPr>
          <w:t>Enterprise Cloud Toolbox v1.1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. </w:t>
      </w:r>
      <w:r w:rsidR="00C82F35">
        <w:rPr>
          <w:rFonts w:ascii="Arial" w:hAnsi="Arial" w:cs="Arial"/>
          <w:sz w:val="22"/>
          <w:szCs w:val="22"/>
          <w:lang w:val="de-DE"/>
        </w:rPr>
        <w:t>Hier</w:t>
      </w:r>
      <w:r w:rsidRPr="00FF3D98">
        <w:rPr>
          <w:rFonts w:ascii="Arial" w:hAnsi="Arial" w:cs="Arial"/>
          <w:sz w:val="22"/>
          <w:szCs w:val="22"/>
          <w:lang w:val="de-DE"/>
        </w:rPr>
        <w:t>bei handelt es sich um ein Software-Anwendungsprojekt, das zusammen mit dem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Synergy AE-CLOUD1 Kit ein Referenzdesign </w:t>
      </w:r>
      <w:r w:rsidR="00C82F35">
        <w:rPr>
          <w:rFonts w:ascii="Arial" w:hAnsi="Arial" w:cs="Arial"/>
          <w:sz w:val="22"/>
          <w:szCs w:val="22"/>
          <w:lang w:val="de-DE"/>
        </w:rPr>
        <w:t>bietet und als Start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punkt für </w:t>
      </w:r>
      <w:r w:rsidR="00C82F35">
        <w:rPr>
          <w:rFonts w:ascii="Arial" w:hAnsi="Arial" w:cs="Arial"/>
          <w:sz w:val="22"/>
          <w:szCs w:val="22"/>
          <w:lang w:val="de-DE"/>
        </w:rPr>
        <w:t>Anwender dient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, um innerhalb von höchstens 10 Minuten eine Verbindung zu Enterprise-Clouds wie Microsoft Azure™, Amazon Web </w:t>
      </w:r>
      <w:r w:rsidRPr="00287C25">
        <w:rPr>
          <w:rFonts w:ascii="Arial" w:hAnsi="Arial" w:cs="Arial"/>
          <w:sz w:val="22"/>
          <w:szCs w:val="22"/>
          <w:lang w:val="de-DE"/>
        </w:rPr>
        <w:t>Services</w:t>
      </w:r>
      <w:r w:rsidR="00287C25">
        <w:rPr>
          <w:rFonts w:ascii="Arial" w:hAnsi="Arial" w:cs="Arial"/>
          <w:sz w:val="22"/>
          <w:szCs w:val="22"/>
          <w:lang w:val="de-DE"/>
        </w:rPr>
        <w:t>™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oder Google Cloud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Platform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>™ herzustellen. D</w:t>
      </w:r>
      <w:r w:rsidR="0051750E">
        <w:rPr>
          <w:rFonts w:ascii="Arial" w:hAnsi="Arial" w:cs="Arial"/>
          <w:sz w:val="22"/>
          <w:szCs w:val="22"/>
          <w:lang w:val="de-DE"/>
        </w:rPr>
        <w:t xml:space="preserve">ie Enterprise Cloud Toolbox </w:t>
      </w:r>
      <w:r w:rsidRPr="00FF3D98">
        <w:rPr>
          <w:rFonts w:ascii="Arial" w:hAnsi="Arial" w:cs="Arial"/>
          <w:sz w:val="22"/>
          <w:szCs w:val="22"/>
          <w:lang w:val="de-DE"/>
        </w:rPr>
        <w:t>spart dem Embedded-Entwickler Wochen oder sogar Monate bei der Erstellung einer sicheren End-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-End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IoT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>-</w:t>
      </w:r>
      <w:r w:rsidR="00C82F35" w:rsidRPr="00C82F35">
        <w:rPr>
          <w:rFonts w:ascii="Arial" w:hAnsi="Arial" w:cs="Arial"/>
          <w:sz w:val="22"/>
          <w:szCs w:val="22"/>
          <w:lang w:val="de-DE"/>
        </w:rPr>
        <w:t>Anwendung</w:t>
      </w:r>
      <w:r w:rsidR="00C82F35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(Internet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of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Things) zur </w:t>
      </w:r>
      <w:r w:rsidR="00D92F84">
        <w:rPr>
          <w:rFonts w:ascii="Arial" w:hAnsi="Arial" w:cs="Arial"/>
          <w:sz w:val="22"/>
          <w:szCs w:val="22"/>
          <w:lang w:val="de-DE"/>
        </w:rPr>
        <w:t>Umgebungsü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berwachung und </w:t>
      </w:r>
      <w:bookmarkStart w:id="0" w:name="_GoBack"/>
      <w:bookmarkEnd w:id="0"/>
      <w:r w:rsidR="00D92F84">
        <w:rPr>
          <w:rFonts w:ascii="Arial" w:hAnsi="Arial" w:cs="Arial"/>
          <w:sz w:val="22"/>
          <w:szCs w:val="22"/>
          <w:lang w:val="de-DE"/>
        </w:rPr>
        <w:t>-s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teuerung </w:t>
      </w:r>
      <w:r w:rsidR="00B130B8">
        <w:rPr>
          <w:rFonts w:ascii="Arial" w:hAnsi="Arial" w:cs="Arial"/>
          <w:sz w:val="22"/>
          <w:szCs w:val="22"/>
          <w:lang w:val="de-DE"/>
        </w:rPr>
        <w:t>von</w:t>
      </w:r>
      <w:r w:rsidR="001710FD">
        <w:rPr>
          <w:rFonts w:ascii="Arial" w:hAnsi="Arial" w:cs="Arial"/>
          <w:sz w:val="22"/>
          <w:szCs w:val="22"/>
          <w:lang w:val="de-DE"/>
        </w:rPr>
        <w:t xml:space="preserve"> </w:t>
      </w:r>
      <w:r w:rsidR="00B130B8">
        <w:rPr>
          <w:rFonts w:ascii="Arial" w:hAnsi="Arial" w:cs="Arial"/>
          <w:sz w:val="22"/>
          <w:szCs w:val="22"/>
          <w:lang w:val="de-DE"/>
        </w:rPr>
        <w:t>Smart Homes</w:t>
      </w:r>
      <w:r w:rsidRPr="00FF3D98">
        <w:rPr>
          <w:rFonts w:ascii="Arial" w:hAnsi="Arial" w:cs="Arial"/>
          <w:sz w:val="22"/>
          <w:szCs w:val="22"/>
          <w:lang w:val="de-DE"/>
        </w:rPr>
        <w:t>, Gebäude</w:t>
      </w:r>
      <w:r w:rsidR="00B130B8">
        <w:rPr>
          <w:rFonts w:ascii="Arial" w:hAnsi="Arial" w:cs="Arial"/>
          <w:sz w:val="22"/>
          <w:szCs w:val="22"/>
          <w:lang w:val="de-DE"/>
        </w:rPr>
        <w:t>n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oder industriellen Automatisierungssystemen.</w:t>
      </w:r>
    </w:p>
    <w:p w14:paraId="57D9B91A" w14:textId="77777777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CD7382B" w14:textId="59522481" w:rsidR="00FF3D98" w:rsidRDefault="00632257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632257">
        <w:rPr>
          <w:rFonts w:ascii="Arial" w:hAnsi="Arial" w:cs="Arial"/>
          <w:sz w:val="22"/>
          <w:szCs w:val="22"/>
          <w:lang w:val="de-DE"/>
        </w:rPr>
        <w:t>Die Enterprise</w:t>
      </w:r>
      <w:r w:rsidR="002548F0">
        <w:rPr>
          <w:rFonts w:ascii="Arial" w:hAnsi="Arial" w:cs="Arial"/>
          <w:sz w:val="22"/>
          <w:szCs w:val="22"/>
          <w:lang w:val="de-DE"/>
        </w:rPr>
        <w:t>-</w:t>
      </w:r>
      <w:r w:rsidRPr="00632257">
        <w:rPr>
          <w:rFonts w:ascii="Arial" w:hAnsi="Arial" w:cs="Arial"/>
          <w:sz w:val="22"/>
          <w:szCs w:val="22"/>
          <w:lang w:val="de-DE"/>
        </w:rPr>
        <w:t>Cloud</w:t>
      </w:r>
      <w:r w:rsidR="002548F0">
        <w:rPr>
          <w:rFonts w:ascii="Arial" w:hAnsi="Arial" w:cs="Arial"/>
          <w:sz w:val="22"/>
          <w:szCs w:val="22"/>
          <w:lang w:val="de-DE"/>
        </w:rPr>
        <w:t>-</w:t>
      </w:r>
      <w:r w:rsidRPr="00632257">
        <w:rPr>
          <w:rFonts w:ascii="Arial" w:hAnsi="Arial" w:cs="Arial"/>
          <w:sz w:val="22"/>
          <w:szCs w:val="22"/>
          <w:lang w:val="de-DE"/>
        </w:rPr>
        <w:t>Toolbox</w:t>
      </w:r>
      <w:r w:rsidR="002548F0">
        <w:rPr>
          <w:rFonts w:ascii="Arial" w:hAnsi="Arial" w:cs="Arial"/>
          <w:sz w:val="22"/>
          <w:szCs w:val="22"/>
          <w:lang w:val="de-DE"/>
        </w:rPr>
        <w:t xml:space="preserve">-Software </w:t>
      </w:r>
      <w:r w:rsidRPr="00632257">
        <w:rPr>
          <w:rFonts w:ascii="Arial" w:hAnsi="Arial" w:cs="Arial"/>
          <w:sz w:val="22"/>
          <w:szCs w:val="22"/>
          <w:lang w:val="de-DE"/>
        </w:rPr>
        <w:t xml:space="preserve">lässt sich </w:t>
      </w:r>
      <w:r w:rsidR="00B130B8">
        <w:rPr>
          <w:rFonts w:ascii="Arial" w:hAnsi="Arial" w:cs="Arial"/>
          <w:sz w:val="22"/>
          <w:szCs w:val="22"/>
          <w:lang w:val="de-DE"/>
        </w:rPr>
        <w:t xml:space="preserve">- </w:t>
      </w:r>
      <w:r w:rsidRPr="00632257">
        <w:rPr>
          <w:rFonts w:ascii="Arial" w:hAnsi="Arial" w:cs="Arial"/>
          <w:sz w:val="22"/>
          <w:szCs w:val="22"/>
          <w:lang w:val="de-DE"/>
        </w:rPr>
        <w:t xml:space="preserve">anders als bei </w:t>
      </w:r>
      <w:r w:rsidR="00B130B8">
        <w:rPr>
          <w:rFonts w:ascii="Arial" w:hAnsi="Arial" w:cs="Arial"/>
          <w:sz w:val="22"/>
          <w:szCs w:val="22"/>
          <w:lang w:val="de-DE"/>
        </w:rPr>
        <w:t xml:space="preserve">anderen </w:t>
      </w:r>
      <w:r w:rsidRPr="00632257">
        <w:rPr>
          <w:rFonts w:ascii="Arial" w:hAnsi="Arial" w:cs="Arial"/>
          <w:sz w:val="22"/>
          <w:szCs w:val="22"/>
          <w:lang w:val="de-DE"/>
        </w:rPr>
        <w:t xml:space="preserve">Cloud Kits </w:t>
      </w:r>
      <w:r w:rsidR="00B130B8">
        <w:rPr>
          <w:rFonts w:ascii="Arial" w:hAnsi="Arial" w:cs="Arial"/>
          <w:sz w:val="22"/>
          <w:szCs w:val="22"/>
          <w:lang w:val="de-DE"/>
        </w:rPr>
        <w:t xml:space="preserve">- </w:t>
      </w:r>
      <w:r w:rsidRPr="00632257">
        <w:rPr>
          <w:rFonts w:ascii="Arial" w:hAnsi="Arial" w:cs="Arial"/>
          <w:sz w:val="22"/>
          <w:szCs w:val="22"/>
          <w:lang w:val="de-DE"/>
        </w:rPr>
        <w:t xml:space="preserve">per </w:t>
      </w:r>
      <w:r w:rsidR="008357A7">
        <w:rPr>
          <w:rFonts w:ascii="Arial" w:hAnsi="Arial" w:cs="Arial"/>
          <w:sz w:val="22"/>
          <w:szCs w:val="22"/>
          <w:lang w:val="de-DE"/>
        </w:rPr>
        <w:t>Kopieren</w:t>
      </w:r>
      <w:r w:rsidRPr="00632257">
        <w:rPr>
          <w:rFonts w:ascii="Arial" w:hAnsi="Arial" w:cs="Arial"/>
          <w:sz w:val="22"/>
          <w:szCs w:val="22"/>
          <w:lang w:val="de-DE"/>
        </w:rPr>
        <w:t xml:space="preserve"> und </w:t>
      </w:r>
      <w:r w:rsidR="008357A7">
        <w:rPr>
          <w:rFonts w:ascii="Arial" w:hAnsi="Arial" w:cs="Arial"/>
          <w:sz w:val="22"/>
          <w:szCs w:val="22"/>
          <w:lang w:val="de-DE"/>
        </w:rPr>
        <w:t xml:space="preserve">Einfügen </w:t>
      </w:r>
      <w:r w:rsidRPr="00632257">
        <w:rPr>
          <w:rFonts w:ascii="Arial" w:hAnsi="Arial" w:cs="Arial"/>
          <w:sz w:val="22"/>
          <w:szCs w:val="22"/>
          <w:lang w:val="de-DE"/>
        </w:rPr>
        <w:t>in echte Projekte umsetzen</w:t>
      </w:r>
      <w:r w:rsidR="00E771B1">
        <w:rPr>
          <w:rFonts w:ascii="Arial" w:hAnsi="Arial" w:cs="Arial"/>
          <w:sz w:val="22"/>
          <w:szCs w:val="22"/>
          <w:lang w:val="de-DE"/>
        </w:rPr>
        <w:t>. Code kann dadurch wiederverwendet werden, was die Produktentwicklung beschleunigt</w:t>
      </w:r>
      <w:r w:rsidRPr="00632257">
        <w:rPr>
          <w:rFonts w:ascii="Arial" w:hAnsi="Arial" w:cs="Arial"/>
          <w:sz w:val="22"/>
          <w:szCs w:val="22"/>
          <w:lang w:val="de-DE"/>
        </w:rPr>
        <w:t>. Die Software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FF3D98" w:rsidRPr="00FF3D98">
        <w:rPr>
          <w:rFonts w:ascii="Arial" w:hAnsi="Arial" w:cs="Arial"/>
          <w:sz w:val="22"/>
          <w:szCs w:val="22"/>
          <w:lang w:val="de-DE"/>
        </w:rPr>
        <w:t>umfasst Projektdateien und C-Quellcode für den Mikrocontroller (MCU) auf der Basis de</w:t>
      </w:r>
      <w:r w:rsidR="005B7B92">
        <w:rPr>
          <w:rFonts w:ascii="Arial" w:hAnsi="Arial" w:cs="Arial"/>
          <w:sz w:val="22"/>
          <w:szCs w:val="22"/>
          <w:lang w:val="de-DE"/>
        </w:rPr>
        <w:t>s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Synergy Software Package (SSP) v1.3.3 sowie dem Java/JavaScript Quellcode für das Web-Dashboard. Die MCU-Software läuft auf dem zugehörigen AE-CLOUD1 Kit, das ein Synergy S5D9 Fast-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Prototyping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Board, ein Wi-Fi-Modul sowie einen SEGGER J-Link® Lite Debugger/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Programmer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enthält. Zum Start einer 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IoT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>-Anwendung lädt der Entwickler einfach das Cloud</w:t>
      </w:r>
      <w:r w:rsidR="005B7B92">
        <w:rPr>
          <w:rFonts w:ascii="Arial" w:hAnsi="Arial" w:cs="Arial"/>
          <w:sz w:val="22"/>
          <w:szCs w:val="22"/>
          <w:lang w:val="de-DE"/>
        </w:rPr>
        <w:t>-</w:t>
      </w:r>
      <w:r w:rsidR="00FF3D98" w:rsidRPr="00FF3D98">
        <w:rPr>
          <w:rFonts w:ascii="Arial" w:hAnsi="Arial" w:cs="Arial"/>
          <w:sz w:val="22"/>
          <w:szCs w:val="22"/>
          <w:lang w:val="de-DE"/>
        </w:rPr>
        <w:t>Toolbox</w:t>
      </w:r>
      <w:r w:rsidR="005B7B92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Application</w:t>
      </w:r>
      <w:proofErr w:type="spellEnd"/>
      <w:r w:rsidR="005B7B92">
        <w:rPr>
          <w:rFonts w:ascii="Arial" w:hAnsi="Arial" w:cs="Arial"/>
          <w:sz w:val="22"/>
          <w:szCs w:val="22"/>
          <w:lang w:val="de-DE"/>
        </w:rPr>
        <w:t>-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Projekt herunter. Dies lässt sich mit beiden Synergy-Entwicklungsumgebungen, </w:t>
      </w:r>
      <w:r w:rsidR="002548F0">
        <w:rPr>
          <w:rFonts w:ascii="Arial" w:hAnsi="Arial" w:cs="Arial"/>
          <w:sz w:val="22"/>
          <w:szCs w:val="22"/>
          <w:lang w:val="de-DE"/>
        </w:rPr>
        <w:t xml:space="preserve">dem </w:t>
      </w:r>
      <w:r w:rsidR="00FF3D98" w:rsidRPr="00FF3D98">
        <w:rPr>
          <w:rFonts w:ascii="Arial" w:hAnsi="Arial" w:cs="Arial"/>
          <w:sz w:val="22"/>
          <w:szCs w:val="22"/>
          <w:lang w:val="de-DE"/>
        </w:rPr>
        <w:t>e</w:t>
      </w:r>
      <w:r w:rsidR="00C60E77">
        <w:rPr>
          <w:rFonts w:ascii="Arial" w:hAnsi="Arial" w:cs="Arial"/>
          <w:sz w:val="22"/>
          <w:szCs w:val="22"/>
          <w:lang w:val="de-DE"/>
        </w:rPr>
        <w:t>²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studio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oder </w:t>
      </w:r>
      <w:r w:rsidR="002548F0">
        <w:rPr>
          <w:rFonts w:ascii="Arial" w:hAnsi="Arial" w:cs="Arial"/>
          <w:sz w:val="22"/>
          <w:szCs w:val="22"/>
          <w:lang w:val="de-DE"/>
        </w:rPr>
        <w:t xml:space="preserve">der 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IAR Embedded 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Workbench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>®, zur Erstellung und Modifizierung des Quellcodes für die Embedded-MCUs sowie d</w:t>
      </w:r>
      <w:r w:rsidR="002548F0">
        <w:rPr>
          <w:rFonts w:ascii="Arial" w:hAnsi="Arial" w:cs="Arial"/>
          <w:sz w:val="22"/>
          <w:szCs w:val="22"/>
          <w:lang w:val="de-DE"/>
        </w:rPr>
        <w:t>as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 Dashboard nutzen.</w:t>
      </w:r>
    </w:p>
    <w:p w14:paraId="2CC072AA" w14:textId="77777777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7792978B" w14:textId="4CD79AA8" w:rsid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>Mit</w:t>
      </w:r>
      <w:r w:rsidR="002548F0">
        <w:rPr>
          <w:rFonts w:ascii="Arial" w:hAnsi="Arial" w:cs="Arial"/>
          <w:sz w:val="22"/>
          <w:szCs w:val="22"/>
          <w:lang w:val="de-DE"/>
        </w:rPr>
        <w:t xml:space="preserve"> </w:t>
      </w:r>
      <w:proofErr w:type="gramStart"/>
      <w:r w:rsidRPr="00FF3D98">
        <w:rPr>
          <w:rFonts w:ascii="Arial" w:hAnsi="Arial" w:cs="Arial"/>
          <w:sz w:val="22"/>
          <w:szCs w:val="22"/>
          <w:lang w:val="de-DE"/>
        </w:rPr>
        <w:t>der</w:t>
      </w:r>
      <w:r w:rsidR="002548F0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>Enterprise</w:t>
      </w:r>
      <w:proofErr w:type="gramEnd"/>
      <w:r w:rsidR="002548F0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>Cloud</w:t>
      </w:r>
      <w:r w:rsidR="002548F0">
        <w:rPr>
          <w:rFonts w:ascii="Arial" w:hAnsi="Arial" w:cs="Arial"/>
          <w:sz w:val="22"/>
          <w:szCs w:val="22"/>
          <w:lang w:val="de-DE"/>
        </w:rPr>
        <w:t xml:space="preserve"> T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oolbox können Entwickler </w:t>
      </w:r>
      <w:r w:rsidR="00927380">
        <w:rPr>
          <w:rFonts w:ascii="Arial" w:hAnsi="Arial" w:cs="Arial"/>
          <w:sz w:val="22"/>
          <w:szCs w:val="22"/>
          <w:lang w:val="de-DE"/>
        </w:rPr>
        <w:t>das</w:t>
      </w:r>
      <w:r w:rsidR="00927380"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>in de</w:t>
      </w:r>
      <w:r w:rsidR="005B7B92">
        <w:rPr>
          <w:rFonts w:ascii="Arial" w:hAnsi="Arial" w:cs="Arial"/>
          <w:sz w:val="22"/>
          <w:szCs w:val="22"/>
          <w:lang w:val="de-DE"/>
        </w:rPr>
        <w:t>m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SSP integrierte</w:t>
      </w:r>
      <w:r w:rsidR="00927380">
        <w:rPr>
          <w:rFonts w:ascii="Arial" w:hAnsi="Arial" w:cs="Arial"/>
          <w:sz w:val="22"/>
          <w:szCs w:val="22"/>
          <w:lang w:val="de-DE"/>
        </w:rPr>
        <w:t xml:space="preserve"> MQTT (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Message Queue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Telemetry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Transport</w:t>
      </w:r>
      <w:r w:rsidR="00927380">
        <w:rPr>
          <w:rFonts w:ascii="Arial" w:hAnsi="Arial" w:cs="Arial"/>
          <w:sz w:val="22"/>
          <w:szCs w:val="22"/>
          <w:lang w:val="de-DE"/>
        </w:rPr>
        <w:t xml:space="preserve">)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für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NetX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Duo™ sowie die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NetX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Secure™ </w:t>
      </w:r>
      <w:r w:rsidR="00927380">
        <w:rPr>
          <w:rFonts w:ascii="Arial" w:hAnsi="Arial" w:cs="Arial"/>
          <w:sz w:val="22"/>
          <w:szCs w:val="22"/>
          <w:lang w:val="de-DE"/>
        </w:rPr>
        <w:t>TLS (</w:t>
      </w:r>
      <w:r w:rsidRPr="00FF3D98">
        <w:rPr>
          <w:rFonts w:ascii="Arial" w:hAnsi="Arial" w:cs="Arial"/>
          <w:sz w:val="22"/>
          <w:szCs w:val="22"/>
          <w:lang w:val="de-DE"/>
        </w:rPr>
        <w:t>Transport Layer Security</w:t>
      </w:r>
      <w:r w:rsidR="00927380">
        <w:rPr>
          <w:rFonts w:ascii="Arial" w:hAnsi="Arial" w:cs="Arial"/>
          <w:sz w:val="22"/>
          <w:szCs w:val="22"/>
          <w:lang w:val="de-DE"/>
        </w:rPr>
        <w:t xml:space="preserve">)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zur Verbindung mit dem Cloud-Anbieter ihrer Wahl nutzen. </w:t>
      </w:r>
      <w:r w:rsidR="00C824E0">
        <w:rPr>
          <w:rFonts w:ascii="Arial" w:hAnsi="Arial" w:cs="Arial"/>
          <w:sz w:val="22"/>
          <w:szCs w:val="22"/>
          <w:lang w:val="de-DE"/>
        </w:rPr>
        <w:t xml:space="preserve">Sie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können diese Verbindung auch kostenlos über einen von Renesas gehosteten Cloud-Account erstellen. </w:t>
      </w:r>
      <w:r w:rsidR="00C824E0">
        <w:rPr>
          <w:rFonts w:ascii="Arial" w:hAnsi="Arial" w:cs="Arial"/>
          <w:sz w:val="22"/>
          <w:szCs w:val="22"/>
          <w:lang w:val="de-DE"/>
        </w:rPr>
        <w:t xml:space="preserve">Die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Enterprise Cloud Toolbox </w:t>
      </w:r>
      <w:r w:rsidR="00C824E0">
        <w:rPr>
          <w:rFonts w:ascii="Arial" w:hAnsi="Arial" w:cs="Arial"/>
          <w:sz w:val="22"/>
          <w:szCs w:val="22"/>
          <w:lang w:val="de-DE"/>
        </w:rPr>
        <w:t>erleichtert es den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Anwender</w:t>
      </w:r>
      <w:r w:rsidR="00C824E0">
        <w:rPr>
          <w:rFonts w:ascii="Arial" w:hAnsi="Arial" w:cs="Arial"/>
          <w:sz w:val="22"/>
          <w:szCs w:val="22"/>
          <w:lang w:val="de-DE"/>
        </w:rPr>
        <w:t xml:space="preserve">n, ihre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Sensordaten auf einem </w:t>
      </w:r>
      <w:r w:rsidR="00C824E0">
        <w:rPr>
          <w:rFonts w:ascii="Arial" w:hAnsi="Arial" w:cs="Arial"/>
          <w:sz w:val="22"/>
          <w:szCs w:val="22"/>
          <w:lang w:val="de-DE"/>
        </w:rPr>
        <w:t>p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asswortgeschützten privaten Dashboard </w:t>
      </w:r>
      <w:r w:rsidR="00C824E0">
        <w:rPr>
          <w:rFonts w:ascii="Arial" w:hAnsi="Arial" w:cs="Arial"/>
          <w:sz w:val="22"/>
          <w:szCs w:val="22"/>
          <w:lang w:val="de-DE"/>
        </w:rPr>
        <w:t xml:space="preserve">zu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visualisieren, und diese per </w:t>
      </w:r>
      <w:r w:rsidR="00C824E0">
        <w:rPr>
          <w:rFonts w:ascii="Arial" w:hAnsi="Arial" w:cs="Arial"/>
          <w:sz w:val="22"/>
          <w:szCs w:val="22"/>
          <w:lang w:val="de-DE"/>
        </w:rPr>
        <w:t>Live-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Streaming von der Synergy MCU-basierten Hardware über Ethernet oder eine Wi-Fi-Verbindung in die Cloud </w:t>
      </w:r>
      <w:r w:rsidR="00C824E0">
        <w:rPr>
          <w:rFonts w:ascii="Arial" w:hAnsi="Arial" w:cs="Arial"/>
          <w:sz w:val="22"/>
          <w:szCs w:val="22"/>
          <w:lang w:val="de-DE"/>
        </w:rPr>
        <w:t xml:space="preserve">zu </w:t>
      </w:r>
      <w:r w:rsidRPr="00FF3D98">
        <w:rPr>
          <w:rFonts w:ascii="Arial" w:hAnsi="Arial" w:cs="Arial"/>
          <w:sz w:val="22"/>
          <w:szCs w:val="22"/>
          <w:lang w:val="de-DE"/>
        </w:rPr>
        <w:t>übertragen.</w:t>
      </w:r>
    </w:p>
    <w:p w14:paraId="6C4F57A4" w14:textId="77777777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DCCAC1A" w14:textId="2E5616EF" w:rsid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 xml:space="preserve">„Die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Renesas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Synergy Plattform vereinfacht die </w:t>
      </w:r>
      <w:r w:rsidR="009F5E6D">
        <w:rPr>
          <w:rFonts w:ascii="Arial" w:hAnsi="Arial" w:cs="Arial"/>
          <w:sz w:val="22"/>
          <w:szCs w:val="22"/>
          <w:lang w:val="de-DE"/>
        </w:rPr>
        <w:t xml:space="preserve">Herausforderungen beim </w:t>
      </w:r>
      <w:r w:rsidRPr="00FF3D98">
        <w:rPr>
          <w:rFonts w:ascii="Arial" w:hAnsi="Arial" w:cs="Arial"/>
          <w:sz w:val="22"/>
          <w:szCs w:val="22"/>
          <w:lang w:val="de-DE"/>
        </w:rPr>
        <w:t>Erstell</w:t>
      </w:r>
      <w:r w:rsidR="002548F0">
        <w:rPr>
          <w:rFonts w:ascii="Arial" w:hAnsi="Arial" w:cs="Arial"/>
          <w:sz w:val="22"/>
          <w:szCs w:val="22"/>
          <w:lang w:val="de-DE"/>
        </w:rPr>
        <w:t>en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r w:rsidR="009F5E6D">
        <w:rPr>
          <w:rFonts w:ascii="Arial" w:hAnsi="Arial" w:cs="Arial"/>
          <w:sz w:val="22"/>
          <w:szCs w:val="22"/>
          <w:lang w:val="de-DE"/>
        </w:rPr>
        <w:t xml:space="preserve">von </w:t>
      </w:r>
      <w:r w:rsidRPr="00FF3D98">
        <w:rPr>
          <w:rFonts w:ascii="Arial" w:hAnsi="Arial" w:cs="Arial"/>
          <w:sz w:val="22"/>
          <w:szCs w:val="22"/>
          <w:lang w:val="de-DE"/>
        </w:rPr>
        <w:t>End-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to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-End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IoT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>-Anwendung</w:t>
      </w:r>
      <w:r w:rsidR="009F5E6D">
        <w:rPr>
          <w:rFonts w:ascii="Arial" w:hAnsi="Arial" w:cs="Arial"/>
          <w:sz w:val="22"/>
          <w:szCs w:val="22"/>
          <w:lang w:val="de-DE"/>
        </w:rPr>
        <w:t>en. S</w:t>
      </w:r>
      <w:r w:rsidRPr="00FF3D98">
        <w:rPr>
          <w:rFonts w:ascii="Arial" w:hAnsi="Arial" w:cs="Arial"/>
          <w:sz w:val="22"/>
          <w:szCs w:val="22"/>
          <w:lang w:val="de-DE"/>
        </w:rPr>
        <w:t>ie senkt die Einstiegshürden und verringert die Gesamt</w:t>
      </w:r>
      <w:r w:rsidR="009F5E6D">
        <w:rPr>
          <w:rFonts w:ascii="Arial" w:hAnsi="Arial" w:cs="Arial"/>
          <w:sz w:val="22"/>
          <w:szCs w:val="22"/>
          <w:lang w:val="de-DE"/>
        </w:rPr>
        <w:t>b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etriebskosten“, </w:t>
      </w:r>
      <w:r w:rsidR="009F5E6D">
        <w:rPr>
          <w:rFonts w:ascii="Arial" w:hAnsi="Arial" w:cs="Arial"/>
          <w:sz w:val="22"/>
          <w:szCs w:val="22"/>
          <w:lang w:val="de-DE"/>
        </w:rPr>
        <w:t>erläutert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Peter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Carbone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Vice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President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de</w:t>
      </w:r>
      <w:r w:rsidR="009F5E6D">
        <w:rPr>
          <w:rFonts w:ascii="Arial" w:hAnsi="Arial" w:cs="Arial"/>
          <w:sz w:val="22"/>
          <w:szCs w:val="22"/>
          <w:lang w:val="de-DE"/>
        </w:rPr>
        <w:t>r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Synergy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Platform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r w:rsidR="009F5E6D">
        <w:rPr>
          <w:rFonts w:ascii="Arial" w:hAnsi="Arial" w:cs="Arial"/>
          <w:sz w:val="22"/>
          <w:szCs w:val="22"/>
          <w:lang w:val="de-DE"/>
        </w:rPr>
        <w:t xml:space="preserve">Business Division, </w:t>
      </w:r>
      <w:proofErr w:type="spellStart"/>
      <w:r w:rsidRPr="00FF3D98">
        <w:rPr>
          <w:rFonts w:ascii="Arial" w:hAnsi="Arial" w:cs="Arial"/>
          <w:sz w:val="22"/>
          <w:szCs w:val="22"/>
          <w:lang w:val="de-DE"/>
        </w:rPr>
        <w:t>Renesas</w:t>
      </w:r>
      <w:proofErr w:type="spellEnd"/>
      <w:r w:rsidRPr="00FF3D98">
        <w:rPr>
          <w:rFonts w:ascii="Arial" w:hAnsi="Arial" w:cs="Arial"/>
          <w:sz w:val="22"/>
          <w:szCs w:val="22"/>
          <w:lang w:val="de-DE"/>
        </w:rPr>
        <w:t xml:space="preserve"> Electronics Corporation. „Mit </w:t>
      </w:r>
      <w:proofErr w:type="gramStart"/>
      <w:r w:rsidRPr="00FF3D98">
        <w:rPr>
          <w:rFonts w:ascii="Arial" w:hAnsi="Arial" w:cs="Arial"/>
          <w:sz w:val="22"/>
          <w:szCs w:val="22"/>
          <w:lang w:val="de-DE"/>
        </w:rPr>
        <w:t>unserer neuen Enterprise</w:t>
      </w:r>
      <w:proofErr w:type="gramEnd"/>
      <w:r w:rsidRPr="00FF3D98">
        <w:rPr>
          <w:rFonts w:ascii="Arial" w:hAnsi="Arial" w:cs="Arial"/>
          <w:sz w:val="22"/>
          <w:szCs w:val="22"/>
          <w:lang w:val="de-DE"/>
        </w:rPr>
        <w:t xml:space="preserve"> Cloud Toolbox und dem AE-CLOUD1 Kit können </w:t>
      </w:r>
      <w:r w:rsidR="004E4170">
        <w:rPr>
          <w:rFonts w:ascii="Arial" w:hAnsi="Arial" w:cs="Arial"/>
          <w:sz w:val="22"/>
          <w:szCs w:val="22"/>
          <w:lang w:val="de-DE"/>
        </w:rPr>
        <w:t>Synergy-</w:t>
      </w:r>
      <w:r w:rsidRPr="00FF3D98">
        <w:rPr>
          <w:rFonts w:ascii="Arial" w:hAnsi="Arial" w:cs="Arial"/>
          <w:sz w:val="22"/>
          <w:szCs w:val="22"/>
          <w:lang w:val="de-DE"/>
        </w:rPr>
        <w:t>Anwender ihre Anwendungen mit Enterprise</w:t>
      </w:r>
      <w:r w:rsidR="002548F0">
        <w:rPr>
          <w:rFonts w:ascii="Arial" w:hAnsi="Arial" w:cs="Arial"/>
          <w:sz w:val="22"/>
          <w:szCs w:val="22"/>
          <w:lang w:val="de-DE"/>
        </w:rPr>
        <w:t>-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Cloud-Anbietern </w:t>
      </w:r>
      <w:r w:rsidR="00D54E0E">
        <w:rPr>
          <w:rFonts w:ascii="Arial" w:hAnsi="Arial" w:cs="Arial"/>
          <w:sz w:val="22"/>
          <w:szCs w:val="22"/>
          <w:lang w:val="de-DE"/>
        </w:rPr>
        <w:t xml:space="preserve">einfach </w:t>
      </w:r>
      <w:r w:rsidRPr="00FF3D98">
        <w:rPr>
          <w:rFonts w:ascii="Arial" w:hAnsi="Arial" w:cs="Arial"/>
          <w:sz w:val="22"/>
          <w:szCs w:val="22"/>
          <w:lang w:val="de-DE"/>
        </w:rPr>
        <w:t>verbinden und Wireless-Konnektivität ohne</w:t>
      </w:r>
      <w:r w:rsidR="008932C3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lastRenderedPageBreak/>
        <w:t>Lizenzgebühren evaluieren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FF3D98">
        <w:rPr>
          <w:rFonts w:ascii="Arial" w:hAnsi="Arial" w:cs="Arial"/>
          <w:sz w:val="22"/>
          <w:szCs w:val="22"/>
          <w:lang w:val="de-DE"/>
        </w:rPr>
        <w:t>“</w:t>
      </w:r>
    </w:p>
    <w:p w14:paraId="0FAE77E1" w14:textId="77777777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3FF33DFB" w14:textId="27A0924E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 xml:space="preserve">Renesas </w:t>
      </w:r>
      <w:r w:rsidR="008932C3">
        <w:rPr>
          <w:rFonts w:ascii="Arial" w:hAnsi="Arial" w:cs="Arial"/>
          <w:sz w:val="22"/>
          <w:szCs w:val="22"/>
          <w:lang w:val="de-DE"/>
        </w:rPr>
        <w:t xml:space="preserve">zeigt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die neue Enterprise Cloud Toolbox v.1.1 und das AE-CLOUD1 Kit zusammen mit weiteren neuen Synergy-Lösungen vom 27. Februar bis 1. März 2018 auf der Fachmesse </w:t>
      </w:r>
      <w:hyperlink r:id="rId7" w:history="1">
        <w:proofErr w:type="spellStart"/>
        <w:r w:rsidR="008932C3"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>e</w:t>
        </w:r>
        <w:r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>mbedded</w:t>
        </w:r>
        <w:proofErr w:type="spellEnd"/>
        <w:r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</w:t>
        </w:r>
        <w:proofErr w:type="spellStart"/>
        <w:r w:rsidR="008932C3"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>w</w:t>
        </w:r>
        <w:r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>orld</w:t>
        </w:r>
        <w:proofErr w:type="spellEnd"/>
        <w:r w:rsidRPr="00652DEB">
          <w:rPr>
            <w:rStyle w:val="Hyperlink"/>
            <w:rFonts w:ascii="Arial" w:hAnsi="Arial" w:cs="Arial"/>
            <w:sz w:val="22"/>
            <w:szCs w:val="22"/>
            <w:lang w:val="de-DE"/>
          </w:rPr>
          <w:t xml:space="preserve"> 2018</w:t>
        </w:r>
      </w:hyperlink>
      <w:r w:rsidRPr="00FF3D98">
        <w:rPr>
          <w:rFonts w:ascii="Arial" w:hAnsi="Arial" w:cs="Arial"/>
          <w:sz w:val="22"/>
          <w:szCs w:val="22"/>
          <w:lang w:val="de-DE"/>
        </w:rPr>
        <w:t xml:space="preserve"> in Nürnberg </w:t>
      </w:r>
      <w:r w:rsidR="00330B7E">
        <w:rPr>
          <w:rFonts w:ascii="Arial" w:hAnsi="Arial" w:cs="Arial"/>
          <w:sz w:val="22"/>
          <w:szCs w:val="22"/>
          <w:lang w:val="de-DE"/>
        </w:rPr>
        <w:t xml:space="preserve">an seinem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Messestand </w:t>
      </w:r>
      <w:r w:rsidR="00330B7E">
        <w:rPr>
          <w:rFonts w:ascii="Arial" w:hAnsi="Arial" w:cs="Arial"/>
          <w:sz w:val="22"/>
          <w:szCs w:val="22"/>
          <w:lang w:val="de-DE"/>
        </w:rPr>
        <w:t>(</w:t>
      </w:r>
      <w:r w:rsidRPr="00FF3D98">
        <w:rPr>
          <w:rFonts w:ascii="Arial" w:hAnsi="Arial" w:cs="Arial"/>
          <w:sz w:val="22"/>
          <w:szCs w:val="22"/>
          <w:lang w:val="de-DE"/>
        </w:rPr>
        <w:t>Halle 1, Stand 310</w:t>
      </w:r>
      <w:r w:rsidR="00330B7E">
        <w:rPr>
          <w:rFonts w:ascii="Arial" w:hAnsi="Arial" w:cs="Arial"/>
          <w:sz w:val="22"/>
          <w:szCs w:val="22"/>
          <w:lang w:val="de-DE"/>
        </w:rPr>
        <w:t>)</w:t>
      </w:r>
      <w:r w:rsidRPr="00FF3D98">
        <w:rPr>
          <w:rFonts w:ascii="Arial" w:hAnsi="Arial" w:cs="Arial"/>
          <w:sz w:val="22"/>
          <w:szCs w:val="22"/>
          <w:lang w:val="de-DE"/>
        </w:rPr>
        <w:t>.</w:t>
      </w:r>
    </w:p>
    <w:p w14:paraId="4756AA62" w14:textId="3AFE43D9" w:rsid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77DA017" w14:textId="77777777" w:rsidR="00D04A30" w:rsidRDefault="00D04A30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3DF68943" w14:textId="77777777" w:rsidR="00D04A30" w:rsidRPr="00D04A30" w:rsidRDefault="00D04A30" w:rsidP="00D04A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D04A30">
        <w:rPr>
          <w:rFonts w:ascii="Arial" w:hAnsi="Arial" w:cs="Arial"/>
          <w:b/>
          <w:sz w:val="22"/>
          <w:szCs w:val="22"/>
          <w:lang w:val="de-DE"/>
        </w:rPr>
        <w:t xml:space="preserve">Über die </w:t>
      </w:r>
      <w:proofErr w:type="spellStart"/>
      <w:r w:rsidRPr="00D04A30">
        <w:rPr>
          <w:rFonts w:ascii="Arial" w:hAnsi="Arial" w:cs="Arial"/>
          <w:b/>
          <w:sz w:val="22"/>
          <w:szCs w:val="22"/>
          <w:lang w:val="de-DE"/>
        </w:rPr>
        <w:t>Renesas</w:t>
      </w:r>
      <w:proofErr w:type="spellEnd"/>
      <w:r w:rsidRPr="00D04A30">
        <w:rPr>
          <w:rFonts w:ascii="Arial" w:hAnsi="Arial" w:cs="Arial"/>
          <w:b/>
          <w:sz w:val="22"/>
          <w:szCs w:val="22"/>
          <w:lang w:val="de-DE"/>
        </w:rPr>
        <w:t xml:space="preserve"> Synergy Plattform</w:t>
      </w:r>
    </w:p>
    <w:p w14:paraId="35FCB6D1" w14:textId="6123EA5C" w:rsidR="00D04A30" w:rsidRPr="00D04A30" w:rsidRDefault="00D04A30" w:rsidP="00D04A3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D04A30">
        <w:rPr>
          <w:rFonts w:ascii="Arial" w:hAnsi="Arial" w:cs="Arial"/>
          <w:sz w:val="22"/>
          <w:szCs w:val="22"/>
          <w:lang w:val="de-DE"/>
        </w:rPr>
        <w:t xml:space="preserve">Die Synergy Plattform ist die erste qualifizierte, umfassend gewartete und unterstützte Software- und Hardware-Plattform, die die Markteinführungszeit verkürzt, die Gesamtbetriebskosten verringert und die üblichen Hindernisse beseitigt, mit denen sich Entwickler beim Design ihrer </w:t>
      </w:r>
      <w:proofErr w:type="spellStart"/>
      <w:r w:rsidRPr="00D04A30">
        <w:rPr>
          <w:rFonts w:ascii="Arial" w:hAnsi="Arial" w:cs="Arial"/>
          <w:sz w:val="22"/>
          <w:szCs w:val="22"/>
          <w:lang w:val="de-DE"/>
        </w:rPr>
        <w:t>IoT</w:t>
      </w:r>
      <w:proofErr w:type="spellEnd"/>
      <w:r w:rsidRPr="00D04A30">
        <w:rPr>
          <w:rFonts w:ascii="Arial" w:hAnsi="Arial" w:cs="Arial"/>
          <w:sz w:val="22"/>
          <w:szCs w:val="22"/>
          <w:lang w:val="de-DE"/>
        </w:rPr>
        <w:t>-Produkte konfrontiert sehen.</w:t>
      </w:r>
      <w:r w:rsidR="00DF2490">
        <w:rPr>
          <w:rFonts w:ascii="Arial" w:hAnsi="Arial" w:cs="Arial"/>
          <w:sz w:val="22"/>
          <w:szCs w:val="22"/>
          <w:lang w:val="de-DE"/>
        </w:rPr>
        <w:t xml:space="preserve"> 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Es ist die einzige </w:t>
      </w:r>
      <w:r w:rsidR="00DF2490">
        <w:rPr>
          <w:rFonts w:ascii="Arial" w:hAnsi="Arial" w:cs="Arial"/>
          <w:sz w:val="22"/>
          <w:szCs w:val="22"/>
          <w:lang w:val="de-DE"/>
        </w:rPr>
        <w:t>qualifizierte Embedded-</w:t>
      </w:r>
      <w:r w:rsidR="00DF2490" w:rsidRPr="00DF2490">
        <w:rPr>
          <w:rFonts w:ascii="Arial" w:hAnsi="Arial" w:cs="Arial"/>
          <w:sz w:val="22"/>
          <w:szCs w:val="22"/>
          <w:lang w:val="de-DE"/>
        </w:rPr>
        <w:t>Plattform, die eine</w:t>
      </w:r>
      <w:r w:rsidR="00DF2490">
        <w:rPr>
          <w:rFonts w:ascii="Arial" w:hAnsi="Arial" w:cs="Arial"/>
          <w:sz w:val="22"/>
          <w:szCs w:val="22"/>
          <w:lang w:val="de-DE"/>
        </w:rPr>
        <w:t>n ver</w:t>
      </w:r>
      <w:r w:rsidR="00DF2490" w:rsidRPr="00DF2490">
        <w:rPr>
          <w:rFonts w:ascii="Arial" w:hAnsi="Arial" w:cs="Arial"/>
          <w:sz w:val="22"/>
          <w:szCs w:val="22"/>
          <w:lang w:val="de-DE"/>
        </w:rPr>
        <w:t>öffentlich</w:t>
      </w:r>
      <w:r w:rsidR="00DF2490">
        <w:rPr>
          <w:rFonts w:ascii="Arial" w:hAnsi="Arial" w:cs="Arial"/>
          <w:sz w:val="22"/>
          <w:szCs w:val="22"/>
          <w:lang w:val="de-DE"/>
        </w:rPr>
        <w:t>t</w:t>
      </w:r>
      <w:r w:rsidR="00DF2490" w:rsidRPr="00DF2490">
        <w:rPr>
          <w:rFonts w:ascii="Arial" w:hAnsi="Arial" w:cs="Arial"/>
          <w:sz w:val="22"/>
          <w:szCs w:val="22"/>
          <w:lang w:val="de-DE"/>
        </w:rPr>
        <w:t>en Softwarequalitätsprozess auf der Grundlage internationaler Standards</w:t>
      </w:r>
      <w:r w:rsidR="00DF2490">
        <w:rPr>
          <w:rFonts w:ascii="Arial" w:hAnsi="Arial" w:cs="Arial"/>
          <w:sz w:val="22"/>
          <w:szCs w:val="22"/>
          <w:lang w:val="de-DE"/>
        </w:rPr>
        <w:t xml:space="preserve"> nutzt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. Da die Entwicklung auf </w:t>
      </w:r>
      <w:r w:rsidR="00DF2490">
        <w:rPr>
          <w:rFonts w:ascii="Arial" w:hAnsi="Arial" w:cs="Arial"/>
          <w:sz w:val="22"/>
          <w:szCs w:val="22"/>
          <w:lang w:val="de-DE"/>
        </w:rPr>
        <w:t>API-Ebene (</w:t>
      </w:r>
      <w:proofErr w:type="spellStart"/>
      <w:r w:rsidR="00DF2490">
        <w:rPr>
          <w:rFonts w:ascii="Arial" w:hAnsi="Arial" w:cs="Arial"/>
          <w:sz w:val="22"/>
          <w:szCs w:val="22"/>
          <w:lang w:val="de-DE"/>
        </w:rPr>
        <w:t>Application</w:t>
      </w:r>
      <w:proofErr w:type="spellEnd"/>
      <w:r w:rsidR="00DF2490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F2490">
        <w:rPr>
          <w:rFonts w:ascii="Arial" w:hAnsi="Arial" w:cs="Arial"/>
          <w:sz w:val="22"/>
          <w:szCs w:val="22"/>
          <w:lang w:val="de-DE"/>
        </w:rPr>
        <w:t>Programming</w:t>
      </w:r>
      <w:proofErr w:type="spellEnd"/>
      <w:r w:rsidR="00DF2490">
        <w:rPr>
          <w:rFonts w:ascii="Arial" w:hAnsi="Arial" w:cs="Arial"/>
          <w:sz w:val="22"/>
          <w:szCs w:val="22"/>
          <w:lang w:val="de-DE"/>
        </w:rPr>
        <w:t xml:space="preserve"> Interface) 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beginnen kann, reduziert Renesas </w:t>
      </w:r>
      <w:r w:rsidR="00DF2490">
        <w:rPr>
          <w:rFonts w:ascii="Arial" w:hAnsi="Arial" w:cs="Arial"/>
          <w:sz w:val="22"/>
          <w:szCs w:val="22"/>
          <w:lang w:val="de-DE"/>
        </w:rPr>
        <w:t xml:space="preserve">damit 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die Komplexität </w:t>
      </w:r>
      <w:r w:rsidR="00DF2490">
        <w:rPr>
          <w:rFonts w:ascii="Arial" w:hAnsi="Arial" w:cs="Arial"/>
          <w:sz w:val="22"/>
          <w:szCs w:val="22"/>
          <w:lang w:val="de-DE"/>
        </w:rPr>
        <w:t xml:space="preserve">bei der 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Entwicklung </w:t>
      </w:r>
      <w:r w:rsidR="00DF2490">
        <w:rPr>
          <w:rFonts w:ascii="Arial" w:hAnsi="Arial" w:cs="Arial"/>
          <w:sz w:val="22"/>
          <w:szCs w:val="22"/>
          <w:lang w:val="de-DE"/>
        </w:rPr>
        <w:t xml:space="preserve">von sicheren, </w:t>
      </w:r>
      <w:r w:rsidR="00DF2490" w:rsidRPr="00DF2490">
        <w:rPr>
          <w:rFonts w:ascii="Arial" w:hAnsi="Arial" w:cs="Arial"/>
          <w:sz w:val="22"/>
          <w:szCs w:val="22"/>
          <w:lang w:val="de-DE"/>
        </w:rPr>
        <w:t>verbundene</w:t>
      </w:r>
      <w:r w:rsidR="00DF2490">
        <w:rPr>
          <w:rFonts w:ascii="Arial" w:hAnsi="Arial" w:cs="Arial"/>
          <w:sz w:val="22"/>
          <w:szCs w:val="22"/>
          <w:lang w:val="de-DE"/>
        </w:rPr>
        <w:t>n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 Geräte</w:t>
      </w:r>
      <w:r w:rsidR="00DF2490">
        <w:rPr>
          <w:rFonts w:ascii="Arial" w:hAnsi="Arial" w:cs="Arial"/>
          <w:sz w:val="22"/>
          <w:szCs w:val="22"/>
          <w:lang w:val="de-DE"/>
        </w:rPr>
        <w:t>n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 und HMI-Systeme</w:t>
      </w:r>
      <w:r w:rsidR="00DF2490">
        <w:rPr>
          <w:rFonts w:ascii="Arial" w:hAnsi="Arial" w:cs="Arial"/>
          <w:sz w:val="22"/>
          <w:szCs w:val="22"/>
          <w:lang w:val="de-DE"/>
        </w:rPr>
        <w:t>n</w:t>
      </w:r>
      <w:r w:rsidR="00DF2490" w:rsidRPr="00DF2490">
        <w:rPr>
          <w:rFonts w:ascii="Arial" w:hAnsi="Arial" w:cs="Arial"/>
          <w:sz w:val="22"/>
          <w:szCs w:val="22"/>
          <w:lang w:val="de-DE"/>
        </w:rPr>
        <w:t xml:space="preserve"> mit grafischen Benutzeroberflächen (GUI) und kapazitivem Touch.</w:t>
      </w:r>
      <w:r w:rsidR="00DF2490">
        <w:rPr>
          <w:rFonts w:ascii="Arial" w:hAnsi="Arial" w:cs="Arial"/>
          <w:sz w:val="22"/>
          <w:szCs w:val="22"/>
          <w:lang w:val="de-DE"/>
        </w:rPr>
        <w:t xml:space="preserve"> </w:t>
      </w:r>
      <w:r w:rsidRPr="00D04A30">
        <w:rPr>
          <w:rFonts w:ascii="Arial" w:hAnsi="Arial" w:cs="Arial"/>
          <w:sz w:val="22"/>
          <w:szCs w:val="22"/>
          <w:lang w:val="de-DE"/>
        </w:rPr>
        <w:t>Die Synergy Plattform besteht aus vollständig integrierter Software, Entwicklungswerkzeugen und einer breiten Palette an skalierbaren, auf Arm® Cortex®-M basierenden MCUs mit vollem Zugriff über die Software-APIs. Es gibt keine vorab zu entrichtenden Lizenzgebühren oder im Nachhinein anfallende Nutzungsgebühren – alles ist im MCU-Kaufpreis inbegriffen.</w:t>
      </w:r>
    </w:p>
    <w:p w14:paraId="4C503FBA" w14:textId="3DA99537" w:rsidR="00D04A30" w:rsidRDefault="00D04A30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2DCE463C" w14:textId="77777777" w:rsidR="00D04A30" w:rsidRPr="005F16B0" w:rsidRDefault="00D04A30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719DAC88" w14:textId="72D9399D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FF3D98">
        <w:rPr>
          <w:rFonts w:ascii="Arial" w:hAnsi="Arial" w:cs="Arial"/>
          <w:b/>
          <w:sz w:val="22"/>
          <w:szCs w:val="22"/>
          <w:lang w:val="de-DE"/>
        </w:rPr>
        <w:t>Preis</w:t>
      </w:r>
      <w:r w:rsidR="002548F0">
        <w:rPr>
          <w:rFonts w:ascii="Arial" w:hAnsi="Arial" w:cs="Arial"/>
          <w:b/>
          <w:sz w:val="22"/>
          <w:szCs w:val="22"/>
          <w:lang w:val="de-DE"/>
        </w:rPr>
        <w:t>e</w:t>
      </w:r>
      <w:r w:rsidRPr="00FF3D98">
        <w:rPr>
          <w:rFonts w:ascii="Arial" w:hAnsi="Arial" w:cs="Arial"/>
          <w:b/>
          <w:sz w:val="22"/>
          <w:szCs w:val="22"/>
          <w:lang w:val="de-DE"/>
        </w:rPr>
        <w:t xml:space="preserve"> und Verfügbarkeit</w:t>
      </w:r>
    </w:p>
    <w:p w14:paraId="4A7ABA21" w14:textId="251F438B" w:rsidR="004A759F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>Die Enterprise Cloud Toolbox v.1.1 steht ab sofort kostenlos</w:t>
      </w:r>
      <w:r w:rsidR="004A759F">
        <w:rPr>
          <w:rFonts w:ascii="Arial" w:hAnsi="Arial" w:cs="Arial"/>
          <w:sz w:val="22"/>
          <w:szCs w:val="22"/>
          <w:lang w:val="de-DE"/>
        </w:rPr>
        <w:t xml:space="preserve"> </w:t>
      </w:r>
      <w:r w:rsidR="004A759F" w:rsidRPr="004A759F">
        <w:rPr>
          <w:rFonts w:ascii="Arial" w:hAnsi="Arial" w:cs="Arial"/>
          <w:sz w:val="22"/>
          <w:szCs w:val="22"/>
          <w:lang w:val="de-DE"/>
        </w:rPr>
        <w:t>bereit</w:t>
      </w:r>
      <w:r w:rsidR="004A759F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>unter</w:t>
      </w:r>
      <w:r w:rsidR="004A759F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8" w:history="1">
        <w:r w:rsidR="00BB2814" w:rsidRPr="00BB2814">
          <w:rPr>
            <w:rStyle w:val="Hyperlink"/>
            <w:rFonts w:ascii="Arial" w:hAnsi="Arial" w:cs="Arial"/>
            <w:sz w:val="22"/>
            <w:szCs w:val="22"/>
            <w:lang w:val="de-DE"/>
          </w:rPr>
          <w:t>www.renesas.com/cloudtoolbox</w:t>
        </w:r>
      </w:hyperlink>
      <w:r w:rsidRPr="00FF3D98">
        <w:rPr>
          <w:rFonts w:ascii="Arial" w:hAnsi="Arial" w:cs="Arial"/>
          <w:sz w:val="22"/>
          <w:szCs w:val="22"/>
          <w:lang w:val="de-DE"/>
        </w:rPr>
        <w:t>. Das AE-CLOUD1 Kit ist ab sofort weltweit bei den Distribut</w:t>
      </w:r>
      <w:r w:rsidR="004A759F">
        <w:rPr>
          <w:rFonts w:ascii="Arial" w:hAnsi="Arial" w:cs="Arial"/>
          <w:sz w:val="22"/>
          <w:szCs w:val="22"/>
          <w:lang w:val="de-DE"/>
        </w:rPr>
        <w:t>ionspartnern von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r w:rsidR="004A759F" w:rsidRPr="004A759F">
        <w:rPr>
          <w:rFonts w:ascii="Arial" w:hAnsi="Arial" w:cs="Arial"/>
          <w:sz w:val="22"/>
          <w:szCs w:val="22"/>
          <w:lang w:val="de-DE"/>
        </w:rPr>
        <w:t xml:space="preserve">Renesas Electronics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zu einem empfohlenen </w:t>
      </w:r>
      <w:r w:rsidR="004A759F">
        <w:rPr>
          <w:rFonts w:ascii="Arial" w:hAnsi="Arial" w:cs="Arial"/>
          <w:sz w:val="22"/>
          <w:szCs w:val="22"/>
          <w:lang w:val="de-DE"/>
        </w:rPr>
        <w:t>V</w:t>
      </w:r>
      <w:r w:rsidRPr="00FF3D98">
        <w:rPr>
          <w:rFonts w:ascii="Arial" w:hAnsi="Arial" w:cs="Arial"/>
          <w:sz w:val="22"/>
          <w:szCs w:val="22"/>
          <w:lang w:val="de-DE"/>
        </w:rPr>
        <w:t>erkaufspreis von US</w:t>
      </w:r>
      <w:r w:rsidR="00C60E77">
        <w:rPr>
          <w:rFonts w:ascii="Arial" w:hAnsi="Arial" w:cs="Arial"/>
          <w:sz w:val="22"/>
          <w:szCs w:val="22"/>
          <w:lang w:val="de-DE"/>
        </w:rPr>
        <w:t>$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149</w:t>
      </w:r>
      <w:r w:rsidR="00EA33DB">
        <w:rPr>
          <w:rFonts w:ascii="Arial" w:hAnsi="Arial" w:cs="Arial"/>
          <w:sz w:val="22"/>
          <w:szCs w:val="22"/>
          <w:lang w:val="de-DE"/>
        </w:rPr>
        <w:t>,-</w:t>
      </w:r>
      <w:r w:rsidR="00C60E77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erhältlich. </w:t>
      </w:r>
    </w:p>
    <w:p w14:paraId="36A16C89" w14:textId="3CEC9E58" w:rsidR="004A759F" w:rsidRDefault="004A759F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eitere Informationen </w:t>
      </w:r>
      <w:r>
        <w:rPr>
          <w:rFonts w:ascii="Arial" w:hAnsi="Arial" w:cs="Arial"/>
          <w:sz w:val="22"/>
          <w:szCs w:val="22"/>
          <w:lang w:val="de-DE"/>
        </w:rPr>
        <w:t xml:space="preserve">für einen </w:t>
      </w:r>
      <w:r w:rsidR="00FF3D98" w:rsidRPr="00FF3D98">
        <w:rPr>
          <w:rFonts w:ascii="Arial" w:hAnsi="Arial" w:cs="Arial"/>
          <w:sz w:val="22"/>
          <w:szCs w:val="22"/>
          <w:lang w:val="de-DE"/>
        </w:rPr>
        <w:t>schnell</w:t>
      </w:r>
      <w:r>
        <w:rPr>
          <w:rFonts w:ascii="Arial" w:hAnsi="Arial" w:cs="Arial"/>
          <w:sz w:val="22"/>
          <w:szCs w:val="22"/>
          <w:lang w:val="de-DE"/>
        </w:rPr>
        <w:t xml:space="preserve">en Einstieg in die </w:t>
      </w:r>
      <w:r w:rsidR="00FF3D98" w:rsidRPr="00FF3D98">
        <w:rPr>
          <w:rFonts w:ascii="Arial" w:hAnsi="Arial" w:cs="Arial"/>
          <w:sz w:val="22"/>
          <w:szCs w:val="22"/>
          <w:lang w:val="de-DE"/>
        </w:rPr>
        <w:t xml:space="preserve">Entwicklung </w:t>
      </w:r>
      <w:r>
        <w:rPr>
          <w:rFonts w:ascii="Arial" w:hAnsi="Arial" w:cs="Arial"/>
          <w:sz w:val="22"/>
          <w:szCs w:val="22"/>
          <w:lang w:val="de-DE"/>
        </w:rPr>
        <w:t xml:space="preserve">künftiger 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I</w:t>
      </w:r>
      <w:r w:rsidR="00C60E77">
        <w:rPr>
          <w:rFonts w:ascii="Arial" w:hAnsi="Arial" w:cs="Arial"/>
          <w:sz w:val="22"/>
          <w:szCs w:val="22"/>
          <w:lang w:val="de-DE"/>
        </w:rPr>
        <w:t>oT</w:t>
      </w:r>
      <w:proofErr w:type="spellEnd"/>
      <w:r w:rsidR="00C60E77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="00FF3D98" w:rsidRPr="00FF3D98">
        <w:rPr>
          <w:rFonts w:ascii="Arial" w:hAnsi="Arial" w:cs="Arial"/>
          <w:sz w:val="22"/>
          <w:szCs w:val="22"/>
          <w:lang w:val="de-DE"/>
        </w:rPr>
        <w:t>Konnektivitäts</w:t>
      </w:r>
      <w:proofErr w:type="spellEnd"/>
      <w:r w:rsidR="00FF3D98" w:rsidRPr="00FF3D98">
        <w:rPr>
          <w:rFonts w:ascii="Arial" w:hAnsi="Arial" w:cs="Arial"/>
          <w:sz w:val="22"/>
          <w:szCs w:val="22"/>
          <w:lang w:val="de-DE"/>
        </w:rPr>
        <w:t>-Anwendung</w:t>
      </w:r>
      <w:r>
        <w:rPr>
          <w:rFonts w:ascii="Arial" w:hAnsi="Arial" w:cs="Arial"/>
          <w:sz w:val="22"/>
          <w:szCs w:val="22"/>
          <w:lang w:val="de-DE"/>
        </w:rPr>
        <w:t xml:space="preserve">en sind verfügbar unter: </w:t>
      </w:r>
      <w:hyperlink r:id="rId9" w:history="1">
        <w:r w:rsidRPr="00CC111B">
          <w:rPr>
            <w:rStyle w:val="Hyperlink"/>
            <w:rFonts w:ascii="Arial" w:hAnsi="Arial" w:cs="Arial"/>
            <w:sz w:val="22"/>
            <w:szCs w:val="22"/>
            <w:lang w:val="de-DE"/>
          </w:rPr>
          <w:t>http://renesassynergy.com/kits/ae-cloud1</w:t>
        </w:r>
      </w:hyperlink>
    </w:p>
    <w:p w14:paraId="48F0E241" w14:textId="71CEF288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>Die neueste Version der Synergy</w:t>
      </w:r>
      <w:r w:rsidR="002548F0">
        <w:rPr>
          <w:rFonts w:ascii="Arial" w:hAnsi="Arial" w:cs="Arial"/>
          <w:sz w:val="22"/>
          <w:szCs w:val="22"/>
          <w:lang w:val="de-DE"/>
        </w:rPr>
        <w:t xml:space="preserve"> </w:t>
      </w:r>
      <w:r w:rsidRPr="00FF3D98">
        <w:rPr>
          <w:rFonts w:ascii="Arial" w:hAnsi="Arial" w:cs="Arial"/>
          <w:sz w:val="22"/>
          <w:szCs w:val="22"/>
          <w:lang w:val="de-DE"/>
        </w:rPr>
        <w:t>Plattform</w:t>
      </w:r>
      <w:r w:rsidR="004A759F">
        <w:rPr>
          <w:rFonts w:ascii="Arial" w:hAnsi="Arial" w:cs="Arial"/>
          <w:sz w:val="22"/>
          <w:szCs w:val="22"/>
          <w:lang w:val="de-DE"/>
        </w:rPr>
        <w:t xml:space="preserve"> steht </w:t>
      </w:r>
      <w:r w:rsidRPr="00FF3D98">
        <w:rPr>
          <w:rFonts w:ascii="Arial" w:hAnsi="Arial" w:cs="Arial"/>
          <w:sz w:val="22"/>
          <w:szCs w:val="22"/>
          <w:lang w:val="de-DE"/>
        </w:rPr>
        <w:t>au</w:t>
      </w:r>
      <w:r w:rsidR="004A759F">
        <w:rPr>
          <w:rFonts w:ascii="Arial" w:hAnsi="Arial" w:cs="Arial"/>
          <w:sz w:val="22"/>
          <w:szCs w:val="22"/>
          <w:lang w:val="de-DE"/>
        </w:rPr>
        <w:t>f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der Synergy Gallery</w:t>
      </w:r>
      <w:r w:rsidR="004A759F">
        <w:rPr>
          <w:rFonts w:ascii="Arial" w:hAnsi="Arial" w:cs="Arial"/>
          <w:sz w:val="22"/>
          <w:szCs w:val="22"/>
          <w:lang w:val="de-DE"/>
        </w:rPr>
        <w:t xml:space="preserve"> zum Download bereit </w:t>
      </w:r>
      <w:r w:rsidRPr="00FF3D98">
        <w:rPr>
          <w:rFonts w:ascii="Arial" w:hAnsi="Arial" w:cs="Arial"/>
          <w:sz w:val="22"/>
          <w:szCs w:val="22"/>
          <w:lang w:val="de-DE"/>
        </w:rPr>
        <w:t>unter</w:t>
      </w:r>
      <w:r w:rsidR="004A759F">
        <w:rPr>
          <w:rFonts w:ascii="Arial" w:hAnsi="Arial" w:cs="Arial"/>
          <w:sz w:val="22"/>
          <w:szCs w:val="22"/>
          <w:lang w:val="de-DE"/>
        </w:rPr>
        <w:t>: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0" w:history="1">
        <w:r w:rsidRPr="0093408E">
          <w:rPr>
            <w:rStyle w:val="Hyperlink"/>
            <w:rFonts w:ascii="Arial" w:hAnsi="Arial" w:cs="Arial"/>
            <w:sz w:val="22"/>
            <w:szCs w:val="22"/>
            <w:lang w:val="de-DE"/>
          </w:rPr>
          <w:t>http://www.renesassynergy.com/</w:t>
        </w:r>
      </w:hyperlink>
    </w:p>
    <w:p w14:paraId="5C24B366" w14:textId="2B3B3AC0" w:rsidR="00FF3D98" w:rsidRPr="00FF3D98" w:rsidRDefault="00FF3D98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 xml:space="preserve">(Änderungen </w:t>
      </w:r>
      <w:r w:rsidR="004A759F">
        <w:rPr>
          <w:rFonts w:ascii="Arial" w:hAnsi="Arial" w:cs="Arial"/>
          <w:sz w:val="22"/>
          <w:szCs w:val="22"/>
          <w:lang w:val="de-DE"/>
        </w:rPr>
        <w:t>bzgl.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Preis</w:t>
      </w:r>
      <w:r w:rsidR="002548F0">
        <w:rPr>
          <w:rFonts w:ascii="Arial" w:hAnsi="Arial" w:cs="Arial"/>
          <w:sz w:val="22"/>
          <w:szCs w:val="22"/>
          <w:lang w:val="de-DE"/>
        </w:rPr>
        <w:t>e</w:t>
      </w:r>
      <w:r w:rsidRPr="00FF3D98">
        <w:rPr>
          <w:rFonts w:ascii="Arial" w:hAnsi="Arial" w:cs="Arial"/>
          <w:sz w:val="22"/>
          <w:szCs w:val="22"/>
          <w:lang w:val="de-DE"/>
        </w:rPr>
        <w:t xml:space="preserve"> und Verfügbarkeit ohne gesonderte Benachrichtigung vorbehalten</w:t>
      </w:r>
      <w:r w:rsidR="004A759F">
        <w:rPr>
          <w:rFonts w:ascii="Arial" w:hAnsi="Arial" w:cs="Arial"/>
          <w:sz w:val="22"/>
          <w:szCs w:val="22"/>
          <w:lang w:val="de-DE"/>
        </w:rPr>
        <w:t>.</w:t>
      </w:r>
      <w:r w:rsidRPr="00FF3D98">
        <w:rPr>
          <w:rFonts w:ascii="Arial" w:hAnsi="Arial" w:cs="Arial"/>
          <w:sz w:val="22"/>
          <w:szCs w:val="22"/>
          <w:lang w:val="de-DE"/>
        </w:rPr>
        <w:t>)</w:t>
      </w:r>
    </w:p>
    <w:p w14:paraId="77CF4CE0" w14:textId="41410492" w:rsidR="00D04A30" w:rsidRDefault="00D04A30" w:rsidP="00FF3D9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de-DE"/>
        </w:rPr>
      </w:pPr>
    </w:p>
    <w:p w14:paraId="44EA7EF3" w14:textId="77777777" w:rsidR="008A1515" w:rsidRPr="00FF3D98" w:rsidRDefault="008A1515" w:rsidP="008A1515">
      <w:pPr>
        <w:autoSpaceDE w:val="0"/>
        <w:autoSpaceDN w:val="0"/>
        <w:adjustRightInd w:val="0"/>
        <w:snapToGrid w:val="0"/>
        <w:jc w:val="center"/>
        <w:rPr>
          <w:rFonts w:ascii="Arial" w:hAnsi="Arial" w:cs="Arial"/>
          <w:sz w:val="22"/>
          <w:szCs w:val="22"/>
          <w:lang w:val="de-DE"/>
        </w:rPr>
      </w:pPr>
      <w:r w:rsidRPr="00FF3D98">
        <w:rPr>
          <w:rFonts w:ascii="Arial" w:hAnsi="Arial" w:cs="Arial"/>
          <w:sz w:val="22"/>
          <w:szCs w:val="22"/>
          <w:lang w:val="de-DE"/>
        </w:rPr>
        <w:t>###</w:t>
      </w:r>
    </w:p>
    <w:p w14:paraId="73151B32" w14:textId="4BB2A805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49F6E202" w14:textId="77777777" w:rsidR="00D04A30" w:rsidRPr="005F16B0" w:rsidRDefault="00D04A3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319B49AC" w14:textId="77777777" w:rsidR="005F16B0" w:rsidRPr="005F16B0" w:rsidRDefault="005F16B0" w:rsidP="005F16B0">
      <w:pPr>
        <w:snapToGrid w:val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5F16B0">
        <w:rPr>
          <w:rFonts w:ascii="Arial" w:hAnsi="Arial" w:cs="Arial"/>
          <w:b/>
          <w:sz w:val="22"/>
          <w:szCs w:val="22"/>
          <w:lang w:val="de-DE"/>
        </w:rPr>
        <w:t>Über Renesas Electronics Corporation</w:t>
      </w:r>
    </w:p>
    <w:p w14:paraId="2D660DF2" w14:textId="77777777" w:rsidR="005F16B0" w:rsidRPr="005F16B0" w:rsidRDefault="005F16B0" w:rsidP="005F16B0">
      <w:pPr>
        <w:snapToGrid w:val="0"/>
        <w:jc w:val="left"/>
        <w:rPr>
          <w:rFonts w:ascii="Arial" w:hAnsi="Arial" w:cs="Arial"/>
          <w:sz w:val="22"/>
          <w:szCs w:val="22"/>
          <w:lang w:val="de-DE"/>
        </w:rPr>
      </w:pPr>
      <w:r w:rsidRPr="005F16B0">
        <w:rPr>
          <w:rFonts w:ascii="Arial" w:hAnsi="Arial" w:cs="Arial"/>
          <w:sz w:val="22"/>
          <w:szCs w:val="22"/>
          <w:lang w:val="de-DE"/>
        </w:rPr>
        <w:t>Renesas Electronics Corporation (</w:t>
      </w:r>
      <w:hyperlink r:id="rId11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TSE: 8723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) liefert mit seinen umfassenden Halbleiterlösungen innovatives und zuverlässiges Embedded-Design. Als einer der </w:t>
      </w:r>
      <w:hyperlink r:id="rId12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weltweit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 führenden Anbieter von Mikrocontrollern, A&amp;P- und </w:t>
      </w:r>
      <w:proofErr w:type="spellStart"/>
      <w:r w:rsidRPr="005F16B0">
        <w:rPr>
          <w:rFonts w:ascii="Arial" w:hAnsi="Arial" w:cs="Arial"/>
          <w:sz w:val="22"/>
          <w:szCs w:val="22"/>
          <w:lang w:val="de-DE"/>
        </w:rPr>
        <w:t>SoC</w:t>
      </w:r>
      <w:proofErr w:type="spellEnd"/>
      <w:r w:rsidRPr="005F16B0">
        <w:rPr>
          <w:rFonts w:ascii="Arial" w:hAnsi="Arial" w:cs="Arial"/>
          <w:sz w:val="22"/>
          <w:szCs w:val="22"/>
          <w:lang w:val="de-DE"/>
        </w:rPr>
        <w:t xml:space="preserve">-Produkten sowie integrierten Plattformen steht Renesas für langjährige Expertise und höchste Qualität. Mit seiner breiten Lösungspalette fokussiert Renesas auf die Anwendungsbereiche Automotive, Industrie, Smart Home, Büroautomation sowie Informations- und Kommunikationstechnologie. Weitere Informationen unter: </w:t>
      </w:r>
      <w:hyperlink r:id="rId13" w:history="1">
        <w:r w:rsidRPr="005F16B0">
          <w:rPr>
            <w:rStyle w:val="Hyperlink"/>
            <w:rFonts w:ascii="Arial" w:hAnsi="Arial" w:cs="Arial"/>
            <w:sz w:val="22"/>
            <w:szCs w:val="22"/>
            <w:lang w:val="de-DE"/>
          </w:rPr>
          <w:t>www.renesas.com</w:t>
        </w:r>
      </w:hyperlink>
      <w:r w:rsidRPr="005F16B0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6B21427" w14:textId="77777777" w:rsidR="005F16B0" w:rsidRDefault="005F16B0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28BC0EF6" w14:textId="39737E67" w:rsidR="005F16B0" w:rsidRDefault="005F16B0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1EC50C69" w14:textId="77777777" w:rsidR="00D04A30" w:rsidRDefault="00D04A30" w:rsidP="005F16B0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5196B155" w14:textId="77777777" w:rsidR="005F16B0" w:rsidRPr="003C35CA" w:rsidRDefault="005F16B0" w:rsidP="005F16B0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1FF4ED2A" w14:textId="793EC414" w:rsidR="005F16B0" w:rsidRDefault="005F16B0" w:rsidP="005F16B0">
      <w:pPr>
        <w:snapToGrid w:val="0"/>
        <w:jc w:val="left"/>
        <w:rPr>
          <w:rFonts w:ascii="Arial" w:hAnsi="Arial" w:cs="Arial"/>
          <w:b/>
          <w:sz w:val="20"/>
          <w:lang w:val="de-DE"/>
        </w:rPr>
      </w:pPr>
      <w:proofErr w:type="spellStart"/>
      <w:r w:rsidRPr="005F16B0">
        <w:rPr>
          <w:rFonts w:ascii="Arial" w:hAnsi="Arial" w:cs="Arial"/>
          <w:sz w:val="16"/>
          <w:szCs w:val="16"/>
          <w:lang w:val="de-DE"/>
        </w:rPr>
        <w:t>Renesas</w:t>
      </w:r>
      <w:proofErr w:type="spellEnd"/>
      <w:r w:rsidRPr="005F16B0">
        <w:rPr>
          <w:rFonts w:ascii="Arial" w:hAnsi="Arial" w:cs="Arial"/>
          <w:sz w:val="16"/>
          <w:szCs w:val="16"/>
          <w:lang w:val="de-DE"/>
        </w:rPr>
        <w:t xml:space="preserve"> Synergy ist ein Warenzeichen der Renesas Electronics Corporation. </w:t>
      </w:r>
      <w:r w:rsidR="00BB2814" w:rsidRPr="00BB2814">
        <w:rPr>
          <w:rFonts w:ascii="Arial" w:hAnsi="Arial" w:cs="Arial"/>
          <w:sz w:val="16"/>
          <w:szCs w:val="16"/>
          <w:lang w:val="de-DE"/>
        </w:rPr>
        <w:t>Amazon Web Services ist ein Warenzeichen der</w:t>
      </w:r>
      <w:r w:rsidR="00BB2814">
        <w:rPr>
          <w:rFonts w:ascii="Arial" w:hAnsi="Arial" w:cs="Arial"/>
          <w:sz w:val="16"/>
          <w:szCs w:val="16"/>
          <w:lang w:val="de-DE"/>
        </w:rPr>
        <w:t xml:space="preserve"> </w:t>
      </w:r>
      <w:r w:rsidR="00BB2814" w:rsidRPr="00BB2814">
        <w:rPr>
          <w:rFonts w:ascii="Arial" w:hAnsi="Arial" w:cs="Arial"/>
          <w:sz w:val="16"/>
          <w:szCs w:val="16"/>
          <w:lang w:val="de-DE"/>
        </w:rPr>
        <w:t>Amazon.com, Inc. oder ihrer</w:t>
      </w:r>
      <w:r w:rsidR="00D956A8">
        <w:rPr>
          <w:rFonts w:ascii="Arial" w:hAnsi="Arial" w:cs="Arial"/>
          <w:sz w:val="16"/>
          <w:szCs w:val="16"/>
          <w:lang w:val="de-DE"/>
        </w:rPr>
        <w:t xml:space="preserve"> Tochter</w:t>
      </w:r>
      <w:r w:rsidR="00644B2C">
        <w:rPr>
          <w:rFonts w:ascii="Arial" w:hAnsi="Arial" w:cs="Arial"/>
          <w:sz w:val="16"/>
          <w:szCs w:val="16"/>
          <w:lang w:val="de-DE"/>
        </w:rPr>
        <w:t xml:space="preserve">unternehmen </w:t>
      </w:r>
      <w:r w:rsidR="00BB2814" w:rsidRPr="00BB2814">
        <w:rPr>
          <w:rFonts w:ascii="Arial" w:hAnsi="Arial" w:cs="Arial"/>
          <w:sz w:val="16"/>
          <w:szCs w:val="16"/>
          <w:lang w:val="de-DE"/>
        </w:rPr>
        <w:t xml:space="preserve">in </w:t>
      </w:r>
      <w:r w:rsidR="00BB2814">
        <w:rPr>
          <w:rFonts w:ascii="Arial" w:hAnsi="Arial" w:cs="Arial"/>
          <w:sz w:val="16"/>
          <w:szCs w:val="16"/>
          <w:lang w:val="de-DE"/>
        </w:rPr>
        <w:t>den</w:t>
      </w:r>
      <w:r w:rsidR="00BB2814" w:rsidRPr="00BB2814">
        <w:rPr>
          <w:rFonts w:ascii="Arial" w:hAnsi="Arial" w:cs="Arial"/>
          <w:sz w:val="16"/>
          <w:szCs w:val="16"/>
          <w:lang w:val="de-DE"/>
        </w:rPr>
        <w:t xml:space="preserve"> </w:t>
      </w:r>
      <w:r w:rsidR="00BB2814">
        <w:rPr>
          <w:rFonts w:ascii="Arial" w:hAnsi="Arial" w:cs="Arial"/>
          <w:sz w:val="16"/>
          <w:szCs w:val="16"/>
          <w:lang w:val="de-DE"/>
        </w:rPr>
        <w:t>USA und/oder anderen Ländern</w:t>
      </w:r>
      <w:r w:rsidR="00BB2814" w:rsidRPr="00BB2814">
        <w:rPr>
          <w:rFonts w:ascii="Arial" w:hAnsi="Arial" w:cs="Arial"/>
          <w:sz w:val="16"/>
          <w:szCs w:val="16"/>
          <w:lang w:val="de-DE"/>
        </w:rPr>
        <w:t xml:space="preserve">. </w:t>
      </w:r>
      <w:r w:rsidRPr="00644B2C">
        <w:rPr>
          <w:rFonts w:ascii="Arial" w:hAnsi="Arial" w:cs="Arial"/>
          <w:sz w:val="16"/>
          <w:szCs w:val="16"/>
          <w:lang w:val="de-DE"/>
        </w:rPr>
        <w:t xml:space="preserve">Google Cloud </w:t>
      </w:r>
      <w:proofErr w:type="spellStart"/>
      <w:r w:rsidRPr="00644B2C">
        <w:rPr>
          <w:rFonts w:ascii="Arial" w:hAnsi="Arial" w:cs="Arial"/>
          <w:sz w:val="16"/>
          <w:szCs w:val="16"/>
          <w:lang w:val="de-DE"/>
        </w:rPr>
        <w:t>Platform</w:t>
      </w:r>
      <w:proofErr w:type="spellEnd"/>
      <w:r w:rsidRPr="00644B2C">
        <w:rPr>
          <w:rFonts w:ascii="Arial" w:hAnsi="Arial" w:cs="Arial"/>
          <w:sz w:val="16"/>
          <w:szCs w:val="16"/>
          <w:lang w:val="de-DE"/>
        </w:rPr>
        <w:t xml:space="preserve"> ist ein</w:t>
      </w:r>
      <w:r w:rsidR="00D956A8" w:rsidRPr="00644B2C">
        <w:rPr>
          <w:rFonts w:ascii="Arial" w:hAnsi="Arial" w:cs="Arial"/>
          <w:sz w:val="16"/>
          <w:szCs w:val="16"/>
          <w:lang w:val="de-DE"/>
        </w:rPr>
        <w:t xml:space="preserve"> </w:t>
      </w:r>
      <w:r w:rsidRPr="00644B2C">
        <w:rPr>
          <w:rFonts w:ascii="Arial" w:hAnsi="Arial" w:cs="Arial"/>
          <w:sz w:val="16"/>
          <w:szCs w:val="16"/>
          <w:lang w:val="de-DE"/>
        </w:rPr>
        <w:t xml:space="preserve">Warenzeichen </w:t>
      </w:r>
      <w:r w:rsidR="004A759F" w:rsidRPr="00644B2C">
        <w:rPr>
          <w:rFonts w:ascii="Arial" w:hAnsi="Arial" w:cs="Arial"/>
          <w:sz w:val="16"/>
          <w:szCs w:val="16"/>
          <w:lang w:val="de-DE"/>
        </w:rPr>
        <w:t>der</w:t>
      </w:r>
      <w:r w:rsidRPr="00644B2C">
        <w:rPr>
          <w:rFonts w:ascii="Arial" w:hAnsi="Arial" w:cs="Arial"/>
          <w:sz w:val="16"/>
          <w:szCs w:val="16"/>
          <w:lang w:val="de-DE"/>
        </w:rPr>
        <w:t xml:space="preserve"> Google Inc. </w:t>
      </w:r>
      <w:r w:rsidRPr="005F16B0">
        <w:rPr>
          <w:rFonts w:ascii="Arial" w:hAnsi="Arial" w:cs="Arial"/>
          <w:sz w:val="16"/>
          <w:szCs w:val="16"/>
          <w:lang w:val="de-DE"/>
        </w:rPr>
        <w:t xml:space="preserve">Microsoft Azure ist ein Warenzeichen der Microsoft Corporation. SEGGER J-Link® Lite ist ein </w:t>
      </w:r>
      <w:r w:rsidRPr="005F16B0">
        <w:rPr>
          <w:rFonts w:ascii="Arial" w:hAnsi="Arial" w:cs="Arial"/>
          <w:sz w:val="16"/>
          <w:szCs w:val="16"/>
          <w:lang w:val="de-DE"/>
        </w:rPr>
        <w:lastRenderedPageBreak/>
        <w:t xml:space="preserve">Warenzeichen der SEGGER Microcontroller GmbH &amp; Co. KG. IAR Embedded </w:t>
      </w:r>
      <w:proofErr w:type="spellStart"/>
      <w:r w:rsidRPr="005F16B0">
        <w:rPr>
          <w:rFonts w:ascii="Arial" w:hAnsi="Arial" w:cs="Arial"/>
          <w:sz w:val="16"/>
          <w:szCs w:val="16"/>
          <w:lang w:val="de-DE"/>
        </w:rPr>
        <w:t>Workbench</w:t>
      </w:r>
      <w:proofErr w:type="spellEnd"/>
      <w:r w:rsidRPr="005F16B0">
        <w:rPr>
          <w:rFonts w:ascii="Arial" w:hAnsi="Arial" w:cs="Arial"/>
          <w:sz w:val="16"/>
          <w:szCs w:val="16"/>
          <w:lang w:val="de-DE"/>
        </w:rPr>
        <w:t xml:space="preserve"> ist ein eingetragenes Warenzeichen von IAR Systems AB. </w:t>
      </w:r>
      <w:proofErr w:type="spellStart"/>
      <w:r w:rsidRPr="005F16B0">
        <w:rPr>
          <w:rFonts w:ascii="Arial" w:hAnsi="Arial" w:cs="Arial"/>
          <w:sz w:val="16"/>
          <w:szCs w:val="16"/>
          <w:lang w:val="de-DE"/>
        </w:rPr>
        <w:t>NetX</w:t>
      </w:r>
      <w:proofErr w:type="spellEnd"/>
      <w:r w:rsidRPr="005F16B0">
        <w:rPr>
          <w:rFonts w:ascii="Arial" w:hAnsi="Arial" w:cs="Arial"/>
          <w:sz w:val="16"/>
          <w:szCs w:val="16"/>
          <w:lang w:val="de-DE"/>
        </w:rPr>
        <w:t xml:space="preserve"> Secure und </w:t>
      </w:r>
      <w:proofErr w:type="spellStart"/>
      <w:r w:rsidRPr="005F16B0">
        <w:rPr>
          <w:rFonts w:ascii="Arial" w:hAnsi="Arial" w:cs="Arial"/>
          <w:sz w:val="16"/>
          <w:szCs w:val="16"/>
          <w:lang w:val="de-DE"/>
        </w:rPr>
        <w:t>NetX</w:t>
      </w:r>
      <w:proofErr w:type="spellEnd"/>
      <w:r w:rsidRPr="005F16B0">
        <w:rPr>
          <w:rFonts w:ascii="Arial" w:hAnsi="Arial" w:cs="Arial"/>
          <w:sz w:val="16"/>
          <w:szCs w:val="16"/>
          <w:lang w:val="de-DE"/>
        </w:rPr>
        <w:t xml:space="preserve"> Duo sind Warenzeichen </w:t>
      </w:r>
      <w:r w:rsidR="004A759F">
        <w:rPr>
          <w:rFonts w:ascii="Arial" w:hAnsi="Arial" w:cs="Arial"/>
          <w:sz w:val="16"/>
          <w:szCs w:val="16"/>
          <w:lang w:val="de-DE"/>
        </w:rPr>
        <w:t>der</w:t>
      </w:r>
      <w:r w:rsidRPr="005F16B0">
        <w:rPr>
          <w:rFonts w:ascii="Arial" w:hAnsi="Arial" w:cs="Arial"/>
          <w:sz w:val="16"/>
          <w:szCs w:val="16"/>
          <w:lang w:val="de-DE"/>
        </w:rPr>
        <w:t xml:space="preserve"> Express </w:t>
      </w:r>
      <w:proofErr w:type="spellStart"/>
      <w:r w:rsidRPr="005F16B0">
        <w:rPr>
          <w:rFonts w:ascii="Arial" w:hAnsi="Arial" w:cs="Arial"/>
          <w:sz w:val="16"/>
          <w:szCs w:val="16"/>
          <w:lang w:val="de-DE"/>
        </w:rPr>
        <w:t>Logic</w:t>
      </w:r>
      <w:proofErr w:type="spellEnd"/>
      <w:r w:rsidRPr="005F16B0">
        <w:rPr>
          <w:rFonts w:ascii="Arial" w:hAnsi="Arial" w:cs="Arial"/>
          <w:sz w:val="16"/>
          <w:szCs w:val="16"/>
          <w:lang w:val="de-DE"/>
        </w:rPr>
        <w:t xml:space="preserve">, Inc. Arm und Cortex sind eingetragene Warenzeichen der Arm Limited (oder ihrer Tochterunternehmen) in der EU und/oder anderen Ländern. Alle eingetragenen Warenzeichen oder Warenzeichen sind Eigentum ihrer entsprechenden Inhaber. </w:t>
      </w:r>
    </w:p>
    <w:p w14:paraId="5F17A1E0" w14:textId="0879ED91" w:rsidR="005F16B0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45B9598F" w14:textId="72AD9EA9" w:rsidR="00D04A30" w:rsidRDefault="00D04A30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3B03D07C" w14:textId="77777777" w:rsidR="00D04A30" w:rsidRDefault="00D04A30" w:rsidP="005F16B0">
      <w:pPr>
        <w:jc w:val="left"/>
        <w:rPr>
          <w:rFonts w:ascii="Arial" w:hAnsi="Arial" w:cs="Arial"/>
          <w:b/>
          <w:sz w:val="20"/>
          <w:lang w:val="de-DE"/>
        </w:rPr>
      </w:pPr>
    </w:p>
    <w:p w14:paraId="28A9E8F7" w14:textId="77777777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b/>
          <w:sz w:val="20"/>
          <w:lang w:val="de-DE"/>
        </w:rPr>
        <w:t>Unternehmenskontakt für Leser- und Kundenanfragen:</w:t>
      </w:r>
    </w:p>
    <w:p w14:paraId="195B24BF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Simone Kremser-</w:t>
      </w:r>
      <w:proofErr w:type="spellStart"/>
      <w:r w:rsidRPr="00D06687">
        <w:rPr>
          <w:rFonts w:ascii="Arial" w:hAnsi="Arial" w:cs="Arial"/>
          <w:sz w:val="20"/>
          <w:lang w:val="de-DE"/>
        </w:rPr>
        <w:t>Czoer</w:t>
      </w:r>
      <w:proofErr w:type="spellEnd"/>
    </w:p>
    <w:p w14:paraId="589D8522" w14:textId="77777777" w:rsidR="005F16B0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lang w:val="de-DE"/>
        </w:rPr>
        <w:br/>
        <w:t xml:space="preserve">E-Mail: </w:t>
      </w:r>
      <w:hyperlink r:id="rId14" w:history="1">
        <w:r w:rsidRPr="00B41812">
          <w:rPr>
            <w:rStyle w:val="Hyperlink"/>
            <w:rFonts w:ascii="Arial" w:hAnsi="Arial" w:cs="Arial"/>
            <w:sz w:val="20"/>
            <w:lang w:val="de-DE"/>
          </w:rPr>
          <w:t>simone.kremser-czoer@renesas.com</w:t>
        </w:r>
      </w:hyperlink>
    </w:p>
    <w:p w14:paraId="2E0949B6" w14:textId="77777777" w:rsidR="005F16B0" w:rsidRDefault="005F16B0" w:rsidP="005F16B0">
      <w:pPr>
        <w:jc w:val="left"/>
        <w:rPr>
          <w:rStyle w:val="Hyperlink"/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Web: </w:t>
      </w:r>
      <w:hyperlink r:id="rId15" w:history="1">
        <w:r w:rsidRPr="00D06687">
          <w:rPr>
            <w:rStyle w:val="Hyperlink"/>
            <w:rFonts w:ascii="Arial" w:hAnsi="Arial" w:cs="Arial"/>
            <w:sz w:val="20"/>
            <w:lang w:val="de-DE"/>
          </w:rPr>
          <w:t>www.renesas.com</w:t>
        </w:r>
      </w:hyperlink>
    </w:p>
    <w:p w14:paraId="623277D5" w14:textId="66C51333" w:rsidR="005F16B0" w:rsidRDefault="005F16B0" w:rsidP="005F16B0">
      <w:pPr>
        <w:jc w:val="left"/>
        <w:rPr>
          <w:rFonts w:ascii="Arial" w:hAnsi="Arial" w:cs="Arial"/>
          <w:sz w:val="20"/>
          <w:lang w:val="de-DE"/>
        </w:rPr>
      </w:pPr>
    </w:p>
    <w:p w14:paraId="317E8609" w14:textId="77777777" w:rsidR="00D04A30" w:rsidRPr="00D06687" w:rsidRDefault="00D04A30" w:rsidP="005F16B0">
      <w:pPr>
        <w:jc w:val="left"/>
        <w:rPr>
          <w:rFonts w:ascii="Arial" w:hAnsi="Arial" w:cs="Arial"/>
          <w:sz w:val="20"/>
          <w:lang w:val="de-DE"/>
        </w:rPr>
      </w:pPr>
    </w:p>
    <w:p w14:paraId="452C1533" w14:textId="77777777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b/>
          <w:sz w:val="20"/>
          <w:lang w:val="de-DE"/>
        </w:rPr>
        <w:t>Agenturkontakt für weitere Presseinformationen, Bildmaterial oder Artikelanfragen:</w:t>
      </w:r>
    </w:p>
    <w:p w14:paraId="473611CE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Alexandra Janetzko</w:t>
      </w:r>
    </w:p>
    <w:p w14:paraId="0055E23C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>HBI Helga Bailey GmbH (PR-Agentur), Stefan-George-Ring 2, 81929 München</w:t>
      </w:r>
    </w:p>
    <w:p w14:paraId="79D4B577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it-IT"/>
        </w:rPr>
      </w:pPr>
      <w:r w:rsidRPr="00D06687">
        <w:rPr>
          <w:rFonts w:ascii="Arial" w:hAnsi="Arial" w:cs="Arial"/>
          <w:sz w:val="20"/>
          <w:lang w:val="it-IT"/>
        </w:rPr>
        <w:t>Tel.: +49 89 99 38 87-32</w:t>
      </w:r>
    </w:p>
    <w:p w14:paraId="704293BC" w14:textId="77777777" w:rsidR="005F16B0" w:rsidRPr="00D06687" w:rsidRDefault="005F16B0" w:rsidP="005F16B0">
      <w:pPr>
        <w:jc w:val="left"/>
        <w:rPr>
          <w:rFonts w:ascii="Arial" w:hAnsi="Arial" w:cs="Arial"/>
          <w:sz w:val="20"/>
          <w:lang w:val="it-IT"/>
        </w:rPr>
      </w:pPr>
      <w:r w:rsidRPr="00D06687">
        <w:rPr>
          <w:rFonts w:ascii="Arial" w:hAnsi="Arial" w:cs="Arial"/>
          <w:sz w:val="20"/>
          <w:lang w:val="it-IT"/>
        </w:rPr>
        <w:t>Fax: +49 89 930 24 45</w:t>
      </w:r>
    </w:p>
    <w:p w14:paraId="452A851D" w14:textId="77777777" w:rsidR="005F16B0" w:rsidRPr="00D06687" w:rsidRDefault="005F16B0" w:rsidP="005F16B0">
      <w:pPr>
        <w:jc w:val="left"/>
        <w:rPr>
          <w:rFonts w:ascii="Arial" w:hAnsi="Arial" w:cs="Arial"/>
          <w:sz w:val="20"/>
          <w:u w:val="single"/>
          <w:lang w:val="it-IT"/>
        </w:rPr>
      </w:pPr>
      <w:r w:rsidRPr="00D06687">
        <w:rPr>
          <w:rFonts w:ascii="Arial" w:hAnsi="Arial" w:cs="Arial"/>
          <w:sz w:val="20"/>
          <w:lang w:val="it-IT"/>
        </w:rPr>
        <w:t xml:space="preserve">E-Mail: </w:t>
      </w:r>
      <w:hyperlink r:id="rId16" w:history="1">
        <w:r w:rsidRPr="00D06687">
          <w:rPr>
            <w:rStyle w:val="Hyperlink"/>
            <w:rFonts w:ascii="Arial" w:hAnsi="Arial" w:cs="Arial"/>
            <w:sz w:val="20"/>
            <w:lang w:val="it-IT"/>
          </w:rPr>
          <w:t>alexandra_janetzko@hbi.de</w:t>
        </w:r>
      </w:hyperlink>
    </w:p>
    <w:p w14:paraId="0B418015" w14:textId="77777777" w:rsidR="005F16B0" w:rsidRPr="00D06687" w:rsidRDefault="005F16B0" w:rsidP="005F16B0">
      <w:pPr>
        <w:jc w:val="left"/>
        <w:rPr>
          <w:rFonts w:ascii="Arial" w:hAnsi="Arial" w:cs="Arial"/>
          <w:b/>
          <w:sz w:val="20"/>
          <w:lang w:val="de-DE"/>
        </w:rPr>
      </w:pPr>
      <w:r w:rsidRPr="00D06687">
        <w:rPr>
          <w:rFonts w:ascii="Arial" w:hAnsi="Arial" w:cs="Arial"/>
          <w:sz w:val="20"/>
          <w:lang w:val="de-DE"/>
        </w:rPr>
        <w:t xml:space="preserve">Web: </w:t>
      </w:r>
      <w:hyperlink r:id="rId17" w:history="1">
        <w:r w:rsidRPr="00D06687">
          <w:rPr>
            <w:rStyle w:val="Hyperlink"/>
            <w:rFonts w:ascii="Arial" w:hAnsi="Arial" w:cs="Arial"/>
            <w:sz w:val="20"/>
            <w:lang w:val="de-DE"/>
          </w:rPr>
          <w:t>www.hbi.de</w:t>
        </w:r>
      </w:hyperlink>
    </w:p>
    <w:p w14:paraId="05211EC1" w14:textId="62A58AE8" w:rsidR="005F16B0" w:rsidRDefault="005F16B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p w14:paraId="03CEDA59" w14:textId="77777777" w:rsidR="005F16B0" w:rsidRPr="005F16B0" w:rsidRDefault="005F16B0" w:rsidP="008A1515">
      <w:pPr>
        <w:snapToGrid w:val="0"/>
        <w:jc w:val="left"/>
        <w:rPr>
          <w:rFonts w:ascii="Arial" w:hAnsi="Arial" w:cs="Arial"/>
          <w:sz w:val="16"/>
          <w:szCs w:val="16"/>
          <w:lang w:val="de-DE"/>
        </w:rPr>
      </w:pPr>
    </w:p>
    <w:sectPr w:rsidR="005F16B0" w:rsidRPr="005F16B0" w:rsidSect="00895541">
      <w:headerReference w:type="default" r:id="rId18"/>
      <w:headerReference w:type="first" r:id="rId19"/>
      <w:pgSz w:w="11906" w:h="16838" w:code="9"/>
      <w:pgMar w:top="2304" w:right="792" w:bottom="1699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4454" w14:textId="77777777" w:rsidR="003B06F6" w:rsidRDefault="003B06F6">
      <w:r>
        <w:separator/>
      </w:r>
    </w:p>
  </w:endnote>
  <w:endnote w:type="continuationSeparator" w:id="0">
    <w:p w14:paraId="4B04C2C8" w14:textId="77777777" w:rsidR="003B06F6" w:rsidRDefault="003B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E08E" w14:textId="77777777" w:rsidR="003B06F6" w:rsidRDefault="003B06F6">
      <w:r>
        <w:separator/>
      </w:r>
    </w:p>
  </w:footnote>
  <w:footnote w:type="continuationSeparator" w:id="0">
    <w:p w14:paraId="06A9B7AA" w14:textId="77777777" w:rsidR="003B06F6" w:rsidRDefault="003B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11110C" w:rsidRDefault="0011110C">
    <w:pPr>
      <w:pStyle w:val="Kopfzeile"/>
    </w:pPr>
  </w:p>
  <w:p w14:paraId="4FDFBCED" w14:textId="77777777" w:rsidR="00E75ED0" w:rsidRDefault="00E75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58DE8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266FA"/>
    <w:rsid w:val="0003734B"/>
    <w:rsid w:val="00042279"/>
    <w:rsid w:val="000433AD"/>
    <w:rsid w:val="000559EB"/>
    <w:rsid w:val="000B1FB7"/>
    <w:rsid w:val="000D0BFC"/>
    <w:rsid w:val="000E3473"/>
    <w:rsid w:val="000F5B39"/>
    <w:rsid w:val="0011110C"/>
    <w:rsid w:val="001323B7"/>
    <w:rsid w:val="00156DC4"/>
    <w:rsid w:val="001710FD"/>
    <w:rsid w:val="00175E2F"/>
    <w:rsid w:val="001A56D0"/>
    <w:rsid w:val="001A6F0D"/>
    <w:rsid w:val="001F45CB"/>
    <w:rsid w:val="001F512A"/>
    <w:rsid w:val="00210AA0"/>
    <w:rsid w:val="00221624"/>
    <w:rsid w:val="002548F0"/>
    <w:rsid w:val="00257BA7"/>
    <w:rsid w:val="00266678"/>
    <w:rsid w:val="00287C25"/>
    <w:rsid w:val="002D724D"/>
    <w:rsid w:val="002E1C09"/>
    <w:rsid w:val="002E37AC"/>
    <w:rsid w:val="002F33E1"/>
    <w:rsid w:val="003042F7"/>
    <w:rsid w:val="0030492D"/>
    <w:rsid w:val="00330B7E"/>
    <w:rsid w:val="00333182"/>
    <w:rsid w:val="003450C5"/>
    <w:rsid w:val="00351F4D"/>
    <w:rsid w:val="00373FF8"/>
    <w:rsid w:val="003B06F6"/>
    <w:rsid w:val="003D1079"/>
    <w:rsid w:val="003F3D5E"/>
    <w:rsid w:val="003F7939"/>
    <w:rsid w:val="00413E4B"/>
    <w:rsid w:val="00430F1C"/>
    <w:rsid w:val="004549FE"/>
    <w:rsid w:val="004A759F"/>
    <w:rsid w:val="004B3132"/>
    <w:rsid w:val="004D1FDA"/>
    <w:rsid w:val="004E4170"/>
    <w:rsid w:val="004E6926"/>
    <w:rsid w:val="004E7F42"/>
    <w:rsid w:val="00510DB2"/>
    <w:rsid w:val="0051750E"/>
    <w:rsid w:val="00541510"/>
    <w:rsid w:val="00575EB6"/>
    <w:rsid w:val="005A3840"/>
    <w:rsid w:val="005B0322"/>
    <w:rsid w:val="005B1219"/>
    <w:rsid w:val="005B7B92"/>
    <w:rsid w:val="005B7F8C"/>
    <w:rsid w:val="005D1137"/>
    <w:rsid w:val="005F16B0"/>
    <w:rsid w:val="00603A06"/>
    <w:rsid w:val="0062304F"/>
    <w:rsid w:val="00632257"/>
    <w:rsid w:val="0064042B"/>
    <w:rsid w:val="00644B2C"/>
    <w:rsid w:val="00645E57"/>
    <w:rsid w:val="00652DEB"/>
    <w:rsid w:val="006631A0"/>
    <w:rsid w:val="006B0ACC"/>
    <w:rsid w:val="006B4476"/>
    <w:rsid w:val="006D629F"/>
    <w:rsid w:val="006E5472"/>
    <w:rsid w:val="006F3B3A"/>
    <w:rsid w:val="006F77CB"/>
    <w:rsid w:val="007121A8"/>
    <w:rsid w:val="00720D42"/>
    <w:rsid w:val="00733968"/>
    <w:rsid w:val="00774A7A"/>
    <w:rsid w:val="00794CEA"/>
    <w:rsid w:val="007A09C7"/>
    <w:rsid w:val="007B2DB0"/>
    <w:rsid w:val="007B4930"/>
    <w:rsid w:val="007D5AAB"/>
    <w:rsid w:val="008127E4"/>
    <w:rsid w:val="0082361C"/>
    <w:rsid w:val="0082616D"/>
    <w:rsid w:val="008357A7"/>
    <w:rsid w:val="00840B7C"/>
    <w:rsid w:val="0086498E"/>
    <w:rsid w:val="008932C3"/>
    <w:rsid w:val="00895541"/>
    <w:rsid w:val="008A1515"/>
    <w:rsid w:val="008C32E6"/>
    <w:rsid w:val="008C6523"/>
    <w:rsid w:val="00917C1D"/>
    <w:rsid w:val="00927380"/>
    <w:rsid w:val="009354DE"/>
    <w:rsid w:val="00941425"/>
    <w:rsid w:val="009C7A59"/>
    <w:rsid w:val="009C7A8B"/>
    <w:rsid w:val="009D63CC"/>
    <w:rsid w:val="009F5E6D"/>
    <w:rsid w:val="00A11EA5"/>
    <w:rsid w:val="00A555F0"/>
    <w:rsid w:val="00AA0DB3"/>
    <w:rsid w:val="00AB7295"/>
    <w:rsid w:val="00AD03E4"/>
    <w:rsid w:val="00AD75D0"/>
    <w:rsid w:val="00B0187E"/>
    <w:rsid w:val="00B130B8"/>
    <w:rsid w:val="00B34821"/>
    <w:rsid w:val="00B51E15"/>
    <w:rsid w:val="00B64D4E"/>
    <w:rsid w:val="00BA7EDD"/>
    <w:rsid w:val="00BB2814"/>
    <w:rsid w:val="00BC3799"/>
    <w:rsid w:val="00BD616A"/>
    <w:rsid w:val="00BD7C6B"/>
    <w:rsid w:val="00BE01D5"/>
    <w:rsid w:val="00BF4A3F"/>
    <w:rsid w:val="00C31A90"/>
    <w:rsid w:val="00C50E83"/>
    <w:rsid w:val="00C534DE"/>
    <w:rsid w:val="00C60E77"/>
    <w:rsid w:val="00C621CF"/>
    <w:rsid w:val="00C824E0"/>
    <w:rsid w:val="00C82F35"/>
    <w:rsid w:val="00C8798C"/>
    <w:rsid w:val="00CB5BA1"/>
    <w:rsid w:val="00CF11F7"/>
    <w:rsid w:val="00D04A30"/>
    <w:rsid w:val="00D10ABC"/>
    <w:rsid w:val="00D25BF8"/>
    <w:rsid w:val="00D54E0E"/>
    <w:rsid w:val="00D61605"/>
    <w:rsid w:val="00D92F84"/>
    <w:rsid w:val="00D956A8"/>
    <w:rsid w:val="00D97600"/>
    <w:rsid w:val="00DA32A7"/>
    <w:rsid w:val="00DA7870"/>
    <w:rsid w:val="00DC40F9"/>
    <w:rsid w:val="00DD6DBE"/>
    <w:rsid w:val="00DE1B4B"/>
    <w:rsid w:val="00DF2490"/>
    <w:rsid w:val="00E06CDC"/>
    <w:rsid w:val="00E156B6"/>
    <w:rsid w:val="00E171F3"/>
    <w:rsid w:val="00E37955"/>
    <w:rsid w:val="00E478C1"/>
    <w:rsid w:val="00E75ED0"/>
    <w:rsid w:val="00E771B1"/>
    <w:rsid w:val="00EA33DB"/>
    <w:rsid w:val="00EB596F"/>
    <w:rsid w:val="00EB763B"/>
    <w:rsid w:val="00EE5446"/>
    <w:rsid w:val="00F01D01"/>
    <w:rsid w:val="00F27FFB"/>
    <w:rsid w:val="00F36197"/>
    <w:rsid w:val="00FA567A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docId w15:val="{1AECF992-3285-49B1-8B01-4FFA6A1B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5F16B0"/>
    <w:pPr>
      <w:keepNext/>
      <w:widowControl/>
      <w:jc w:val="right"/>
      <w:outlineLvl w:val="0"/>
    </w:pPr>
    <w:rPr>
      <w:rFonts w:ascii="Arial Black" w:hAnsi="Arial Black"/>
      <w:kern w:val="0"/>
      <w:sz w:val="28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3D98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5F16B0"/>
    <w:rPr>
      <w:rFonts w:ascii="Arial Black" w:hAnsi="Arial Black"/>
      <w:sz w:val="28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69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esas.com/cloudtoolbox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embedded-world.de/en/ausstellerprodukte" TargetMode="External"/><Relationship Id="rId12" Type="http://schemas.openxmlformats.org/officeDocument/2006/relationships/hyperlink" Target="https://www.renesas.com/en-hq/about/company/profile/global.html" TargetMode="External"/><Relationship Id="rId17" Type="http://schemas.openxmlformats.org/officeDocument/2006/relationships/hyperlink" Target="http://www.hbi.de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exandra_janetzko@hbi.d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enesas.com/en-eu/search/keyword-search.html" TargetMode="External"/><Relationship Id="rId11" Type="http://schemas.openxmlformats.org/officeDocument/2006/relationships/hyperlink" Target="http://www.jpx.co.jp/english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nesas.com" TargetMode="External"/><Relationship Id="rId10" Type="http://schemas.openxmlformats.org/officeDocument/2006/relationships/hyperlink" Target="http://www.renesassynergy.com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renesassynergy.com/kits/ae-cloud1" TargetMode="External"/><Relationship Id="rId14" Type="http://schemas.openxmlformats.org/officeDocument/2006/relationships/hyperlink" Target="mailto:simone.kremser-czoer@renes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6894</Characters>
  <Application>Microsoft Office Word</Application>
  <DocSecurity>0</DocSecurity>
  <Lines>57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Ohashi, Takashi</dc:creator>
  <cp:keywords/>
  <dc:description/>
  <cp:lastModifiedBy>Alexandra Janetzko</cp:lastModifiedBy>
  <cp:revision>14</cp:revision>
  <cp:lastPrinted>2018-02-23T11:52:00Z</cp:lastPrinted>
  <dcterms:created xsi:type="dcterms:W3CDTF">2018-02-23T16:21:00Z</dcterms:created>
  <dcterms:modified xsi:type="dcterms:W3CDTF">2018-02-26T14:33:00Z</dcterms:modified>
</cp:coreProperties>
</file>