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8B" w:rsidRDefault="00244B8B" w:rsidP="00244B8B">
      <w:pPr>
        <w:keepNext/>
        <w:widowControl/>
        <w:numPr>
          <w:ilvl w:val="0"/>
          <w:numId w:val="8"/>
        </w:numPr>
        <w:suppressAutoHyphens/>
        <w:jc w:val="right"/>
        <w:outlineLvl w:val="0"/>
        <w:rPr>
          <w:rFonts w:ascii="Arial" w:hAnsi="Arial"/>
          <w:b/>
          <w:color w:val="000000"/>
          <w:kern w:val="0"/>
          <w:sz w:val="26"/>
          <w:szCs w:val="26"/>
          <w:lang w:val="fr-FR" w:eastAsia="de-DE"/>
        </w:rPr>
      </w:pPr>
      <w:r>
        <w:rPr>
          <w:rFonts w:ascii="Arial" w:hAnsi="Arial"/>
          <w:b/>
          <w:color w:val="000000"/>
          <w:kern w:val="0"/>
          <w:sz w:val="26"/>
          <w:szCs w:val="26"/>
          <w:lang w:val="fr-FR" w:eastAsia="de-DE"/>
        </w:rPr>
        <w:t>Communiqué de presse</w:t>
      </w:r>
    </w:p>
    <w:p w:rsidR="00244B8B" w:rsidRPr="00735811" w:rsidRDefault="00244B8B" w:rsidP="00244B8B">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w:t>
      </w:r>
      <w:r>
        <w:rPr>
          <w:rFonts w:ascii="Arial" w:hAnsi="Arial" w:cs="Arial"/>
          <w:color w:val="000000"/>
          <w:kern w:val="1"/>
          <w:sz w:val="20"/>
          <w:lang w:val="en-GB" w:eastAsia="ar-SA"/>
        </w:rPr>
        <w:t>84</w:t>
      </w:r>
      <w:r w:rsidRPr="00735811">
        <w:rPr>
          <w:rFonts w:ascii="Arial" w:hAnsi="Arial" w:cs="Arial"/>
          <w:color w:val="000000"/>
          <w:kern w:val="1"/>
          <w:sz w:val="20"/>
          <w:lang w:val="en-GB" w:eastAsia="ar-SA"/>
        </w:rPr>
        <w:t>(A)</w:t>
      </w:r>
    </w:p>
    <w:p w:rsidR="00244B8B" w:rsidRDefault="00244B8B" w:rsidP="004C0F2B">
      <w:pPr>
        <w:pStyle w:val="HTMLVorformatiert"/>
        <w:shd w:val="clear" w:color="auto" w:fill="FFFFFF"/>
        <w:jc w:val="center"/>
        <w:rPr>
          <w:rFonts w:ascii="Arial" w:hAnsi="Arial" w:cs="Arial"/>
          <w:b/>
          <w:sz w:val="28"/>
          <w:szCs w:val="28"/>
          <w:lang w:val="fr-FR"/>
        </w:rPr>
      </w:pPr>
    </w:p>
    <w:p w:rsidR="004C0F2B" w:rsidRPr="004C0F2B" w:rsidRDefault="004C0F2B" w:rsidP="004C0F2B">
      <w:pPr>
        <w:pStyle w:val="HTMLVorformatiert"/>
        <w:shd w:val="clear" w:color="auto" w:fill="FFFFFF"/>
        <w:jc w:val="center"/>
        <w:rPr>
          <w:rFonts w:ascii="inherit" w:hAnsi="inherit"/>
          <w:color w:val="212121"/>
          <w:lang w:val="fr-FR"/>
        </w:rPr>
      </w:pPr>
      <w:r w:rsidRPr="004C0F2B">
        <w:rPr>
          <w:rFonts w:ascii="Arial" w:hAnsi="Arial" w:cs="Arial"/>
          <w:b/>
          <w:sz w:val="28"/>
          <w:szCs w:val="28"/>
          <w:lang w:val="fr-FR"/>
        </w:rPr>
        <w:t>Renesas Electronics présente de véritables contrôleurs Buck-Boost synchrones bidirectionnels pour les applications industrielles alimentées par batterie</w:t>
      </w:r>
    </w:p>
    <w:p w:rsidR="00501687" w:rsidRPr="004C0F2B" w:rsidRDefault="004C0F2B" w:rsidP="00F61860">
      <w:pPr>
        <w:jc w:val="center"/>
        <w:rPr>
          <w:rFonts w:ascii="Arial" w:hAnsi="Arial" w:cs="Arial"/>
          <w:i/>
          <w:szCs w:val="24"/>
          <w:lang w:val="fr-FR"/>
        </w:rPr>
      </w:pPr>
      <w:r w:rsidRPr="004C0F2B">
        <w:rPr>
          <w:lang w:val="fr-FR"/>
        </w:rPr>
        <w:br/>
      </w:r>
      <w:bookmarkStart w:id="0" w:name="_GoBack"/>
      <w:r w:rsidR="008B1B2B">
        <w:rPr>
          <w:rFonts w:ascii="Arial" w:hAnsi="Arial" w:cs="Arial"/>
          <w:i/>
          <w:szCs w:val="24"/>
          <w:lang w:val="fr-FR"/>
        </w:rPr>
        <w:t xml:space="preserve">Les </w:t>
      </w:r>
      <w:r w:rsidRPr="004C0F2B">
        <w:rPr>
          <w:rFonts w:ascii="Arial" w:hAnsi="Arial" w:cs="Arial"/>
          <w:i/>
          <w:szCs w:val="24"/>
          <w:lang w:val="fr-FR"/>
        </w:rPr>
        <w:t xml:space="preserve">ISL81601 et </w:t>
      </w:r>
      <w:r w:rsidR="008B1B2B">
        <w:rPr>
          <w:rFonts w:ascii="Arial" w:hAnsi="Arial" w:cs="Arial"/>
          <w:i/>
          <w:szCs w:val="24"/>
          <w:lang w:val="fr-FR"/>
        </w:rPr>
        <w:t>ISL81401 à h</w:t>
      </w:r>
      <w:r w:rsidR="008B1B2B" w:rsidRPr="004C0F2B">
        <w:rPr>
          <w:rFonts w:ascii="Arial" w:hAnsi="Arial" w:cs="Arial"/>
          <w:i/>
          <w:szCs w:val="24"/>
          <w:lang w:val="fr-FR"/>
        </w:rPr>
        <w:t>aute efficacité</w:t>
      </w:r>
      <w:r w:rsidRPr="004C0F2B">
        <w:rPr>
          <w:rFonts w:ascii="Arial" w:hAnsi="Arial" w:cs="Arial"/>
          <w:i/>
          <w:szCs w:val="24"/>
          <w:lang w:val="fr-FR"/>
        </w:rPr>
        <w:t xml:space="preserve"> exploitent l'algorithme propriétaire Buck-Boost pour un fonctionnement bidirectionnel fiable et des transitions </w:t>
      </w:r>
      <w:r w:rsidR="009E3BCC">
        <w:rPr>
          <w:rFonts w:ascii="Arial" w:hAnsi="Arial" w:cs="Arial"/>
          <w:i/>
          <w:szCs w:val="24"/>
          <w:lang w:val="fr-FR"/>
        </w:rPr>
        <w:t>de mode fluides</w:t>
      </w:r>
    </w:p>
    <w:bookmarkEnd w:id="0"/>
    <w:p w:rsidR="00501687" w:rsidRPr="004C0F2B" w:rsidRDefault="00501687" w:rsidP="00F03DBD">
      <w:pPr>
        <w:adjustRightInd w:val="0"/>
        <w:snapToGrid w:val="0"/>
        <w:jc w:val="center"/>
        <w:rPr>
          <w:rFonts w:ascii="Arial" w:hAnsi="Arial" w:cs="Arial"/>
          <w:lang w:val="fr-FR"/>
        </w:rPr>
      </w:pPr>
    </w:p>
    <w:p w:rsidR="007B1C16" w:rsidRPr="004C0F2B" w:rsidRDefault="00244B8B" w:rsidP="002F77B6">
      <w:pPr>
        <w:autoSpaceDE w:val="0"/>
        <w:autoSpaceDN w:val="0"/>
        <w:adjustRightInd w:val="0"/>
        <w:snapToGrid w:val="0"/>
        <w:jc w:val="left"/>
        <w:rPr>
          <w:rFonts w:ascii="Arial" w:hAnsi="Arial" w:cs="Arial"/>
          <w:sz w:val="22"/>
          <w:szCs w:val="22"/>
          <w:lang w:val="fr-FR"/>
        </w:rPr>
      </w:pPr>
      <w:r>
        <w:rPr>
          <w:rStyle w:val="bold1"/>
          <w:rFonts w:ascii="Arial" w:eastAsia="Arial Unicode MS" w:hAnsi="Arial" w:cs="Arial"/>
          <w:bCs w:val="0"/>
          <w:sz w:val="22"/>
          <w:szCs w:val="22"/>
          <w:lang w:val="fr-FR"/>
        </w:rPr>
        <w:t>Düsseldorf</w:t>
      </w:r>
      <w:r w:rsidR="00501687" w:rsidRPr="004C0F2B">
        <w:rPr>
          <w:rStyle w:val="bold1"/>
          <w:rFonts w:ascii="Arial" w:eastAsia="Arial Unicode MS" w:hAnsi="Arial" w:cs="Arial"/>
          <w:bCs w:val="0"/>
          <w:sz w:val="22"/>
          <w:szCs w:val="22"/>
          <w:lang w:val="fr-FR"/>
        </w:rPr>
        <w:t xml:space="preserve">, </w:t>
      </w:r>
      <w:r w:rsidR="004C0F2B" w:rsidRPr="004C0F2B">
        <w:rPr>
          <w:rStyle w:val="bold1"/>
          <w:rFonts w:ascii="Arial" w:eastAsia="Arial Unicode MS" w:hAnsi="Arial" w:cs="Arial"/>
          <w:bCs w:val="0"/>
          <w:sz w:val="22"/>
          <w:szCs w:val="22"/>
          <w:lang w:val="fr-FR"/>
        </w:rPr>
        <w:t>le 3 Octobre</w:t>
      </w:r>
      <w:r w:rsidR="00501687" w:rsidRPr="004C0F2B">
        <w:rPr>
          <w:rStyle w:val="bold1"/>
          <w:rFonts w:ascii="Arial" w:eastAsia="Arial Unicode MS" w:hAnsi="Arial" w:cs="Arial"/>
          <w:bCs w:val="0"/>
          <w:sz w:val="22"/>
          <w:szCs w:val="22"/>
          <w:lang w:val="fr-FR"/>
        </w:rPr>
        <w:t xml:space="preserve"> 2018 </w:t>
      </w:r>
      <w:r w:rsidR="00501687" w:rsidRPr="004C0F2B">
        <w:rPr>
          <w:rFonts w:ascii="Arial" w:hAnsi="Arial" w:cs="Arial"/>
          <w:sz w:val="22"/>
          <w:szCs w:val="22"/>
          <w:lang w:val="fr-FR"/>
        </w:rPr>
        <w:t xml:space="preserve">– </w:t>
      </w:r>
      <w:r w:rsidR="004C0F2B">
        <w:rPr>
          <w:rFonts w:ascii="Arial" w:hAnsi="Arial" w:cs="Arial"/>
          <w:sz w:val="22"/>
          <w:szCs w:val="22"/>
          <w:lang w:val="fr-FR"/>
        </w:rPr>
        <w:t>R</w:t>
      </w:r>
      <w:r w:rsidR="004C0F2B" w:rsidRPr="001914DC">
        <w:rPr>
          <w:rFonts w:ascii="Arial" w:hAnsi="Arial" w:cs="Arial"/>
          <w:sz w:val="22"/>
          <w:szCs w:val="22"/>
          <w:lang w:val="fr-FR"/>
        </w:rPr>
        <w:t xml:space="preserve">enesas Electronics Corporation (TSE: 6723), un fournisseur </w:t>
      </w:r>
      <w:r w:rsidR="004C0F2B">
        <w:rPr>
          <w:rFonts w:ascii="Arial" w:hAnsi="Arial" w:cs="Arial"/>
          <w:sz w:val="22"/>
          <w:szCs w:val="22"/>
          <w:lang w:val="fr-FR"/>
        </w:rPr>
        <w:t>majeur de</w:t>
      </w:r>
      <w:r w:rsidR="004C0F2B" w:rsidRPr="001914DC">
        <w:rPr>
          <w:rFonts w:ascii="Arial" w:hAnsi="Arial" w:cs="Arial"/>
          <w:sz w:val="22"/>
          <w:szCs w:val="22"/>
          <w:lang w:val="fr-FR"/>
        </w:rPr>
        <w:t xml:space="preserve"> solutions </w:t>
      </w:r>
      <w:r w:rsidR="004C0F2B">
        <w:rPr>
          <w:rFonts w:ascii="Arial" w:hAnsi="Arial" w:cs="Arial"/>
          <w:sz w:val="22"/>
          <w:szCs w:val="22"/>
          <w:lang w:val="fr-FR"/>
        </w:rPr>
        <w:t>avancées de semi-conducteurs</w:t>
      </w:r>
      <w:r w:rsidR="00501687" w:rsidRPr="004C0F2B">
        <w:rPr>
          <w:rFonts w:ascii="Arial" w:hAnsi="Arial" w:cs="Arial"/>
          <w:sz w:val="22"/>
          <w:szCs w:val="22"/>
          <w:lang w:val="fr-FR"/>
        </w:rPr>
        <w:t xml:space="preserve">, </w:t>
      </w:r>
      <w:r w:rsidR="004C0F2B" w:rsidRPr="004C0F2B">
        <w:rPr>
          <w:rFonts w:ascii="Arial" w:hAnsi="Arial" w:cs="Arial"/>
          <w:sz w:val="22"/>
          <w:szCs w:val="22"/>
          <w:lang w:val="fr-FR"/>
        </w:rPr>
        <w:t xml:space="preserve">a annoncé aujourd'hui une nouvelle famille de contrôleurs </w:t>
      </w:r>
      <w:proofErr w:type="spellStart"/>
      <w:r w:rsidR="001372B2">
        <w:rPr>
          <w:rFonts w:ascii="Arial" w:hAnsi="Arial" w:cs="Arial"/>
          <w:sz w:val="22"/>
          <w:szCs w:val="22"/>
          <w:lang w:val="fr-FR"/>
        </w:rPr>
        <w:t>abaissseurs</w:t>
      </w:r>
      <w:proofErr w:type="spellEnd"/>
      <w:r w:rsidR="001372B2">
        <w:rPr>
          <w:rFonts w:ascii="Arial" w:hAnsi="Arial" w:cs="Arial"/>
          <w:sz w:val="22"/>
          <w:szCs w:val="22"/>
          <w:lang w:val="fr-FR"/>
        </w:rPr>
        <w:t>-élévateurs (</w:t>
      </w:r>
      <w:proofErr w:type="spellStart"/>
      <w:r w:rsidR="001372B2">
        <w:rPr>
          <w:rFonts w:ascii="Arial" w:hAnsi="Arial" w:cs="Arial"/>
          <w:sz w:val="22"/>
          <w:szCs w:val="22"/>
          <w:lang w:val="fr-FR"/>
        </w:rPr>
        <w:t>buck-boost</w:t>
      </w:r>
      <w:proofErr w:type="spellEnd"/>
      <w:r w:rsidR="001372B2">
        <w:rPr>
          <w:rFonts w:ascii="Arial" w:hAnsi="Arial" w:cs="Arial"/>
          <w:sz w:val="22"/>
          <w:szCs w:val="22"/>
          <w:lang w:val="fr-FR"/>
        </w:rPr>
        <w:t>)</w:t>
      </w:r>
      <w:r w:rsidR="004C0F2B" w:rsidRPr="004C0F2B">
        <w:rPr>
          <w:rFonts w:ascii="Arial" w:hAnsi="Arial" w:cs="Arial"/>
          <w:sz w:val="22"/>
          <w:szCs w:val="22"/>
          <w:lang w:val="fr-FR"/>
        </w:rPr>
        <w:t xml:space="preserve"> synchrones bidirectionnels à quatre commutateurs. Les contrôleurs ISL81601 et ISL81401 sont les seuls véritables contrôleurs bidirectionnels du secteur qui détectent le courant de crête </w:t>
      </w:r>
      <w:r w:rsidR="008906CA">
        <w:rPr>
          <w:rFonts w:ascii="Arial" w:hAnsi="Arial" w:cs="Arial"/>
          <w:sz w:val="22"/>
          <w:szCs w:val="22"/>
          <w:lang w:val="fr-FR"/>
        </w:rPr>
        <w:t>en entrée ou sortie,</w:t>
      </w:r>
      <w:r w:rsidR="004C0F2B" w:rsidRPr="004C0F2B">
        <w:rPr>
          <w:rFonts w:ascii="Arial" w:hAnsi="Arial" w:cs="Arial"/>
          <w:sz w:val="22"/>
          <w:szCs w:val="22"/>
          <w:lang w:val="fr-FR"/>
        </w:rPr>
        <w:t xml:space="preserve"> et fournissent une limite de courant cycle par cycle dans les deux sens en mode </w:t>
      </w:r>
      <w:r w:rsidR="001372B2" w:rsidRPr="008B1B2B">
        <w:rPr>
          <w:rFonts w:ascii="Arial" w:hAnsi="Arial" w:cs="Arial"/>
          <w:sz w:val="22"/>
          <w:szCs w:val="22"/>
          <w:lang w:val="fr-FR"/>
        </w:rPr>
        <w:t>abaisse</w:t>
      </w:r>
      <w:r w:rsidR="001372B2">
        <w:rPr>
          <w:rFonts w:ascii="Arial" w:hAnsi="Arial" w:cs="Arial"/>
          <w:sz w:val="22"/>
          <w:szCs w:val="22"/>
          <w:lang w:val="fr-FR"/>
        </w:rPr>
        <w:t>ur (</w:t>
      </w:r>
      <w:proofErr w:type="spellStart"/>
      <w:r w:rsidR="001372B2">
        <w:rPr>
          <w:rFonts w:ascii="Arial" w:hAnsi="Arial" w:cs="Arial"/>
          <w:sz w:val="22"/>
          <w:szCs w:val="22"/>
          <w:lang w:val="fr-FR"/>
        </w:rPr>
        <w:t>buck</w:t>
      </w:r>
      <w:proofErr w:type="spellEnd"/>
      <w:r w:rsidR="001372B2">
        <w:rPr>
          <w:rFonts w:ascii="Arial" w:hAnsi="Arial" w:cs="Arial"/>
          <w:sz w:val="22"/>
          <w:szCs w:val="22"/>
          <w:lang w:val="fr-FR"/>
        </w:rPr>
        <w:t>)</w:t>
      </w:r>
      <w:r w:rsidR="004C0F2B" w:rsidRPr="004C0F2B">
        <w:rPr>
          <w:rFonts w:ascii="Arial" w:hAnsi="Arial" w:cs="Arial"/>
          <w:sz w:val="22"/>
          <w:szCs w:val="22"/>
          <w:lang w:val="fr-FR"/>
        </w:rPr>
        <w:t xml:space="preserve"> ou </w:t>
      </w:r>
      <w:r w:rsidR="001372B2">
        <w:rPr>
          <w:rFonts w:ascii="Arial" w:hAnsi="Arial" w:cs="Arial"/>
          <w:sz w:val="22"/>
          <w:szCs w:val="22"/>
          <w:lang w:val="fr-FR"/>
        </w:rPr>
        <w:t>élévateur (</w:t>
      </w:r>
      <w:proofErr w:type="spellStart"/>
      <w:r w:rsidR="001372B2">
        <w:rPr>
          <w:rFonts w:ascii="Arial" w:hAnsi="Arial" w:cs="Arial"/>
          <w:sz w:val="22"/>
          <w:szCs w:val="22"/>
          <w:lang w:val="fr-FR"/>
        </w:rPr>
        <w:t>boost</w:t>
      </w:r>
      <w:proofErr w:type="spellEnd"/>
      <w:r w:rsidR="001372B2">
        <w:rPr>
          <w:rFonts w:ascii="Arial" w:hAnsi="Arial" w:cs="Arial"/>
          <w:sz w:val="22"/>
          <w:szCs w:val="22"/>
          <w:lang w:val="fr-FR"/>
        </w:rPr>
        <w:t>)</w:t>
      </w:r>
      <w:r w:rsidR="004C0F2B" w:rsidRPr="004C0F2B">
        <w:rPr>
          <w:rFonts w:ascii="Arial" w:hAnsi="Arial" w:cs="Arial"/>
          <w:sz w:val="22"/>
          <w:szCs w:val="22"/>
          <w:lang w:val="fr-FR"/>
        </w:rPr>
        <w:t>. Les contrôleurs génèrent des conversions de points de charge (POL) et de rails de tension avec un rendement maximal pouvant atteindre 99%. L'ISL81601 a une large plage d'entrée de 4,5V à 60V et produit une sortie de 0,8V à 60V pour prendre en charge la plupart des batteries industrielles</w:t>
      </w:r>
      <w:r w:rsidR="008906CA">
        <w:rPr>
          <w:rFonts w:ascii="Arial" w:hAnsi="Arial" w:cs="Arial"/>
          <w:sz w:val="22"/>
          <w:szCs w:val="22"/>
          <w:lang w:val="fr-FR"/>
        </w:rPr>
        <w:t xml:space="preserve"> </w:t>
      </w:r>
      <w:r w:rsidR="004C0F2B" w:rsidRPr="004C0F2B">
        <w:rPr>
          <w:rFonts w:ascii="Arial" w:hAnsi="Arial" w:cs="Arial"/>
          <w:sz w:val="22"/>
          <w:szCs w:val="22"/>
          <w:lang w:val="fr-FR"/>
        </w:rPr>
        <w:t xml:space="preserve">: 12V, 24V, 36V et 48V. La version ISL81401 est également disponible, une version à </w:t>
      </w:r>
      <w:r w:rsidR="00A7758E">
        <w:rPr>
          <w:rFonts w:ascii="Arial" w:hAnsi="Arial" w:cs="Arial"/>
          <w:sz w:val="22"/>
          <w:szCs w:val="22"/>
          <w:lang w:val="fr-FR"/>
        </w:rPr>
        <w:t>plage d’</w:t>
      </w:r>
      <w:r w:rsidR="004C0F2B" w:rsidRPr="004C0F2B">
        <w:rPr>
          <w:rFonts w:ascii="Arial" w:hAnsi="Arial" w:cs="Arial"/>
          <w:sz w:val="22"/>
          <w:szCs w:val="22"/>
          <w:lang w:val="fr-FR"/>
        </w:rPr>
        <w:t>entrée de 4,5V à 40V et à sortie de 0,8V à 40V, ainsi que s</w:t>
      </w:r>
      <w:r w:rsidR="008906CA">
        <w:rPr>
          <w:rFonts w:ascii="Arial" w:hAnsi="Arial" w:cs="Arial"/>
          <w:sz w:val="22"/>
          <w:szCs w:val="22"/>
          <w:lang w:val="fr-FR"/>
        </w:rPr>
        <w:t>on équivalent unidirectionnel</w:t>
      </w:r>
      <w:r w:rsidR="004C0F2B" w:rsidRPr="004C0F2B">
        <w:rPr>
          <w:rFonts w:ascii="Arial" w:hAnsi="Arial" w:cs="Arial"/>
          <w:sz w:val="22"/>
          <w:szCs w:val="22"/>
          <w:lang w:val="fr-FR"/>
        </w:rPr>
        <w:t xml:space="preserve">, </w:t>
      </w:r>
      <w:r w:rsidR="008906CA">
        <w:rPr>
          <w:rFonts w:ascii="Arial" w:hAnsi="Arial" w:cs="Arial"/>
          <w:sz w:val="22"/>
          <w:szCs w:val="22"/>
          <w:lang w:val="fr-FR"/>
        </w:rPr>
        <w:t>l’</w:t>
      </w:r>
      <w:r w:rsidR="004C0F2B" w:rsidRPr="004C0F2B">
        <w:rPr>
          <w:rFonts w:ascii="Arial" w:hAnsi="Arial" w:cs="Arial"/>
          <w:sz w:val="22"/>
          <w:szCs w:val="22"/>
          <w:lang w:val="fr-FR"/>
        </w:rPr>
        <w:t>ISL81401A. Les nouveaux contrôleurs sont bien adaptés aux systèmes d'alimentation de secours et aux systèmes médicaux, industriels et de télécommunication alimentés par batterie</w:t>
      </w:r>
      <w:r w:rsidR="00E806BA" w:rsidRPr="004C0F2B">
        <w:rPr>
          <w:rFonts w:ascii="Arial" w:hAnsi="Arial" w:cs="Arial"/>
          <w:sz w:val="22"/>
          <w:szCs w:val="22"/>
          <w:lang w:val="fr-FR"/>
        </w:rPr>
        <w:t>.</w:t>
      </w:r>
    </w:p>
    <w:p w:rsidR="007B1C16" w:rsidRPr="004C0F2B" w:rsidRDefault="007B1C16" w:rsidP="00501687">
      <w:pPr>
        <w:autoSpaceDE w:val="0"/>
        <w:autoSpaceDN w:val="0"/>
        <w:adjustRightInd w:val="0"/>
        <w:snapToGrid w:val="0"/>
        <w:jc w:val="left"/>
        <w:rPr>
          <w:rFonts w:ascii="Arial" w:hAnsi="Arial" w:cs="Arial"/>
          <w:sz w:val="22"/>
          <w:szCs w:val="22"/>
          <w:lang w:val="fr-FR"/>
        </w:rPr>
      </w:pPr>
    </w:p>
    <w:p w:rsidR="004C0F2B" w:rsidRPr="004C0F2B" w:rsidRDefault="004C0F2B" w:rsidP="004C0F2B">
      <w:pPr>
        <w:autoSpaceDE w:val="0"/>
        <w:autoSpaceDN w:val="0"/>
        <w:adjustRightInd w:val="0"/>
        <w:snapToGrid w:val="0"/>
        <w:jc w:val="left"/>
        <w:rPr>
          <w:rFonts w:ascii="Arial" w:hAnsi="Arial" w:cs="Arial"/>
          <w:sz w:val="22"/>
          <w:szCs w:val="22"/>
          <w:lang w:val="fr-FR"/>
        </w:rPr>
      </w:pPr>
      <w:r w:rsidRPr="008B1B2B">
        <w:rPr>
          <w:rFonts w:ascii="Arial" w:hAnsi="Arial" w:cs="Arial"/>
          <w:sz w:val="22"/>
          <w:szCs w:val="22"/>
          <w:lang w:val="fr-FR"/>
        </w:rPr>
        <w:t xml:space="preserve">La fonction de détection de courant de crête bidirectionnelle </w:t>
      </w:r>
      <w:r w:rsidR="008906CA">
        <w:rPr>
          <w:rFonts w:ascii="Arial" w:hAnsi="Arial" w:cs="Arial"/>
          <w:sz w:val="22"/>
          <w:szCs w:val="22"/>
          <w:lang w:val="fr-FR"/>
        </w:rPr>
        <w:t>de l’</w:t>
      </w:r>
      <w:r w:rsidRPr="008B1B2B">
        <w:rPr>
          <w:rFonts w:ascii="Arial" w:hAnsi="Arial" w:cs="Arial"/>
          <w:sz w:val="22"/>
          <w:szCs w:val="22"/>
          <w:lang w:val="fr-FR"/>
        </w:rPr>
        <w:t xml:space="preserve">ISL81601 et </w:t>
      </w:r>
      <w:r w:rsidR="008906CA">
        <w:rPr>
          <w:rFonts w:ascii="Arial" w:hAnsi="Arial" w:cs="Arial"/>
          <w:sz w:val="22"/>
          <w:szCs w:val="22"/>
          <w:lang w:val="fr-FR"/>
        </w:rPr>
        <w:t>de l’</w:t>
      </w:r>
      <w:r w:rsidRPr="008B1B2B">
        <w:rPr>
          <w:rFonts w:ascii="Arial" w:hAnsi="Arial" w:cs="Arial"/>
          <w:sz w:val="22"/>
          <w:szCs w:val="22"/>
          <w:lang w:val="fr-FR"/>
        </w:rPr>
        <w:t>ISL81401 élimine les circuits externes complexes requis pour charger et décharger une batterie afin d’alimenter les charges</w:t>
      </w:r>
      <w:r w:rsidR="001372B2">
        <w:rPr>
          <w:rFonts w:ascii="Arial" w:hAnsi="Arial" w:cs="Arial"/>
          <w:sz w:val="22"/>
          <w:szCs w:val="22"/>
          <w:lang w:val="fr-FR"/>
        </w:rPr>
        <w:t xml:space="preserve"> correctement</w:t>
      </w:r>
      <w:r w:rsidRPr="008B1B2B">
        <w:rPr>
          <w:rFonts w:ascii="Arial" w:hAnsi="Arial" w:cs="Arial"/>
          <w:sz w:val="22"/>
          <w:szCs w:val="22"/>
          <w:lang w:val="fr-FR"/>
        </w:rPr>
        <w:t>. Leur algorithme exclusif permet des transitions de mode en douceur entre</w:t>
      </w:r>
      <w:r w:rsidR="001372B2">
        <w:rPr>
          <w:rFonts w:ascii="Arial" w:hAnsi="Arial" w:cs="Arial"/>
          <w:sz w:val="22"/>
          <w:szCs w:val="22"/>
          <w:lang w:val="fr-FR"/>
        </w:rPr>
        <w:t xml:space="preserve"> </w:t>
      </w:r>
      <w:proofErr w:type="spellStart"/>
      <w:r w:rsidR="001372B2">
        <w:rPr>
          <w:rFonts w:ascii="Arial" w:hAnsi="Arial" w:cs="Arial"/>
          <w:sz w:val="22"/>
          <w:szCs w:val="22"/>
          <w:lang w:val="fr-FR"/>
        </w:rPr>
        <w:t>buck</w:t>
      </w:r>
      <w:proofErr w:type="spellEnd"/>
      <w:r w:rsidRPr="008B1B2B">
        <w:rPr>
          <w:rFonts w:ascii="Arial" w:hAnsi="Arial" w:cs="Arial"/>
          <w:sz w:val="22"/>
          <w:szCs w:val="22"/>
          <w:lang w:val="fr-FR"/>
        </w:rPr>
        <w:t xml:space="preserve">, </w:t>
      </w:r>
      <w:proofErr w:type="spellStart"/>
      <w:r w:rsidR="001372B2" w:rsidRPr="004C0F2B">
        <w:rPr>
          <w:rFonts w:ascii="Arial" w:hAnsi="Arial" w:cs="Arial"/>
          <w:sz w:val="22"/>
          <w:szCs w:val="22"/>
          <w:lang w:val="fr-FR"/>
        </w:rPr>
        <w:t>boost</w:t>
      </w:r>
      <w:proofErr w:type="spellEnd"/>
      <w:r w:rsidR="001372B2" w:rsidRPr="008B1B2B">
        <w:rPr>
          <w:rFonts w:ascii="Arial" w:hAnsi="Arial" w:cs="Arial"/>
          <w:sz w:val="22"/>
          <w:szCs w:val="22"/>
          <w:lang w:val="fr-FR"/>
        </w:rPr>
        <w:t xml:space="preserve"> </w:t>
      </w:r>
      <w:r w:rsidRPr="008B1B2B">
        <w:rPr>
          <w:rFonts w:ascii="Arial" w:hAnsi="Arial" w:cs="Arial"/>
          <w:sz w:val="22"/>
          <w:szCs w:val="22"/>
          <w:lang w:val="fr-FR"/>
        </w:rPr>
        <w:t xml:space="preserve">et </w:t>
      </w:r>
      <w:proofErr w:type="spellStart"/>
      <w:r w:rsidR="001372B2">
        <w:rPr>
          <w:rFonts w:ascii="Arial" w:hAnsi="Arial" w:cs="Arial"/>
          <w:sz w:val="22"/>
          <w:szCs w:val="22"/>
          <w:lang w:val="fr-FR"/>
        </w:rPr>
        <w:t>buck-boost</w:t>
      </w:r>
      <w:proofErr w:type="spellEnd"/>
      <w:r w:rsidRPr="008B1B2B">
        <w:rPr>
          <w:rFonts w:ascii="Arial" w:hAnsi="Arial" w:cs="Arial"/>
          <w:sz w:val="22"/>
          <w:szCs w:val="22"/>
          <w:lang w:val="fr-FR"/>
        </w:rPr>
        <w:t>, tout en réduisant l'on</w:t>
      </w:r>
      <w:r w:rsidR="00A7758E">
        <w:rPr>
          <w:rFonts w:ascii="Arial" w:hAnsi="Arial" w:cs="Arial"/>
          <w:sz w:val="22"/>
          <w:szCs w:val="22"/>
          <w:lang w:val="fr-FR"/>
        </w:rPr>
        <w:t>dulation des basses fréquences au niveau de</w:t>
      </w:r>
      <w:r w:rsidRPr="008B1B2B">
        <w:rPr>
          <w:rFonts w:ascii="Arial" w:hAnsi="Arial" w:cs="Arial"/>
          <w:sz w:val="22"/>
          <w:szCs w:val="22"/>
          <w:lang w:val="fr-FR"/>
        </w:rPr>
        <w:t xml:space="preserve"> </w:t>
      </w:r>
      <w:proofErr w:type="spellStart"/>
      <w:r w:rsidRPr="008B1B2B">
        <w:rPr>
          <w:rFonts w:ascii="Arial" w:hAnsi="Arial" w:cs="Arial"/>
          <w:sz w:val="22"/>
          <w:szCs w:val="22"/>
          <w:lang w:val="fr-FR"/>
        </w:rPr>
        <w:t>Vout</w:t>
      </w:r>
      <w:proofErr w:type="spellEnd"/>
      <w:r w:rsidRPr="008B1B2B">
        <w:rPr>
          <w:rFonts w:ascii="Arial" w:hAnsi="Arial" w:cs="Arial"/>
          <w:sz w:val="22"/>
          <w:szCs w:val="22"/>
          <w:lang w:val="fr-FR"/>
        </w:rPr>
        <w:t>, tout en minimisant les perturbations lors des transitoires de ligne ou de charge. L'algorithme assure également une tension d'ondulation prévisible dans toutes les conditions. L'ajout d'une protection multicouche contre les surintensités et d'un algorithme de contrôle de précision délivre un couran</w:t>
      </w:r>
      <w:r w:rsidR="00A7758E">
        <w:rPr>
          <w:rFonts w:ascii="Arial" w:hAnsi="Arial" w:cs="Arial"/>
          <w:sz w:val="22"/>
          <w:szCs w:val="22"/>
          <w:lang w:val="fr-FR"/>
        </w:rPr>
        <w:t>t constant jusqu'à 0,1 V au niveau de</w:t>
      </w:r>
      <w:r w:rsidRPr="008B1B2B">
        <w:rPr>
          <w:rFonts w:ascii="Arial" w:hAnsi="Arial" w:cs="Arial"/>
          <w:sz w:val="22"/>
          <w:szCs w:val="22"/>
          <w:lang w:val="fr-FR"/>
        </w:rPr>
        <w:t xml:space="preserve"> </w:t>
      </w:r>
      <w:proofErr w:type="spellStart"/>
      <w:r w:rsidRPr="008B1B2B">
        <w:rPr>
          <w:rFonts w:ascii="Arial" w:hAnsi="Arial" w:cs="Arial"/>
          <w:sz w:val="22"/>
          <w:szCs w:val="22"/>
          <w:lang w:val="fr-FR"/>
        </w:rPr>
        <w:t>Vout</w:t>
      </w:r>
      <w:proofErr w:type="spellEnd"/>
      <w:r w:rsidRPr="008B1B2B">
        <w:rPr>
          <w:rFonts w:ascii="Arial" w:hAnsi="Arial" w:cs="Arial"/>
          <w:sz w:val="22"/>
          <w:szCs w:val="22"/>
          <w:lang w:val="fr-FR"/>
        </w:rPr>
        <w:t xml:space="preserve"> pour un fonctionnement fiable. Les concepteurs peuvent facilement augmenter la puissance du système en mettant en parallèle un nombre illimité de contrôleurs. </w:t>
      </w:r>
      <w:r w:rsidRPr="004C0F2B">
        <w:rPr>
          <w:rFonts w:ascii="Arial" w:hAnsi="Arial" w:cs="Arial"/>
          <w:sz w:val="22"/>
          <w:szCs w:val="22"/>
          <w:lang w:val="fr-FR"/>
        </w:rPr>
        <w:t>Les modèles ISL81601 et ISL81401 utilisent deux commutateurs à la fois pour minimiser les pertes de puissance et obtenir une efficacité accrue.</w:t>
      </w:r>
    </w:p>
    <w:p w:rsidR="005A6514" w:rsidRPr="008B1B2B" w:rsidRDefault="005A6514" w:rsidP="00B6444C">
      <w:pPr>
        <w:autoSpaceDE w:val="0"/>
        <w:autoSpaceDN w:val="0"/>
        <w:adjustRightInd w:val="0"/>
        <w:snapToGrid w:val="0"/>
        <w:jc w:val="left"/>
        <w:rPr>
          <w:rFonts w:ascii="Arial" w:hAnsi="Arial" w:cs="Arial"/>
          <w:sz w:val="22"/>
          <w:szCs w:val="22"/>
          <w:lang w:val="fr-FR"/>
        </w:rPr>
      </w:pPr>
    </w:p>
    <w:p w:rsidR="004C0F2B" w:rsidRPr="004C0F2B" w:rsidRDefault="00AB15D3" w:rsidP="004C0F2B">
      <w:pPr>
        <w:autoSpaceDE w:val="0"/>
        <w:autoSpaceDN w:val="0"/>
        <w:adjustRightInd w:val="0"/>
        <w:snapToGrid w:val="0"/>
        <w:jc w:val="left"/>
        <w:rPr>
          <w:rFonts w:ascii="Arial" w:hAnsi="Arial" w:cs="Arial"/>
          <w:sz w:val="22"/>
          <w:szCs w:val="22"/>
          <w:lang w:val="fr-FR"/>
        </w:rPr>
      </w:pPr>
      <w:r w:rsidRPr="00AB15D3">
        <w:rPr>
          <w:rFonts w:ascii="Arial" w:hAnsi="Arial" w:cs="Arial"/>
          <w:sz w:val="22"/>
          <w:szCs w:val="22"/>
          <w:lang w:val="fr-FR"/>
        </w:rPr>
        <w:t>«</w:t>
      </w:r>
      <w:r>
        <w:rPr>
          <w:rFonts w:ascii="Arial" w:hAnsi="Arial" w:cs="Arial"/>
          <w:sz w:val="22"/>
          <w:szCs w:val="22"/>
          <w:lang w:val="fr-FR"/>
        </w:rPr>
        <w:t xml:space="preserve"> </w:t>
      </w:r>
      <w:r w:rsidR="004C0F2B" w:rsidRPr="008B1B2B">
        <w:rPr>
          <w:rFonts w:ascii="Arial" w:hAnsi="Arial" w:cs="Arial"/>
          <w:sz w:val="22"/>
          <w:szCs w:val="22"/>
          <w:lang w:val="fr-FR"/>
        </w:rPr>
        <w:t xml:space="preserve">Nos nouveaux contrôleurs </w:t>
      </w:r>
      <w:proofErr w:type="spellStart"/>
      <w:r w:rsidR="004C0F2B" w:rsidRPr="008B1B2B">
        <w:rPr>
          <w:rFonts w:ascii="Arial" w:hAnsi="Arial" w:cs="Arial"/>
          <w:sz w:val="22"/>
          <w:szCs w:val="22"/>
          <w:lang w:val="fr-FR"/>
        </w:rPr>
        <w:t>buck-boost</w:t>
      </w:r>
      <w:proofErr w:type="spellEnd"/>
      <w:r w:rsidR="004C0F2B" w:rsidRPr="008B1B2B">
        <w:rPr>
          <w:rFonts w:ascii="Arial" w:hAnsi="Arial" w:cs="Arial"/>
          <w:sz w:val="22"/>
          <w:szCs w:val="22"/>
          <w:lang w:val="fr-FR"/>
        </w:rPr>
        <w:t xml:space="preserve"> bidirectionnels éliminent les circuits de détection </w:t>
      </w:r>
      <w:r w:rsidR="00B50B01">
        <w:rPr>
          <w:rFonts w:ascii="Arial" w:hAnsi="Arial" w:cs="Arial"/>
          <w:sz w:val="22"/>
          <w:szCs w:val="22"/>
          <w:lang w:val="fr-FR"/>
        </w:rPr>
        <w:t>additionnels</w:t>
      </w:r>
      <w:r w:rsidR="004C0F2B" w:rsidRPr="008B1B2B">
        <w:rPr>
          <w:rFonts w:ascii="Arial" w:hAnsi="Arial" w:cs="Arial"/>
          <w:sz w:val="22"/>
          <w:szCs w:val="22"/>
          <w:lang w:val="fr-FR"/>
        </w:rPr>
        <w:t xml:space="preserve"> et offrent aux clients un ensemble de fonctionnalités robustes qui préservent la santé de la batterie et une util</w:t>
      </w:r>
      <w:r w:rsidR="00B50B01">
        <w:rPr>
          <w:rFonts w:ascii="Arial" w:hAnsi="Arial" w:cs="Arial"/>
          <w:sz w:val="22"/>
          <w:szCs w:val="22"/>
          <w:lang w:val="fr-FR"/>
        </w:rPr>
        <w:t>isation optimale de l'énergie</w:t>
      </w:r>
      <w:r>
        <w:rPr>
          <w:rFonts w:ascii="Arial" w:hAnsi="Arial" w:cs="Arial"/>
          <w:sz w:val="22"/>
          <w:szCs w:val="22"/>
          <w:lang w:val="fr-FR"/>
        </w:rPr>
        <w:t xml:space="preserve"> </w:t>
      </w:r>
      <w:r w:rsidRPr="00AB15D3">
        <w:rPr>
          <w:rFonts w:ascii="Arial" w:hAnsi="Arial" w:cs="Arial"/>
          <w:sz w:val="22"/>
          <w:szCs w:val="22"/>
          <w:lang w:val="fr-FR"/>
        </w:rPr>
        <w:t>»</w:t>
      </w:r>
      <w:r w:rsidR="004C0F2B" w:rsidRPr="008B1B2B">
        <w:rPr>
          <w:rFonts w:ascii="Arial" w:hAnsi="Arial" w:cs="Arial"/>
          <w:sz w:val="22"/>
          <w:szCs w:val="22"/>
          <w:lang w:val="fr-FR"/>
        </w:rPr>
        <w:t xml:space="preserve">, a déclaré Philip Chesley, vice-président de la division commerciale </w:t>
      </w:r>
      <w:r w:rsidR="00B50B01">
        <w:rPr>
          <w:rFonts w:ascii="Arial" w:hAnsi="Arial" w:cs="Arial"/>
          <w:sz w:val="22"/>
          <w:szCs w:val="22"/>
          <w:lang w:val="fr-FR"/>
        </w:rPr>
        <w:t>industrielle « </w:t>
      </w:r>
      <w:proofErr w:type="spellStart"/>
      <w:r w:rsidR="00B50B01">
        <w:rPr>
          <w:rFonts w:ascii="Arial" w:hAnsi="Arial" w:cs="Arial"/>
          <w:sz w:val="22"/>
          <w:szCs w:val="22"/>
          <w:lang w:val="fr-FR"/>
        </w:rPr>
        <w:t>Analog</w:t>
      </w:r>
      <w:proofErr w:type="spellEnd"/>
      <w:r w:rsidR="00B50B01">
        <w:rPr>
          <w:rFonts w:ascii="Arial" w:hAnsi="Arial" w:cs="Arial"/>
          <w:sz w:val="22"/>
          <w:szCs w:val="22"/>
          <w:lang w:val="fr-FR"/>
        </w:rPr>
        <w:t xml:space="preserve"> and Power »</w:t>
      </w:r>
      <w:r w:rsidR="004C0F2B" w:rsidRPr="008B1B2B">
        <w:rPr>
          <w:rFonts w:ascii="Arial" w:hAnsi="Arial" w:cs="Arial"/>
          <w:sz w:val="22"/>
          <w:szCs w:val="22"/>
          <w:lang w:val="fr-FR"/>
        </w:rPr>
        <w:t xml:space="preserve"> de Renesas Electronics Corporation.</w:t>
      </w:r>
      <w:r w:rsidRPr="00AB15D3">
        <w:rPr>
          <w:lang w:val="fr-FR"/>
        </w:rPr>
        <w:t xml:space="preserve"> </w:t>
      </w:r>
      <w:r w:rsidRPr="00AB15D3">
        <w:rPr>
          <w:rFonts w:ascii="Arial" w:hAnsi="Arial" w:cs="Arial"/>
          <w:sz w:val="22"/>
          <w:szCs w:val="22"/>
          <w:lang w:val="fr-FR"/>
        </w:rPr>
        <w:t>«</w:t>
      </w:r>
      <w:r>
        <w:rPr>
          <w:rFonts w:ascii="Arial" w:hAnsi="Arial" w:cs="Arial"/>
          <w:sz w:val="22"/>
          <w:szCs w:val="22"/>
          <w:lang w:val="fr-FR"/>
        </w:rPr>
        <w:t xml:space="preserve"> </w:t>
      </w:r>
      <w:r w:rsidR="004C0F2B" w:rsidRPr="004C0F2B">
        <w:rPr>
          <w:rFonts w:ascii="Arial" w:hAnsi="Arial" w:cs="Arial"/>
          <w:sz w:val="22"/>
          <w:szCs w:val="22"/>
          <w:lang w:val="fr-FR"/>
        </w:rPr>
        <w:t>L’exploitation du schéma de modulation et des algorithmes exclusifs de Renesas permet aux systèmes hautement intégrés ISL81601, ISL81401 et ISL81401A d’obtenir les performances de haute fiabilité requises pour les équipements alimentés par batterie.</w:t>
      </w:r>
      <w:r w:rsidRPr="00AB15D3">
        <w:rPr>
          <w:lang w:val="fr-FR"/>
        </w:rPr>
        <w:t xml:space="preserve"> </w:t>
      </w:r>
      <w:r w:rsidRPr="00AB15D3">
        <w:rPr>
          <w:rFonts w:ascii="Arial" w:hAnsi="Arial" w:cs="Arial"/>
          <w:sz w:val="22"/>
          <w:szCs w:val="22"/>
          <w:lang w:val="fr-FR"/>
        </w:rPr>
        <w:t>»</w:t>
      </w:r>
    </w:p>
    <w:p w:rsidR="00501687" w:rsidRPr="008B1B2B" w:rsidRDefault="00501687" w:rsidP="00501687">
      <w:pPr>
        <w:autoSpaceDE w:val="0"/>
        <w:autoSpaceDN w:val="0"/>
        <w:adjustRightInd w:val="0"/>
        <w:snapToGrid w:val="0"/>
        <w:jc w:val="left"/>
        <w:rPr>
          <w:rFonts w:ascii="Arial" w:hAnsi="Arial" w:cs="Arial"/>
          <w:sz w:val="22"/>
          <w:szCs w:val="22"/>
          <w:lang w:val="fr-FR"/>
        </w:rPr>
      </w:pPr>
    </w:p>
    <w:p w:rsidR="00501687" w:rsidRPr="004C0F2B" w:rsidRDefault="004C0F2B" w:rsidP="00501687">
      <w:pPr>
        <w:autoSpaceDE w:val="0"/>
        <w:autoSpaceDN w:val="0"/>
        <w:adjustRightInd w:val="0"/>
        <w:snapToGrid w:val="0"/>
        <w:jc w:val="left"/>
        <w:rPr>
          <w:rFonts w:ascii="Arial" w:hAnsi="Arial" w:cs="Arial"/>
          <w:b/>
          <w:sz w:val="22"/>
          <w:szCs w:val="22"/>
          <w:lang w:val="fr-FR"/>
        </w:rPr>
      </w:pPr>
      <w:r w:rsidRPr="004C0F2B">
        <w:rPr>
          <w:rFonts w:ascii="Arial" w:hAnsi="Arial" w:cs="Arial"/>
          <w:b/>
          <w:sz w:val="22"/>
          <w:szCs w:val="22"/>
          <w:lang w:val="fr-FR"/>
        </w:rPr>
        <w:t>Principales fonctionnalités des</w:t>
      </w:r>
      <w:r w:rsidR="00501687" w:rsidRPr="004C0F2B">
        <w:rPr>
          <w:rFonts w:ascii="Arial" w:hAnsi="Arial" w:cs="Arial"/>
          <w:b/>
          <w:sz w:val="22"/>
          <w:szCs w:val="22"/>
          <w:lang w:val="fr-FR"/>
        </w:rPr>
        <w:t xml:space="preserve"> </w:t>
      </w:r>
      <w:r w:rsidR="005D78ED" w:rsidRPr="004C0F2B">
        <w:rPr>
          <w:rFonts w:ascii="Arial" w:hAnsi="Arial" w:cs="Arial"/>
          <w:b/>
          <w:sz w:val="22"/>
          <w:szCs w:val="22"/>
          <w:lang w:val="fr-FR"/>
        </w:rPr>
        <w:t>ISL81601</w:t>
      </w:r>
      <w:r w:rsidR="00C348E0" w:rsidRPr="004C0F2B">
        <w:rPr>
          <w:rFonts w:ascii="Arial" w:hAnsi="Arial" w:cs="Arial"/>
          <w:b/>
          <w:sz w:val="22"/>
          <w:szCs w:val="22"/>
          <w:lang w:val="fr-FR"/>
        </w:rPr>
        <w:t xml:space="preserve">, </w:t>
      </w:r>
      <w:r w:rsidR="005D78ED" w:rsidRPr="004C0F2B">
        <w:rPr>
          <w:rFonts w:ascii="Arial" w:hAnsi="Arial" w:cs="Arial"/>
          <w:b/>
          <w:sz w:val="22"/>
          <w:szCs w:val="22"/>
          <w:lang w:val="fr-FR"/>
        </w:rPr>
        <w:t>ISL81401</w:t>
      </w:r>
      <w:r>
        <w:rPr>
          <w:rFonts w:ascii="Arial" w:hAnsi="Arial" w:cs="Arial"/>
          <w:b/>
          <w:sz w:val="22"/>
          <w:szCs w:val="22"/>
          <w:lang w:val="fr-FR"/>
        </w:rPr>
        <w:t xml:space="preserve"> et</w:t>
      </w:r>
      <w:r w:rsidR="00C348E0" w:rsidRPr="004C0F2B">
        <w:rPr>
          <w:rFonts w:ascii="Arial" w:hAnsi="Arial" w:cs="Arial"/>
          <w:b/>
          <w:sz w:val="22"/>
          <w:szCs w:val="22"/>
          <w:lang w:val="fr-FR"/>
        </w:rPr>
        <w:t xml:space="preserve"> ISL81401</w:t>
      </w:r>
      <w:r w:rsidR="005D78ED" w:rsidRPr="004C0F2B">
        <w:rPr>
          <w:rFonts w:ascii="Arial" w:hAnsi="Arial" w:cs="Arial"/>
          <w:b/>
          <w:sz w:val="22"/>
          <w:szCs w:val="22"/>
          <w:lang w:val="fr-FR"/>
        </w:rPr>
        <w:t>A</w:t>
      </w:r>
      <w:r w:rsidR="004731B3" w:rsidRPr="004C0F2B">
        <w:rPr>
          <w:rFonts w:ascii="Arial" w:hAnsi="Arial" w:cs="Arial"/>
          <w:b/>
          <w:sz w:val="22"/>
          <w:szCs w:val="22"/>
          <w:lang w:val="fr-FR"/>
        </w:rPr>
        <w:t xml:space="preserve"> </w:t>
      </w:r>
    </w:p>
    <w:p w:rsidR="004C0F2B" w:rsidRPr="008B1B2B" w:rsidRDefault="004C0F2B" w:rsidP="004C0F2B">
      <w:pPr>
        <w:numPr>
          <w:ilvl w:val="0"/>
          <w:numId w:val="5"/>
        </w:numPr>
        <w:suppressAutoHyphens/>
        <w:autoSpaceDE w:val="0"/>
        <w:autoSpaceDN w:val="0"/>
        <w:adjustRightInd w:val="0"/>
        <w:snapToGrid w:val="0"/>
        <w:jc w:val="left"/>
        <w:rPr>
          <w:rFonts w:ascii="Arial" w:hAnsi="Arial" w:cs="Arial"/>
          <w:sz w:val="22"/>
          <w:szCs w:val="22"/>
          <w:lang w:val="fr-FR"/>
        </w:rPr>
      </w:pPr>
      <w:r w:rsidRPr="008B1B2B">
        <w:rPr>
          <w:rFonts w:ascii="Arial" w:hAnsi="Arial" w:cs="Arial"/>
          <w:sz w:val="22"/>
          <w:szCs w:val="22"/>
          <w:lang w:val="fr-FR"/>
        </w:rPr>
        <w:t xml:space="preserve">Contrôleurs </w:t>
      </w:r>
      <w:proofErr w:type="spellStart"/>
      <w:r w:rsidRPr="008B1B2B">
        <w:rPr>
          <w:rFonts w:ascii="Arial" w:hAnsi="Arial" w:cs="Arial"/>
          <w:sz w:val="22"/>
          <w:szCs w:val="22"/>
          <w:lang w:val="fr-FR"/>
        </w:rPr>
        <w:t>buck-boost</w:t>
      </w:r>
      <w:proofErr w:type="spellEnd"/>
      <w:r w:rsidRPr="008B1B2B">
        <w:rPr>
          <w:rFonts w:ascii="Arial" w:hAnsi="Arial" w:cs="Arial"/>
          <w:sz w:val="22"/>
          <w:szCs w:val="22"/>
          <w:lang w:val="fr-FR"/>
        </w:rPr>
        <w:t xml:space="preserve"> à </w:t>
      </w:r>
      <w:r w:rsidR="00B50B01">
        <w:rPr>
          <w:rFonts w:ascii="Arial" w:hAnsi="Arial" w:cs="Arial"/>
          <w:sz w:val="22"/>
          <w:szCs w:val="22"/>
          <w:lang w:val="fr-FR"/>
        </w:rPr>
        <w:t>inductance unique</w:t>
      </w:r>
      <w:r w:rsidRPr="008B1B2B">
        <w:rPr>
          <w:rFonts w:ascii="Arial" w:hAnsi="Arial" w:cs="Arial"/>
          <w:sz w:val="22"/>
          <w:szCs w:val="22"/>
          <w:lang w:val="fr-FR"/>
        </w:rPr>
        <w:t xml:space="preserve"> et 4 commutateurs</w:t>
      </w:r>
    </w:p>
    <w:p w:rsidR="004C0F2B" w:rsidRPr="004C0F2B" w:rsidRDefault="004C0F2B" w:rsidP="004C0F2B">
      <w:pPr>
        <w:numPr>
          <w:ilvl w:val="0"/>
          <w:numId w:val="5"/>
        </w:numPr>
        <w:suppressAutoHyphens/>
        <w:autoSpaceDE w:val="0"/>
        <w:autoSpaceDN w:val="0"/>
        <w:adjustRightInd w:val="0"/>
        <w:snapToGrid w:val="0"/>
        <w:jc w:val="left"/>
        <w:rPr>
          <w:rFonts w:ascii="Arial" w:hAnsi="Arial" w:cs="Arial"/>
          <w:sz w:val="22"/>
          <w:szCs w:val="22"/>
          <w:lang w:val="fr-FR"/>
        </w:rPr>
      </w:pPr>
      <w:r w:rsidRPr="004C0F2B">
        <w:rPr>
          <w:rFonts w:ascii="Arial" w:hAnsi="Arial" w:cs="Arial"/>
          <w:sz w:val="22"/>
          <w:szCs w:val="22"/>
          <w:lang w:val="fr-FR"/>
        </w:rPr>
        <w:t xml:space="preserve">Fonctionnement bidirectionnel (ISL81601 &amp; ISL81401) avec quatre boucles </w:t>
      </w:r>
      <w:r w:rsidR="00B50B01">
        <w:rPr>
          <w:rFonts w:ascii="Arial" w:hAnsi="Arial" w:cs="Arial"/>
          <w:sz w:val="22"/>
          <w:szCs w:val="22"/>
          <w:lang w:val="fr-FR"/>
        </w:rPr>
        <w:t>fermées de contrôle</w:t>
      </w:r>
    </w:p>
    <w:p w:rsidR="004C0F2B" w:rsidRDefault="004C0F2B" w:rsidP="004C0F2B">
      <w:pPr>
        <w:numPr>
          <w:ilvl w:val="1"/>
          <w:numId w:val="5"/>
        </w:numPr>
        <w:suppressAutoHyphens/>
        <w:autoSpaceDE w:val="0"/>
        <w:autoSpaceDN w:val="0"/>
        <w:adjustRightInd w:val="0"/>
        <w:snapToGrid w:val="0"/>
        <w:jc w:val="left"/>
        <w:rPr>
          <w:rFonts w:ascii="Arial" w:hAnsi="Arial" w:cs="Arial"/>
          <w:sz w:val="22"/>
          <w:szCs w:val="22"/>
          <w:lang w:val="fr-FR"/>
        </w:rPr>
      </w:pPr>
      <w:r w:rsidRPr="004C0F2B">
        <w:rPr>
          <w:rFonts w:ascii="Arial" w:hAnsi="Arial" w:cs="Arial"/>
          <w:sz w:val="22"/>
          <w:szCs w:val="22"/>
          <w:lang w:val="fr-FR"/>
        </w:rPr>
        <w:t>Contrôle indépendant de la boucle de rétroaction de tension et de courant</w:t>
      </w:r>
    </w:p>
    <w:p w:rsidR="004C0F2B" w:rsidRDefault="004C0F2B" w:rsidP="004C0F2B">
      <w:pPr>
        <w:numPr>
          <w:ilvl w:val="1"/>
          <w:numId w:val="5"/>
        </w:numPr>
        <w:suppressAutoHyphens/>
        <w:autoSpaceDE w:val="0"/>
        <w:autoSpaceDN w:val="0"/>
        <w:adjustRightInd w:val="0"/>
        <w:snapToGrid w:val="0"/>
        <w:jc w:val="left"/>
        <w:rPr>
          <w:rFonts w:ascii="Arial" w:hAnsi="Arial" w:cs="Arial"/>
          <w:sz w:val="22"/>
          <w:szCs w:val="22"/>
          <w:lang w:val="fr-FR"/>
        </w:rPr>
      </w:pPr>
      <w:r w:rsidRPr="004C0F2B">
        <w:rPr>
          <w:rFonts w:ascii="Arial" w:hAnsi="Arial" w:cs="Arial"/>
          <w:sz w:val="22"/>
          <w:szCs w:val="22"/>
          <w:lang w:val="fr-FR"/>
        </w:rPr>
        <w:t xml:space="preserve">Profil </w:t>
      </w:r>
      <w:r w:rsidR="007C45F9">
        <w:rPr>
          <w:rFonts w:ascii="Arial" w:hAnsi="Arial" w:cs="Arial"/>
          <w:sz w:val="22"/>
          <w:szCs w:val="22"/>
          <w:lang w:val="fr-FR"/>
        </w:rPr>
        <w:t>constant courant / tension</w:t>
      </w:r>
      <w:r w:rsidRPr="004C0F2B">
        <w:rPr>
          <w:rFonts w:ascii="Arial" w:hAnsi="Arial" w:cs="Arial"/>
          <w:sz w:val="22"/>
          <w:szCs w:val="22"/>
          <w:lang w:val="fr-FR"/>
        </w:rPr>
        <w:t xml:space="preserve"> pour </w:t>
      </w:r>
      <w:r w:rsidR="00A7758E">
        <w:rPr>
          <w:rFonts w:ascii="Arial" w:hAnsi="Arial" w:cs="Arial"/>
          <w:sz w:val="22"/>
          <w:szCs w:val="22"/>
          <w:lang w:val="fr-FR"/>
        </w:rPr>
        <w:t>l’</w:t>
      </w:r>
      <w:r w:rsidRPr="004C0F2B">
        <w:rPr>
          <w:rFonts w:ascii="Arial" w:hAnsi="Arial" w:cs="Arial"/>
          <w:sz w:val="22"/>
          <w:szCs w:val="22"/>
          <w:lang w:val="fr-FR"/>
        </w:rPr>
        <w:t xml:space="preserve">entrée et </w:t>
      </w:r>
      <w:r w:rsidR="00A7758E">
        <w:rPr>
          <w:rFonts w:ascii="Arial" w:hAnsi="Arial" w:cs="Arial"/>
          <w:sz w:val="22"/>
          <w:szCs w:val="22"/>
          <w:lang w:val="fr-FR"/>
        </w:rPr>
        <w:t xml:space="preserve">la </w:t>
      </w:r>
      <w:r w:rsidRPr="004C0F2B">
        <w:rPr>
          <w:rFonts w:ascii="Arial" w:hAnsi="Arial" w:cs="Arial"/>
          <w:sz w:val="22"/>
          <w:szCs w:val="22"/>
          <w:lang w:val="fr-FR"/>
        </w:rPr>
        <w:t>sortie</w:t>
      </w:r>
    </w:p>
    <w:p w:rsidR="004C0F2B" w:rsidRPr="004C0F2B" w:rsidRDefault="004C0F2B" w:rsidP="004C0F2B">
      <w:pPr>
        <w:numPr>
          <w:ilvl w:val="1"/>
          <w:numId w:val="5"/>
        </w:numPr>
        <w:suppressAutoHyphens/>
        <w:autoSpaceDE w:val="0"/>
        <w:autoSpaceDN w:val="0"/>
        <w:adjustRightInd w:val="0"/>
        <w:snapToGrid w:val="0"/>
        <w:jc w:val="left"/>
        <w:rPr>
          <w:rFonts w:ascii="Arial" w:hAnsi="Arial" w:cs="Arial"/>
          <w:sz w:val="22"/>
          <w:szCs w:val="22"/>
          <w:lang w:val="fr-FR"/>
        </w:rPr>
      </w:pPr>
      <w:r w:rsidRPr="004C0F2B">
        <w:rPr>
          <w:rFonts w:ascii="Arial" w:hAnsi="Arial" w:cs="Arial"/>
          <w:sz w:val="22"/>
          <w:szCs w:val="22"/>
          <w:lang w:val="fr-FR"/>
        </w:rPr>
        <w:t>Prise en charge d</w:t>
      </w:r>
      <w:r w:rsidR="007C45F9">
        <w:rPr>
          <w:rFonts w:ascii="Arial" w:hAnsi="Arial" w:cs="Arial"/>
          <w:sz w:val="22"/>
          <w:szCs w:val="22"/>
          <w:lang w:val="fr-FR"/>
        </w:rPr>
        <w:t>es changements à la volée d</w:t>
      </w:r>
      <w:r w:rsidRPr="004C0F2B">
        <w:rPr>
          <w:rFonts w:ascii="Arial" w:hAnsi="Arial" w:cs="Arial"/>
          <w:sz w:val="22"/>
          <w:szCs w:val="22"/>
          <w:lang w:val="fr-FR"/>
        </w:rPr>
        <w:t>es paramètres à l'aide d'un microcontrôleur</w:t>
      </w:r>
    </w:p>
    <w:p w:rsidR="004C0F2B" w:rsidRPr="004C0F2B" w:rsidRDefault="004C0F2B" w:rsidP="004C0F2B">
      <w:pPr>
        <w:numPr>
          <w:ilvl w:val="0"/>
          <w:numId w:val="5"/>
        </w:numPr>
        <w:suppressAutoHyphens/>
        <w:autoSpaceDE w:val="0"/>
        <w:autoSpaceDN w:val="0"/>
        <w:adjustRightInd w:val="0"/>
        <w:snapToGrid w:val="0"/>
        <w:jc w:val="left"/>
        <w:rPr>
          <w:rFonts w:ascii="Arial" w:hAnsi="Arial" w:cs="Arial"/>
          <w:sz w:val="22"/>
          <w:szCs w:val="22"/>
          <w:lang w:val="fr-FR"/>
        </w:rPr>
      </w:pPr>
      <w:r w:rsidRPr="004C0F2B">
        <w:rPr>
          <w:rFonts w:ascii="Arial" w:hAnsi="Arial" w:cs="Arial"/>
          <w:sz w:val="22"/>
          <w:szCs w:val="22"/>
          <w:lang w:val="fr-FR"/>
        </w:rPr>
        <w:t>Fréquence programmable : 100kHz à 600kHz</w:t>
      </w:r>
    </w:p>
    <w:p w:rsidR="004C0F2B" w:rsidRPr="004C0F2B" w:rsidRDefault="00622832" w:rsidP="004C0F2B">
      <w:pPr>
        <w:numPr>
          <w:ilvl w:val="0"/>
          <w:numId w:val="5"/>
        </w:numPr>
        <w:suppressAutoHyphens/>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Drivers de</w:t>
      </w:r>
      <w:r w:rsidR="004C0F2B" w:rsidRPr="004C0F2B">
        <w:rPr>
          <w:rFonts w:ascii="Arial" w:hAnsi="Arial" w:cs="Arial"/>
          <w:sz w:val="22"/>
          <w:szCs w:val="22"/>
          <w:lang w:val="fr-FR"/>
        </w:rPr>
        <w:t xml:space="preserve"> MOSFET avec </w:t>
      </w:r>
      <w:r w:rsidR="007C45F9" w:rsidRPr="007C45F9">
        <w:rPr>
          <w:rFonts w:ascii="Arial" w:hAnsi="Arial" w:cs="Arial"/>
          <w:sz w:val="22"/>
          <w:szCs w:val="22"/>
          <w:lang w:val="fr-FR"/>
        </w:rPr>
        <w:t>protection adaptative contre un court-circuit direct d'alimentation</w:t>
      </w:r>
    </w:p>
    <w:p w:rsidR="004C0F2B" w:rsidRPr="004C0F2B" w:rsidRDefault="00622832" w:rsidP="004C0F2B">
      <w:pPr>
        <w:numPr>
          <w:ilvl w:val="0"/>
          <w:numId w:val="5"/>
        </w:numPr>
        <w:suppressAutoHyphens/>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Pilotage 8V (ISL81601) et pilotage</w:t>
      </w:r>
      <w:r w:rsidR="004C0F2B" w:rsidRPr="004C0F2B">
        <w:rPr>
          <w:rFonts w:ascii="Arial" w:hAnsi="Arial" w:cs="Arial"/>
          <w:sz w:val="22"/>
          <w:szCs w:val="22"/>
          <w:lang w:val="fr-FR"/>
        </w:rPr>
        <w:t xml:space="preserve"> 5V (I</w:t>
      </w:r>
      <w:r>
        <w:rPr>
          <w:rFonts w:ascii="Arial" w:hAnsi="Arial" w:cs="Arial"/>
          <w:sz w:val="22"/>
          <w:szCs w:val="22"/>
          <w:lang w:val="fr-FR"/>
        </w:rPr>
        <w:t>SL81401/</w:t>
      </w:r>
      <w:r w:rsidR="004C0F2B" w:rsidRPr="004C0F2B">
        <w:rPr>
          <w:rFonts w:ascii="Arial" w:hAnsi="Arial" w:cs="Arial"/>
          <w:sz w:val="22"/>
          <w:szCs w:val="22"/>
          <w:lang w:val="fr-FR"/>
        </w:rPr>
        <w:t>A) pour une efficacité optimisée</w:t>
      </w:r>
    </w:p>
    <w:p w:rsidR="004C0F2B" w:rsidRPr="004C0F2B" w:rsidRDefault="004C0F2B" w:rsidP="004C0F2B">
      <w:pPr>
        <w:numPr>
          <w:ilvl w:val="0"/>
          <w:numId w:val="5"/>
        </w:numPr>
        <w:suppressAutoHyphens/>
        <w:autoSpaceDE w:val="0"/>
        <w:autoSpaceDN w:val="0"/>
        <w:adjustRightInd w:val="0"/>
        <w:snapToGrid w:val="0"/>
        <w:jc w:val="left"/>
        <w:rPr>
          <w:rFonts w:ascii="Arial" w:hAnsi="Arial" w:cs="Arial"/>
          <w:sz w:val="22"/>
          <w:szCs w:val="22"/>
          <w:lang w:val="fr-FR"/>
        </w:rPr>
      </w:pPr>
      <w:r w:rsidRPr="004C0F2B">
        <w:rPr>
          <w:rFonts w:ascii="Arial" w:hAnsi="Arial" w:cs="Arial"/>
          <w:sz w:val="22"/>
          <w:szCs w:val="22"/>
          <w:lang w:val="fr-FR"/>
        </w:rPr>
        <w:t xml:space="preserve">Le mode d'efficacité de charge légère et le courant </w:t>
      </w:r>
      <w:r w:rsidR="00485553">
        <w:rPr>
          <w:rFonts w:ascii="Arial" w:hAnsi="Arial" w:cs="Arial"/>
          <w:sz w:val="22"/>
          <w:szCs w:val="22"/>
          <w:lang w:val="fr-FR"/>
        </w:rPr>
        <w:t>de veille</w:t>
      </w:r>
      <w:r w:rsidRPr="004C0F2B">
        <w:rPr>
          <w:rFonts w:ascii="Arial" w:hAnsi="Arial" w:cs="Arial"/>
          <w:sz w:val="22"/>
          <w:szCs w:val="22"/>
          <w:lang w:val="fr-FR"/>
        </w:rPr>
        <w:t xml:space="preserve"> de 2,7µA prolongent la durée de vie de la batterie</w:t>
      </w:r>
    </w:p>
    <w:p w:rsidR="004C0F2B" w:rsidRPr="004C0F2B" w:rsidRDefault="00485553" w:rsidP="004C0F2B">
      <w:pPr>
        <w:numPr>
          <w:ilvl w:val="0"/>
          <w:numId w:val="5"/>
        </w:numPr>
        <w:suppressAutoHyphens/>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Etalement du spectre</w:t>
      </w:r>
      <w:r w:rsidR="004C0F2B" w:rsidRPr="004C0F2B">
        <w:rPr>
          <w:rFonts w:ascii="Arial" w:hAnsi="Arial" w:cs="Arial"/>
          <w:sz w:val="22"/>
          <w:szCs w:val="22"/>
          <w:lang w:val="fr-FR"/>
        </w:rPr>
        <w:t xml:space="preserve"> de fréquence pour </w:t>
      </w:r>
      <w:r>
        <w:rPr>
          <w:rFonts w:ascii="Arial" w:hAnsi="Arial" w:cs="Arial"/>
          <w:sz w:val="22"/>
          <w:szCs w:val="22"/>
          <w:lang w:val="fr-FR"/>
        </w:rPr>
        <w:t>réduire l’EMI</w:t>
      </w:r>
      <w:r w:rsidR="004C0F2B" w:rsidRPr="004C0F2B">
        <w:rPr>
          <w:rFonts w:ascii="Arial" w:hAnsi="Arial" w:cs="Arial"/>
          <w:sz w:val="22"/>
          <w:szCs w:val="22"/>
          <w:lang w:val="fr-FR"/>
        </w:rPr>
        <w:t xml:space="preserve"> (ISL81601 &amp; ISL81401)</w:t>
      </w:r>
    </w:p>
    <w:p w:rsidR="004C0F2B" w:rsidRPr="004C0F2B" w:rsidRDefault="004C0F2B" w:rsidP="004C0F2B">
      <w:pPr>
        <w:numPr>
          <w:ilvl w:val="0"/>
          <w:numId w:val="5"/>
        </w:numPr>
        <w:suppressAutoHyphens/>
        <w:autoSpaceDE w:val="0"/>
        <w:autoSpaceDN w:val="0"/>
        <w:adjustRightInd w:val="0"/>
        <w:snapToGrid w:val="0"/>
        <w:jc w:val="left"/>
        <w:rPr>
          <w:rFonts w:ascii="Arial" w:hAnsi="Arial" w:cs="Arial"/>
          <w:sz w:val="22"/>
          <w:szCs w:val="22"/>
          <w:lang w:val="fr-FR"/>
        </w:rPr>
      </w:pPr>
      <w:r w:rsidRPr="004C0F2B">
        <w:rPr>
          <w:rFonts w:ascii="Arial" w:hAnsi="Arial" w:cs="Arial"/>
          <w:sz w:val="22"/>
          <w:szCs w:val="22"/>
          <w:lang w:val="fr-FR"/>
        </w:rPr>
        <w:t>Protection multicouche étendue contre les surtensions, les sous-tensions, les surintensités, les températures excessives et les courts-circuits</w:t>
      </w:r>
    </w:p>
    <w:p w:rsidR="007050C0" w:rsidRPr="008B1B2B" w:rsidRDefault="007050C0" w:rsidP="00501687">
      <w:pPr>
        <w:autoSpaceDE w:val="0"/>
        <w:autoSpaceDN w:val="0"/>
        <w:adjustRightInd w:val="0"/>
        <w:snapToGrid w:val="0"/>
        <w:jc w:val="left"/>
        <w:rPr>
          <w:rFonts w:ascii="Arial" w:hAnsi="Arial" w:cs="Arial"/>
          <w:sz w:val="22"/>
          <w:szCs w:val="22"/>
          <w:lang w:val="fr-FR"/>
        </w:rPr>
      </w:pPr>
    </w:p>
    <w:p w:rsidR="004C0F2B" w:rsidRPr="008B1B2B" w:rsidRDefault="004C0F2B" w:rsidP="004C0F2B">
      <w:pPr>
        <w:autoSpaceDE w:val="0"/>
        <w:autoSpaceDN w:val="0"/>
        <w:adjustRightInd w:val="0"/>
        <w:snapToGrid w:val="0"/>
        <w:jc w:val="left"/>
        <w:rPr>
          <w:rFonts w:ascii="Arial" w:hAnsi="Arial" w:cs="Arial"/>
          <w:sz w:val="22"/>
          <w:szCs w:val="22"/>
          <w:lang w:val="fr-FR"/>
        </w:rPr>
      </w:pPr>
      <w:r w:rsidRPr="004C0F2B">
        <w:rPr>
          <w:rFonts w:ascii="Arial" w:hAnsi="Arial" w:cs="Arial"/>
          <w:sz w:val="22"/>
          <w:szCs w:val="22"/>
          <w:lang w:val="fr-FR"/>
        </w:rPr>
        <w:t>L</w:t>
      </w:r>
      <w:r w:rsidR="00485553">
        <w:rPr>
          <w:rFonts w:ascii="Arial" w:hAnsi="Arial" w:cs="Arial"/>
          <w:sz w:val="22"/>
          <w:szCs w:val="22"/>
          <w:lang w:val="fr-FR"/>
        </w:rPr>
        <w:t>es modules ISL81601 et ISL81401/</w:t>
      </w:r>
      <w:r w:rsidRPr="004C0F2B">
        <w:rPr>
          <w:rFonts w:ascii="Arial" w:hAnsi="Arial" w:cs="Arial"/>
          <w:sz w:val="22"/>
          <w:szCs w:val="22"/>
          <w:lang w:val="fr-FR"/>
        </w:rPr>
        <w:t xml:space="preserve">A peuvent être combinés à un </w:t>
      </w:r>
      <w:hyperlink r:id="rId9" w:history="1">
        <w:r w:rsidRPr="000C26FD">
          <w:rPr>
            <w:rStyle w:val="Hyperlink"/>
            <w:rFonts w:ascii="Arial" w:hAnsi="Arial" w:cs="Arial"/>
            <w:sz w:val="22"/>
            <w:szCs w:val="22"/>
            <w:lang w:val="fr-FR"/>
          </w:rPr>
          <w:t>microcontrôleur Renesas RL78 (MCU)</w:t>
        </w:r>
      </w:hyperlink>
      <w:r w:rsidRPr="004C0F2B">
        <w:rPr>
          <w:rFonts w:ascii="Arial" w:hAnsi="Arial" w:cs="Arial"/>
          <w:sz w:val="22"/>
          <w:szCs w:val="22"/>
          <w:lang w:val="fr-FR"/>
        </w:rPr>
        <w:t xml:space="preserve"> ou à d'autres MCU pour programmer les tensions, la fonction de charge / décharge de la batterie et le flux de puissance bidirectionnel à la volée. Les concepteurs peuvent également utiliser l'outil </w:t>
      </w:r>
      <w:hyperlink r:id="rId10" w:history="1">
        <w:proofErr w:type="spellStart"/>
        <w:r w:rsidRPr="004C0F2B">
          <w:rPr>
            <w:rStyle w:val="Hyperlink"/>
            <w:rFonts w:ascii="Arial" w:hAnsi="Arial" w:cs="Arial"/>
            <w:sz w:val="22"/>
            <w:szCs w:val="22"/>
            <w:lang w:val="fr-FR"/>
          </w:rPr>
          <w:t>PowerCompass</w:t>
        </w:r>
        <w:proofErr w:type="spellEnd"/>
      </w:hyperlink>
      <w:r w:rsidRPr="004C0F2B">
        <w:rPr>
          <w:rFonts w:ascii="Arial" w:hAnsi="Arial" w:cs="Arial"/>
          <w:sz w:val="22"/>
          <w:szCs w:val="22"/>
          <w:lang w:val="fr-FR"/>
        </w:rPr>
        <w:t xml:space="preserve">™ pour les aider à identifier rapidement d'autres composants d'alimentation répondant </w:t>
      </w:r>
      <w:r w:rsidR="00485553">
        <w:rPr>
          <w:rFonts w:ascii="Arial" w:hAnsi="Arial" w:cs="Arial"/>
          <w:sz w:val="22"/>
          <w:szCs w:val="22"/>
          <w:lang w:val="fr-FR"/>
        </w:rPr>
        <w:t xml:space="preserve">aux </w:t>
      </w:r>
      <w:r w:rsidRPr="004C0F2B">
        <w:rPr>
          <w:rFonts w:ascii="Arial" w:hAnsi="Arial" w:cs="Arial"/>
          <w:sz w:val="22"/>
          <w:szCs w:val="22"/>
          <w:lang w:val="fr-FR"/>
        </w:rPr>
        <w:t>exigences spécifiques</w:t>
      </w:r>
      <w:r w:rsidR="00485553">
        <w:rPr>
          <w:rFonts w:ascii="Arial" w:hAnsi="Arial" w:cs="Arial"/>
          <w:sz w:val="22"/>
          <w:szCs w:val="22"/>
          <w:lang w:val="fr-FR"/>
        </w:rPr>
        <w:t xml:space="preserve"> de leur </w:t>
      </w:r>
      <w:r w:rsidR="00485553" w:rsidRPr="004C0F2B">
        <w:rPr>
          <w:rFonts w:ascii="Arial" w:hAnsi="Arial" w:cs="Arial"/>
          <w:sz w:val="22"/>
          <w:szCs w:val="22"/>
          <w:lang w:val="fr-FR"/>
        </w:rPr>
        <w:t>système</w:t>
      </w:r>
      <w:r w:rsidRPr="004C0F2B">
        <w:rPr>
          <w:rFonts w:ascii="Arial" w:hAnsi="Arial" w:cs="Arial"/>
          <w:sz w:val="22"/>
          <w:szCs w:val="22"/>
          <w:lang w:val="fr-FR"/>
        </w:rPr>
        <w:t xml:space="preserve">. </w:t>
      </w:r>
      <w:r w:rsidRPr="008B1B2B">
        <w:rPr>
          <w:rFonts w:ascii="Arial" w:hAnsi="Arial" w:cs="Arial"/>
          <w:sz w:val="22"/>
          <w:szCs w:val="22"/>
          <w:lang w:val="fr-FR"/>
        </w:rPr>
        <w:t>Plusieurs rails d'alimentation peuvent être configurés et les concepteurs peuvent effectuer une analyse système de haut niveau et générer des fichiers de conception de référence personnalisés en quelques minutes.</w:t>
      </w:r>
    </w:p>
    <w:p w:rsidR="00AB0D0B" w:rsidRPr="008B1B2B" w:rsidRDefault="00AB0D0B" w:rsidP="0077180C">
      <w:pPr>
        <w:autoSpaceDE w:val="0"/>
        <w:autoSpaceDN w:val="0"/>
        <w:adjustRightInd w:val="0"/>
        <w:snapToGrid w:val="0"/>
        <w:jc w:val="left"/>
        <w:rPr>
          <w:rFonts w:ascii="Arial" w:hAnsi="Arial" w:cs="Arial"/>
          <w:sz w:val="22"/>
          <w:szCs w:val="22"/>
          <w:lang w:val="fr-FR"/>
        </w:rPr>
      </w:pPr>
    </w:p>
    <w:p w:rsidR="00501687" w:rsidRPr="000F4DFD" w:rsidRDefault="004C0F2B" w:rsidP="00501687">
      <w:pPr>
        <w:autoSpaceDE w:val="0"/>
        <w:autoSpaceDN w:val="0"/>
        <w:adjustRightInd w:val="0"/>
        <w:snapToGrid w:val="0"/>
        <w:jc w:val="left"/>
        <w:rPr>
          <w:rFonts w:ascii="Arial" w:hAnsi="Arial" w:cs="Arial"/>
          <w:sz w:val="22"/>
          <w:szCs w:val="22"/>
          <w:lang w:val="fr-FR"/>
        </w:rPr>
      </w:pPr>
      <w:r w:rsidRPr="000F4DFD">
        <w:rPr>
          <w:rFonts w:ascii="Arial" w:hAnsi="Arial" w:cs="Arial"/>
          <w:b/>
          <w:sz w:val="22"/>
          <w:szCs w:val="22"/>
          <w:lang w:val="fr-FR"/>
        </w:rPr>
        <w:t>Prix</w:t>
      </w:r>
      <w:r w:rsidR="00501687" w:rsidRPr="000F4DFD">
        <w:rPr>
          <w:rFonts w:ascii="Arial" w:hAnsi="Arial" w:cs="Arial"/>
          <w:b/>
          <w:sz w:val="22"/>
          <w:szCs w:val="22"/>
          <w:lang w:val="fr-FR"/>
        </w:rPr>
        <w:t xml:space="preserve"> </w:t>
      </w:r>
      <w:r w:rsidRPr="000F4DFD">
        <w:rPr>
          <w:rFonts w:ascii="Arial" w:hAnsi="Arial" w:cs="Arial"/>
          <w:b/>
          <w:sz w:val="22"/>
          <w:szCs w:val="22"/>
          <w:lang w:val="fr-FR"/>
        </w:rPr>
        <w:t>et disponibilité</w:t>
      </w:r>
    </w:p>
    <w:p w:rsidR="000F4DFD" w:rsidRPr="000F4DFD" w:rsidRDefault="000F4DFD" w:rsidP="000F4DFD">
      <w:pPr>
        <w:autoSpaceDE w:val="0"/>
        <w:autoSpaceDN w:val="0"/>
        <w:adjustRightInd w:val="0"/>
        <w:snapToGrid w:val="0"/>
        <w:jc w:val="left"/>
        <w:rPr>
          <w:rFonts w:ascii="Arial" w:hAnsi="Arial" w:cs="Arial"/>
          <w:sz w:val="22"/>
          <w:szCs w:val="22"/>
          <w:lang w:val="fr-FR"/>
        </w:rPr>
      </w:pPr>
      <w:r w:rsidRPr="008B1B2B">
        <w:rPr>
          <w:rFonts w:ascii="Arial" w:hAnsi="Arial" w:cs="Arial"/>
          <w:sz w:val="22"/>
          <w:szCs w:val="22"/>
          <w:lang w:val="fr-FR"/>
        </w:rPr>
        <w:t xml:space="preserve">Les trois contrôleurs et cartes d’évaluation sont disponibles auprès des distributeurs mondiaux de Renesas Electronics. Le contrôleur </w:t>
      </w:r>
      <w:proofErr w:type="spellStart"/>
      <w:r w:rsidRPr="008B1B2B">
        <w:rPr>
          <w:rFonts w:ascii="Arial" w:hAnsi="Arial" w:cs="Arial"/>
          <w:sz w:val="22"/>
          <w:szCs w:val="22"/>
          <w:lang w:val="fr-FR"/>
        </w:rPr>
        <w:t>buck-boost</w:t>
      </w:r>
      <w:proofErr w:type="spellEnd"/>
      <w:r w:rsidRPr="008B1B2B">
        <w:rPr>
          <w:rFonts w:ascii="Arial" w:hAnsi="Arial" w:cs="Arial"/>
          <w:sz w:val="22"/>
          <w:szCs w:val="22"/>
          <w:lang w:val="fr-FR"/>
        </w:rPr>
        <w:t xml:space="preserve"> synchrone 60V ISL81601 bidirectionnel est disponible dans un package HTSSOP à 38 </w:t>
      </w:r>
      <w:r w:rsidR="00485553">
        <w:rPr>
          <w:rFonts w:ascii="Arial" w:hAnsi="Arial" w:cs="Arial"/>
          <w:sz w:val="22"/>
          <w:szCs w:val="22"/>
          <w:lang w:val="fr-FR"/>
        </w:rPr>
        <w:t>broches</w:t>
      </w:r>
      <w:r w:rsidRPr="008B1B2B">
        <w:rPr>
          <w:rFonts w:ascii="Arial" w:hAnsi="Arial" w:cs="Arial"/>
          <w:sz w:val="22"/>
          <w:szCs w:val="22"/>
          <w:lang w:val="fr-FR"/>
        </w:rPr>
        <w:t xml:space="preserve"> au prix de 3,99 USD, et un package QFN à 32 </w:t>
      </w:r>
      <w:r w:rsidR="00485553">
        <w:rPr>
          <w:rFonts w:ascii="Arial" w:hAnsi="Arial" w:cs="Arial"/>
          <w:sz w:val="22"/>
          <w:szCs w:val="22"/>
          <w:lang w:val="fr-FR"/>
        </w:rPr>
        <w:t>broches</w:t>
      </w:r>
      <w:r w:rsidRPr="008B1B2B">
        <w:rPr>
          <w:rFonts w:ascii="Arial" w:hAnsi="Arial" w:cs="Arial"/>
          <w:sz w:val="22"/>
          <w:szCs w:val="22"/>
          <w:lang w:val="fr-FR"/>
        </w:rPr>
        <w:t xml:space="preserve"> a</w:t>
      </w:r>
      <w:r w:rsidR="00485553">
        <w:rPr>
          <w:rFonts w:ascii="Arial" w:hAnsi="Arial" w:cs="Arial"/>
          <w:sz w:val="22"/>
          <w:szCs w:val="22"/>
          <w:lang w:val="fr-FR"/>
        </w:rPr>
        <w:t>u prix de 3,69 USD, to</w:t>
      </w:r>
      <w:r w:rsidR="00A7758E">
        <w:rPr>
          <w:rFonts w:ascii="Arial" w:hAnsi="Arial" w:cs="Arial"/>
          <w:sz w:val="22"/>
          <w:szCs w:val="22"/>
          <w:lang w:val="fr-FR"/>
        </w:rPr>
        <w:t>us deux pour des quantités de 1000</w:t>
      </w:r>
      <w:r w:rsidR="00485553">
        <w:rPr>
          <w:rFonts w:ascii="Arial" w:hAnsi="Arial" w:cs="Arial"/>
          <w:sz w:val="22"/>
          <w:szCs w:val="22"/>
          <w:lang w:val="fr-FR"/>
        </w:rPr>
        <w:t xml:space="preserve"> pièces</w:t>
      </w:r>
      <w:r w:rsidRPr="008B1B2B">
        <w:rPr>
          <w:rFonts w:ascii="Arial" w:hAnsi="Arial" w:cs="Arial"/>
          <w:sz w:val="22"/>
          <w:szCs w:val="22"/>
          <w:lang w:val="fr-FR"/>
        </w:rPr>
        <w:t xml:space="preserve">. </w:t>
      </w:r>
      <w:r w:rsidRPr="000F4DFD">
        <w:rPr>
          <w:rFonts w:ascii="Arial" w:hAnsi="Arial" w:cs="Arial"/>
          <w:sz w:val="22"/>
          <w:szCs w:val="22"/>
          <w:lang w:val="fr-FR"/>
        </w:rPr>
        <w:t xml:space="preserve">Pour plus d'informations, rendez-vous </w:t>
      </w:r>
      <w:r w:rsidR="00485553" w:rsidRPr="000F4DFD">
        <w:rPr>
          <w:rFonts w:ascii="Arial" w:hAnsi="Arial" w:cs="Arial"/>
          <w:sz w:val="22"/>
          <w:szCs w:val="22"/>
          <w:lang w:val="fr-FR"/>
        </w:rPr>
        <w:t>sur :</w:t>
      </w:r>
      <w:r w:rsidR="000C26FD" w:rsidRPr="000C26FD">
        <w:rPr>
          <w:rStyle w:val="Hyperlink"/>
          <w:rFonts w:ascii="Arial" w:hAnsi="Arial" w:cs="Arial"/>
          <w:sz w:val="22"/>
          <w:szCs w:val="22"/>
          <w:lang w:val="fr-FR"/>
        </w:rPr>
        <w:t xml:space="preserve"> </w:t>
      </w:r>
      <w:hyperlink r:id="rId11" w:tgtFrame="_blank" w:history="1">
        <w:r w:rsidR="000C26FD" w:rsidRPr="000C26FD">
          <w:rPr>
            <w:rStyle w:val="Hyperlink"/>
            <w:rFonts w:ascii="Arial" w:hAnsi="Arial" w:cs="Arial"/>
            <w:sz w:val="22"/>
            <w:szCs w:val="22"/>
            <w:lang w:val="fr-FR"/>
          </w:rPr>
          <w:t>www.renesas.com/products/isl81601</w:t>
        </w:r>
      </w:hyperlink>
      <w:r w:rsidRPr="000F4DFD">
        <w:rPr>
          <w:rFonts w:ascii="Arial" w:hAnsi="Arial" w:cs="Arial"/>
          <w:sz w:val="22"/>
          <w:szCs w:val="22"/>
          <w:lang w:val="fr-FR"/>
        </w:rPr>
        <w:t>.</w:t>
      </w:r>
    </w:p>
    <w:p w:rsidR="00222894" w:rsidRPr="008B1B2B" w:rsidRDefault="00222894" w:rsidP="00222894">
      <w:pPr>
        <w:autoSpaceDE w:val="0"/>
        <w:autoSpaceDN w:val="0"/>
        <w:adjustRightInd w:val="0"/>
        <w:snapToGrid w:val="0"/>
        <w:jc w:val="left"/>
        <w:rPr>
          <w:rFonts w:ascii="Arial" w:hAnsi="Arial" w:cs="Arial"/>
          <w:sz w:val="22"/>
          <w:szCs w:val="22"/>
          <w:lang w:val="fr-FR"/>
        </w:rPr>
      </w:pPr>
    </w:p>
    <w:p w:rsidR="000C26FD" w:rsidRPr="000C26FD" w:rsidRDefault="000F4DFD" w:rsidP="000C26FD">
      <w:pPr>
        <w:autoSpaceDE w:val="0"/>
        <w:autoSpaceDN w:val="0"/>
        <w:adjustRightInd w:val="0"/>
        <w:snapToGrid w:val="0"/>
        <w:jc w:val="left"/>
        <w:rPr>
          <w:rFonts w:ascii="Arial" w:hAnsi="Arial" w:cs="Arial"/>
          <w:sz w:val="22"/>
          <w:szCs w:val="22"/>
          <w:lang w:val="fr-FR"/>
        </w:rPr>
      </w:pPr>
      <w:r w:rsidRPr="000F4DFD">
        <w:rPr>
          <w:rFonts w:ascii="Arial" w:hAnsi="Arial" w:cs="Arial"/>
          <w:sz w:val="22"/>
          <w:szCs w:val="22"/>
          <w:lang w:val="fr-FR"/>
        </w:rPr>
        <w:t xml:space="preserve">Les contrôleurs </w:t>
      </w:r>
      <w:proofErr w:type="spellStart"/>
      <w:r w:rsidRPr="000F4DFD">
        <w:rPr>
          <w:rFonts w:ascii="Arial" w:hAnsi="Arial" w:cs="Arial"/>
          <w:sz w:val="22"/>
          <w:szCs w:val="22"/>
          <w:lang w:val="fr-FR"/>
        </w:rPr>
        <w:t>buck-boost</w:t>
      </w:r>
      <w:proofErr w:type="spellEnd"/>
      <w:r w:rsidRPr="000F4DFD">
        <w:rPr>
          <w:rFonts w:ascii="Arial" w:hAnsi="Arial" w:cs="Arial"/>
          <w:sz w:val="22"/>
          <w:szCs w:val="22"/>
          <w:lang w:val="fr-FR"/>
        </w:rPr>
        <w:t xml:space="preserve"> synchrones 40V unidirectionnels ISL81401 et ISL81401A sont disponibles en boîtiers QFN à 32 </w:t>
      </w:r>
      <w:r w:rsidR="00485553">
        <w:rPr>
          <w:rFonts w:ascii="Arial" w:hAnsi="Arial" w:cs="Arial"/>
          <w:sz w:val="22"/>
          <w:szCs w:val="22"/>
          <w:lang w:val="fr-FR"/>
        </w:rPr>
        <w:t>broches</w:t>
      </w:r>
      <w:r w:rsidRPr="000F4DFD">
        <w:rPr>
          <w:rFonts w:ascii="Arial" w:hAnsi="Arial" w:cs="Arial"/>
          <w:sz w:val="22"/>
          <w:szCs w:val="22"/>
          <w:lang w:val="fr-FR"/>
        </w:rPr>
        <w:t xml:space="preserve">. Le prix de l’ISL81401 est de 2,79 USD et celui de l’ISL81401A de 2,29 USD, tous deux </w:t>
      </w:r>
      <w:r w:rsidR="00A7758E">
        <w:rPr>
          <w:rFonts w:ascii="Arial" w:hAnsi="Arial" w:cs="Arial"/>
          <w:sz w:val="22"/>
          <w:szCs w:val="22"/>
          <w:lang w:val="fr-FR"/>
        </w:rPr>
        <w:t>pour des quantités de 1000</w:t>
      </w:r>
      <w:r w:rsidR="00485553">
        <w:rPr>
          <w:rFonts w:ascii="Arial" w:hAnsi="Arial" w:cs="Arial"/>
          <w:sz w:val="22"/>
          <w:szCs w:val="22"/>
          <w:lang w:val="fr-FR"/>
        </w:rPr>
        <w:t xml:space="preserve"> pièces</w:t>
      </w:r>
      <w:r w:rsidRPr="000F4DFD">
        <w:rPr>
          <w:rFonts w:ascii="Arial" w:hAnsi="Arial" w:cs="Arial"/>
          <w:sz w:val="22"/>
          <w:szCs w:val="22"/>
          <w:lang w:val="fr-FR"/>
        </w:rPr>
        <w:t>. Pour plus d'informations, rendez-vous sur</w:t>
      </w:r>
      <w:r w:rsidR="00485553">
        <w:rPr>
          <w:rFonts w:ascii="Arial" w:hAnsi="Arial" w:cs="Arial"/>
          <w:sz w:val="22"/>
          <w:szCs w:val="22"/>
          <w:lang w:val="fr-FR"/>
        </w:rPr>
        <w:t xml:space="preserve"> </w:t>
      </w:r>
      <w:r w:rsidRPr="000F4DFD">
        <w:rPr>
          <w:rFonts w:ascii="Arial" w:hAnsi="Arial" w:cs="Arial"/>
          <w:sz w:val="22"/>
          <w:szCs w:val="22"/>
          <w:lang w:val="fr-FR"/>
        </w:rPr>
        <w:t>:</w:t>
      </w:r>
      <w:r w:rsidR="000C26FD">
        <w:rPr>
          <w:rFonts w:ascii="Arial" w:hAnsi="Arial" w:cs="Arial"/>
          <w:sz w:val="22"/>
          <w:szCs w:val="22"/>
          <w:lang w:val="fr-FR"/>
        </w:rPr>
        <w:t xml:space="preserve"> </w:t>
      </w:r>
      <w:hyperlink r:id="rId12" w:tgtFrame="_blank" w:history="1">
        <w:r w:rsidR="000C26FD" w:rsidRPr="000C26FD">
          <w:rPr>
            <w:rStyle w:val="Hyperlink"/>
            <w:rFonts w:ascii="Arial" w:hAnsi="Arial" w:cs="Arial"/>
            <w:sz w:val="22"/>
            <w:szCs w:val="22"/>
            <w:lang w:val="fr-FR"/>
          </w:rPr>
          <w:t>www.renesas.com/products/isl81401</w:t>
        </w:r>
      </w:hyperlink>
      <w:r w:rsidR="000C26FD" w:rsidRPr="000C26FD">
        <w:rPr>
          <w:rFonts w:ascii="Arial" w:hAnsi="Arial" w:cs="Arial"/>
          <w:sz w:val="22"/>
          <w:szCs w:val="22"/>
          <w:lang w:val="fr-FR"/>
        </w:rPr>
        <w:t xml:space="preserve"> </w:t>
      </w:r>
      <w:r w:rsidR="000C26FD">
        <w:rPr>
          <w:rFonts w:ascii="Arial" w:hAnsi="Arial" w:cs="Arial"/>
          <w:sz w:val="22"/>
          <w:szCs w:val="22"/>
          <w:lang w:val="fr-FR"/>
        </w:rPr>
        <w:t>et</w:t>
      </w:r>
      <w:r w:rsidR="000C26FD" w:rsidRPr="000C26FD">
        <w:rPr>
          <w:rFonts w:ascii="Arial" w:hAnsi="Arial" w:cs="Arial"/>
          <w:sz w:val="22"/>
          <w:szCs w:val="22"/>
          <w:lang w:val="fr-FR"/>
        </w:rPr>
        <w:t xml:space="preserve"> </w:t>
      </w:r>
      <w:hyperlink r:id="rId13" w:history="1">
        <w:r w:rsidR="000C26FD" w:rsidRPr="000C26FD">
          <w:rPr>
            <w:rStyle w:val="Hyperlink"/>
            <w:rFonts w:ascii="Arial" w:hAnsi="Arial" w:cs="Arial"/>
            <w:sz w:val="22"/>
            <w:szCs w:val="22"/>
            <w:lang w:val="fr-FR"/>
          </w:rPr>
          <w:t>www.renesas.com/products/isl81401A</w:t>
        </w:r>
      </w:hyperlink>
      <w:r w:rsidR="000C26FD" w:rsidRPr="000C26FD">
        <w:rPr>
          <w:rFonts w:ascii="Arial" w:hAnsi="Arial" w:cs="Arial"/>
          <w:sz w:val="22"/>
          <w:szCs w:val="22"/>
          <w:lang w:val="fr-FR"/>
        </w:rPr>
        <w:t xml:space="preserve">. </w:t>
      </w:r>
    </w:p>
    <w:p w:rsidR="00501687" w:rsidRDefault="00501687" w:rsidP="00501687">
      <w:pPr>
        <w:autoSpaceDE w:val="0"/>
        <w:autoSpaceDN w:val="0"/>
        <w:adjustRightInd w:val="0"/>
        <w:snapToGrid w:val="0"/>
        <w:jc w:val="left"/>
        <w:rPr>
          <w:rFonts w:ascii="Arial" w:hAnsi="Arial" w:cs="Arial"/>
          <w:sz w:val="22"/>
          <w:szCs w:val="22"/>
          <w:lang w:val="fr-FR"/>
        </w:rPr>
      </w:pPr>
    </w:p>
    <w:p w:rsidR="00E502DA" w:rsidRDefault="00E502DA" w:rsidP="00501687">
      <w:pPr>
        <w:autoSpaceDE w:val="0"/>
        <w:autoSpaceDN w:val="0"/>
        <w:adjustRightInd w:val="0"/>
        <w:snapToGrid w:val="0"/>
        <w:jc w:val="left"/>
        <w:rPr>
          <w:rFonts w:ascii="Arial" w:hAnsi="Arial" w:cs="Arial"/>
          <w:sz w:val="22"/>
          <w:szCs w:val="22"/>
          <w:lang w:val="fr-FR"/>
        </w:rPr>
      </w:pPr>
    </w:p>
    <w:p w:rsidR="00E502DA" w:rsidRPr="00EB2F57" w:rsidRDefault="00E502DA" w:rsidP="00E502DA">
      <w:pPr>
        <w:adjustRightInd w:val="0"/>
        <w:snapToGrid w:val="0"/>
        <w:jc w:val="left"/>
        <w:rPr>
          <w:rFonts w:ascii="Arial" w:hAnsi="Arial" w:cs="Arial"/>
          <w:b/>
          <w:bCs/>
          <w:kern w:val="0"/>
          <w:sz w:val="22"/>
          <w:szCs w:val="22"/>
          <w:lang w:val="fr-FR" w:eastAsia="en-US"/>
        </w:rPr>
      </w:pPr>
      <w:r w:rsidRPr="00EB2F57">
        <w:rPr>
          <w:rFonts w:ascii="Arial" w:hAnsi="Arial" w:cs="Arial"/>
          <w:b/>
          <w:bCs/>
          <w:sz w:val="22"/>
          <w:szCs w:val="22"/>
          <w:lang w:val="fr-FR"/>
        </w:rPr>
        <w:t>A propos de Renesas Electronics Corporation</w:t>
      </w:r>
    </w:p>
    <w:p w:rsidR="00E502DA" w:rsidRPr="00AB15D3" w:rsidRDefault="00E502DA" w:rsidP="00E502DA">
      <w:pPr>
        <w:autoSpaceDE w:val="0"/>
        <w:autoSpaceDN w:val="0"/>
        <w:adjustRightInd w:val="0"/>
        <w:snapToGrid w:val="0"/>
        <w:jc w:val="left"/>
        <w:rPr>
          <w:rFonts w:ascii="Arial" w:eastAsia="MS PMincho" w:hAnsi="Arial" w:cs="Arial"/>
          <w:color w:val="000000"/>
          <w:sz w:val="22"/>
          <w:szCs w:val="22"/>
          <w:lang w:val="fr-FR"/>
        </w:rPr>
      </w:pPr>
      <w:r w:rsidRPr="00EB2F57">
        <w:rPr>
          <w:rFonts w:ascii="Arial" w:hAnsi="Arial" w:cs="Arial"/>
          <w:sz w:val="22"/>
          <w:szCs w:val="22"/>
          <w:lang w:val="fr-FR"/>
        </w:rPr>
        <w:t>Renesas Electronics Corporation (</w:t>
      </w:r>
      <w:hyperlink r:id="rId14" w:history="1">
        <w:r w:rsidRPr="00EB2F57">
          <w:rPr>
            <w:rFonts w:ascii="Arial" w:hAnsi="Arial" w:cs="Arial"/>
            <w:color w:val="0563C1" w:themeColor="hyperlink"/>
            <w:sz w:val="22"/>
            <w:szCs w:val="22"/>
            <w:u w:val="single"/>
            <w:lang w:val="fr-FR"/>
          </w:rPr>
          <w:t>TSE: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5" w:history="1">
        <w:r w:rsidRPr="00EB2F57">
          <w:rPr>
            <w:rFonts w:ascii="Arial" w:hAnsi="Arial" w:cs="Arial"/>
            <w:color w:val="0563C1" w:themeColor="hyperlink"/>
            <w:sz w:val="22"/>
            <w:szCs w:val="22"/>
            <w:u w:val="single"/>
            <w:lang w:val="fr-FR"/>
          </w:rPr>
          <w:t>global</w:t>
        </w:r>
      </w:hyperlink>
      <w:r w:rsidRPr="00EB2F57">
        <w:rPr>
          <w:rFonts w:ascii="Arial" w:hAnsi="Arial" w:cs="Arial"/>
          <w:sz w:val="22"/>
          <w:szCs w:val="22"/>
          <w:lang w:val="fr-FR"/>
        </w:rPr>
        <w:t xml:space="preserve"> des microcontrôleurs, des produits analogiques, de puissance,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et des plates-formes intégrées, Renesas fournit l'expertise, la qualité et des solutions complètes pour un large éventail applications automobiles, industrielles, électroniques, bureautique et de technologies de l'information pour vous aider à façonner un avenir sans limites. </w:t>
      </w:r>
      <w:r w:rsidRPr="00AB15D3">
        <w:rPr>
          <w:rFonts w:ascii="Arial" w:hAnsi="Arial" w:cs="Arial"/>
          <w:sz w:val="22"/>
          <w:szCs w:val="22"/>
          <w:lang w:val="fr-FR"/>
        </w:rPr>
        <w:t xml:space="preserve">En savoir plus sur </w:t>
      </w:r>
      <w:hyperlink r:id="rId16" w:history="1">
        <w:r w:rsidRPr="00AB15D3">
          <w:rPr>
            <w:rFonts w:ascii="Arial" w:hAnsi="Arial" w:cs="Arial"/>
            <w:color w:val="0563C1" w:themeColor="hyperlink"/>
            <w:sz w:val="22"/>
            <w:szCs w:val="22"/>
            <w:u w:val="single"/>
            <w:lang w:val="fr-FR"/>
          </w:rPr>
          <w:t>renesas.com</w:t>
        </w:r>
      </w:hyperlink>
      <w:r w:rsidRPr="00AB15D3">
        <w:rPr>
          <w:rFonts w:ascii="Arial" w:eastAsia="MS PMincho" w:hAnsi="Arial" w:cs="Arial"/>
          <w:color w:val="000000"/>
          <w:sz w:val="22"/>
          <w:szCs w:val="22"/>
          <w:lang w:val="fr-FR"/>
        </w:rPr>
        <w:t>.</w:t>
      </w:r>
    </w:p>
    <w:p w:rsidR="00E502DA" w:rsidRPr="00AB15D3" w:rsidRDefault="00E502DA" w:rsidP="00E502DA">
      <w:pPr>
        <w:adjustRightInd w:val="0"/>
        <w:snapToGrid w:val="0"/>
        <w:ind w:rightChars="-73" w:right="-175"/>
        <w:jc w:val="left"/>
        <w:rPr>
          <w:rFonts w:ascii="Arial" w:eastAsia="Times New Roman" w:hAnsi="Arial" w:cs="Arial"/>
          <w:color w:val="000000"/>
          <w:sz w:val="22"/>
          <w:szCs w:val="22"/>
          <w:lang w:val="fr-FR"/>
        </w:rPr>
      </w:pPr>
    </w:p>
    <w:p w:rsidR="00D637FD" w:rsidRPr="00E557B4" w:rsidRDefault="00D637FD" w:rsidP="00D637FD">
      <w:pPr>
        <w:jc w:val="center"/>
        <w:rPr>
          <w:rFonts w:ascii="Arial" w:eastAsia="Arial" w:hAnsi="Arial" w:cs="Arial"/>
          <w:lang w:val="fr-FR"/>
        </w:rPr>
      </w:pPr>
      <w:r w:rsidRPr="00E557B4">
        <w:rPr>
          <w:rFonts w:ascii="Arial" w:eastAsia="Arial" w:hAnsi="Arial" w:cs="Arial"/>
          <w:lang w:val="fr-FR"/>
        </w:rPr>
        <w:t>###</w:t>
      </w:r>
    </w:p>
    <w:p w:rsidR="00D637FD" w:rsidRPr="00E557B4" w:rsidRDefault="00D637FD" w:rsidP="00D637FD">
      <w:pPr>
        <w:autoSpaceDE w:val="0"/>
        <w:autoSpaceDN w:val="0"/>
        <w:adjustRightInd w:val="0"/>
        <w:snapToGrid w:val="0"/>
        <w:jc w:val="left"/>
        <w:rPr>
          <w:rFonts w:ascii="Arial" w:hAnsi="Arial" w:cs="Arial"/>
          <w:lang w:val="fr-FR"/>
        </w:rPr>
      </w:pPr>
    </w:p>
    <w:p w:rsidR="00D637FD" w:rsidRPr="00E557B4" w:rsidRDefault="00D637FD" w:rsidP="00D637FD">
      <w:pPr>
        <w:autoSpaceDE w:val="0"/>
        <w:autoSpaceDN w:val="0"/>
        <w:adjustRightInd w:val="0"/>
        <w:snapToGrid w:val="0"/>
        <w:jc w:val="left"/>
        <w:rPr>
          <w:rFonts w:ascii="Arial" w:hAnsi="Arial" w:cs="Arial"/>
          <w:sz w:val="16"/>
          <w:szCs w:val="16"/>
          <w:lang w:val="fr-FR"/>
        </w:rPr>
      </w:pPr>
      <w:r w:rsidRPr="00035F6B">
        <w:rPr>
          <w:rFonts w:ascii="Arial" w:hAnsi="Arial" w:cs="Arial"/>
          <w:sz w:val="16"/>
          <w:szCs w:val="16"/>
          <w:lang w:val="fr-FR"/>
        </w:rPr>
        <w:t xml:space="preserve">(Remarques) </w:t>
      </w:r>
      <w:proofErr w:type="spellStart"/>
      <w:r w:rsidRPr="00D637FD">
        <w:rPr>
          <w:rFonts w:ascii="Arial" w:hAnsi="Arial" w:cs="Arial"/>
          <w:sz w:val="16"/>
          <w:szCs w:val="16"/>
          <w:lang w:val="fr-FR"/>
        </w:rPr>
        <w:t>PowerCompass</w:t>
      </w:r>
      <w:proofErr w:type="spellEnd"/>
      <w:r>
        <w:rPr>
          <w:rFonts w:ascii="Arial" w:hAnsi="Arial" w:cs="Arial"/>
          <w:sz w:val="16"/>
          <w:szCs w:val="16"/>
          <w:lang w:val="fr-FR"/>
        </w:rPr>
        <w:t xml:space="preserve"> est une marque commerciale</w:t>
      </w:r>
      <w:r w:rsidRPr="00035F6B">
        <w:rPr>
          <w:rFonts w:ascii="Arial" w:hAnsi="Arial" w:cs="Arial"/>
          <w:sz w:val="16"/>
          <w:szCs w:val="16"/>
          <w:lang w:val="fr-FR"/>
        </w:rPr>
        <w:t xml:space="preserve"> de Renesas Electronics Corporation.</w:t>
      </w:r>
      <w:r w:rsidRPr="00E557B4">
        <w:rPr>
          <w:rFonts w:ascii="Arial" w:hAnsi="Arial" w:cs="Arial"/>
          <w:sz w:val="16"/>
          <w:szCs w:val="16"/>
          <w:lang w:val="fr-FR"/>
        </w:rPr>
        <w:t xml:space="preserve"> Tous les noms de produits ou de services mentionnés dans ce communiqu</w:t>
      </w:r>
      <w:r>
        <w:rPr>
          <w:rFonts w:ascii="Arial" w:hAnsi="Arial" w:cs="Arial"/>
          <w:sz w:val="16"/>
          <w:szCs w:val="16"/>
          <w:lang w:val="fr-FR"/>
        </w:rPr>
        <w:t>é de presse sont des marques commerciales</w:t>
      </w:r>
      <w:r w:rsidRPr="00E557B4">
        <w:rPr>
          <w:rFonts w:ascii="Arial" w:hAnsi="Arial" w:cs="Arial"/>
          <w:sz w:val="16"/>
          <w:szCs w:val="16"/>
          <w:lang w:val="fr-FR"/>
        </w:rPr>
        <w:t xml:space="preserve"> ou des marques déposées de leurs propriétaires respectifs.</w:t>
      </w:r>
    </w:p>
    <w:p w:rsidR="00D637FD" w:rsidRDefault="00D637FD" w:rsidP="00D637FD">
      <w:pPr>
        <w:autoSpaceDE w:val="0"/>
        <w:autoSpaceDN w:val="0"/>
        <w:adjustRightInd w:val="0"/>
        <w:snapToGrid w:val="0"/>
        <w:jc w:val="left"/>
        <w:rPr>
          <w:rFonts w:ascii="Arial" w:hAnsi="Arial" w:cs="Arial"/>
          <w:sz w:val="16"/>
          <w:szCs w:val="16"/>
          <w:lang w:val="fr-FR"/>
        </w:rPr>
      </w:pPr>
      <w:r w:rsidRPr="00035F6B">
        <w:rPr>
          <w:rFonts w:ascii="Arial" w:hAnsi="Arial" w:cs="Arial"/>
          <w:sz w:val="16"/>
          <w:szCs w:val="16"/>
          <w:lang w:val="fr-FR"/>
        </w:rPr>
        <w:t xml:space="preserve"> </w:t>
      </w:r>
    </w:p>
    <w:p w:rsidR="00E502DA" w:rsidRDefault="00E502DA" w:rsidP="00D637FD">
      <w:pPr>
        <w:autoSpaceDE w:val="0"/>
        <w:autoSpaceDN w:val="0"/>
        <w:adjustRightInd w:val="0"/>
        <w:snapToGrid w:val="0"/>
        <w:jc w:val="left"/>
        <w:rPr>
          <w:rFonts w:ascii="Arial" w:eastAsia="Arial" w:hAnsi="Arial" w:cs="Arial"/>
          <w:sz w:val="16"/>
          <w:szCs w:val="16"/>
          <w:lang w:val="fr-FR"/>
        </w:rPr>
      </w:pPr>
    </w:p>
    <w:p w:rsidR="00E502DA" w:rsidRDefault="00E502DA" w:rsidP="00D637FD">
      <w:pPr>
        <w:autoSpaceDE w:val="0"/>
        <w:autoSpaceDN w:val="0"/>
        <w:adjustRightInd w:val="0"/>
        <w:snapToGrid w:val="0"/>
        <w:jc w:val="left"/>
        <w:rPr>
          <w:rFonts w:ascii="Arial" w:eastAsia="Arial" w:hAnsi="Arial" w:cs="Arial"/>
          <w:sz w:val="16"/>
          <w:szCs w:val="16"/>
          <w:lang w:val="fr-FR"/>
        </w:rPr>
      </w:pPr>
    </w:p>
    <w:p w:rsidR="00E502DA" w:rsidRPr="00F3183E" w:rsidRDefault="00E502DA" w:rsidP="00E502DA">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rsidR="00E502DA" w:rsidRPr="00157ADF" w:rsidRDefault="00E502DA" w:rsidP="00E502DA">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rsidR="00E502DA" w:rsidRPr="00F61860" w:rsidRDefault="00E502DA" w:rsidP="00E502DA">
      <w:pPr>
        <w:jc w:val="left"/>
        <w:rPr>
          <w:rFonts w:ascii="Arial" w:hAnsi="Arial" w:cs="Arial"/>
          <w:sz w:val="20"/>
          <w:lang w:val="fr-FR"/>
        </w:rPr>
      </w:pPr>
      <w:r w:rsidRPr="00157ADF">
        <w:rPr>
          <w:rFonts w:ascii="Arial" w:hAnsi="Arial" w:cs="Arial"/>
          <w:sz w:val="20"/>
          <w:lang w:val="fr-FR"/>
        </w:rPr>
        <w:t xml:space="preserve">Renesas Electronics Europe </w:t>
      </w:r>
      <w:proofErr w:type="spellStart"/>
      <w:r w:rsidRPr="00157ADF">
        <w:rPr>
          <w:rFonts w:ascii="Arial" w:hAnsi="Arial" w:cs="Arial"/>
          <w:sz w:val="20"/>
          <w:lang w:val="fr-FR"/>
        </w:rPr>
        <w:t>GmbH</w:t>
      </w:r>
      <w:proofErr w:type="spellEnd"/>
      <w:r w:rsidRPr="00157ADF">
        <w:rPr>
          <w:rFonts w:ascii="Arial" w:hAnsi="Arial" w:cs="Arial"/>
          <w:sz w:val="20"/>
          <w:lang w:val="fr-FR"/>
        </w:rPr>
        <w:t>,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F61860">
        <w:rPr>
          <w:rFonts w:ascii="Arial" w:hAnsi="Arial" w:cs="Arial"/>
          <w:sz w:val="20"/>
          <w:lang w:val="fr-FR"/>
        </w:rPr>
        <w:t>42, 85609 Aschheim-Dornach</w:t>
      </w:r>
    </w:p>
    <w:p w:rsidR="00E502DA" w:rsidRPr="00F61860" w:rsidRDefault="00E502DA" w:rsidP="00E502DA">
      <w:pPr>
        <w:jc w:val="left"/>
        <w:rPr>
          <w:rFonts w:ascii="Arial" w:hAnsi="Arial" w:cs="Arial"/>
          <w:sz w:val="20"/>
          <w:lang w:val="fr-FR"/>
        </w:rPr>
      </w:pPr>
      <w:r w:rsidRPr="00F61860">
        <w:rPr>
          <w:rFonts w:ascii="Arial" w:hAnsi="Arial" w:cs="Arial"/>
          <w:sz w:val="20"/>
          <w:lang w:val="fr-FR"/>
        </w:rPr>
        <w:t>Tel.: +49 89 38070-216</w:t>
      </w:r>
      <w:r w:rsidRPr="00F61860">
        <w:rPr>
          <w:rFonts w:ascii="Arial" w:hAnsi="Arial" w:cs="Arial"/>
          <w:sz w:val="20"/>
          <w:lang w:val="fr-FR"/>
        </w:rPr>
        <w:br/>
        <w:t>Email: simone.kremser-czoer@renesas.com</w:t>
      </w:r>
      <w:r w:rsidRPr="00F61860">
        <w:rPr>
          <w:rFonts w:ascii="Arial" w:hAnsi="Arial" w:cs="Arial"/>
          <w:sz w:val="20"/>
          <w:lang w:val="fr-FR"/>
        </w:rPr>
        <w:br/>
        <w:t xml:space="preserve">Web: </w:t>
      </w:r>
      <w:r w:rsidR="00F61860">
        <w:fldChar w:fldCharType="begin"/>
      </w:r>
      <w:r w:rsidR="00F61860" w:rsidRPr="00F61860">
        <w:rPr>
          <w:lang w:val="fr-FR"/>
        </w:rPr>
        <w:instrText xml:space="preserve"> HYPERLINK "http://www.renesas.com" </w:instrText>
      </w:r>
      <w:r w:rsidR="00F61860">
        <w:fldChar w:fldCharType="separate"/>
      </w:r>
      <w:r w:rsidRPr="00F61860">
        <w:rPr>
          <w:rFonts w:ascii="Arial" w:hAnsi="Arial" w:cs="Arial"/>
          <w:color w:val="0000FF"/>
          <w:sz w:val="20"/>
          <w:u w:val="single"/>
          <w:lang w:val="fr-FR"/>
        </w:rPr>
        <w:t>www.renesas.com</w:t>
      </w:r>
      <w:r w:rsidR="00F61860">
        <w:rPr>
          <w:rFonts w:ascii="Arial" w:hAnsi="Arial" w:cs="Arial"/>
          <w:color w:val="0000FF"/>
          <w:sz w:val="20"/>
          <w:u w:val="single"/>
          <w:lang w:val="de-DE"/>
        </w:rPr>
        <w:fldChar w:fldCharType="end"/>
      </w:r>
    </w:p>
    <w:p w:rsidR="00E502DA" w:rsidRPr="00F61860" w:rsidRDefault="00E502DA" w:rsidP="00E502DA">
      <w:pPr>
        <w:jc w:val="left"/>
        <w:rPr>
          <w:rFonts w:ascii="Arial" w:hAnsi="Arial" w:cs="Arial"/>
          <w:b/>
          <w:sz w:val="20"/>
          <w:lang w:val="fr-FR"/>
        </w:rPr>
      </w:pPr>
    </w:p>
    <w:p w:rsidR="00E502DA" w:rsidRPr="00F61860" w:rsidRDefault="00E502DA" w:rsidP="00E502DA">
      <w:pPr>
        <w:jc w:val="left"/>
        <w:rPr>
          <w:rFonts w:ascii="Arial" w:hAnsi="Arial" w:cs="Arial"/>
          <w:b/>
          <w:sz w:val="20"/>
          <w:lang w:val="fr-FR"/>
        </w:rPr>
      </w:pPr>
    </w:p>
    <w:p w:rsidR="00E502DA" w:rsidRPr="00F3183E" w:rsidRDefault="00E502DA" w:rsidP="00E502DA">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rsidR="00E502DA" w:rsidRPr="00157ADF" w:rsidRDefault="00E502DA" w:rsidP="00E502DA">
      <w:pPr>
        <w:jc w:val="left"/>
        <w:rPr>
          <w:rFonts w:ascii="Arial" w:hAnsi="Arial" w:cs="Arial"/>
          <w:sz w:val="20"/>
          <w:lang w:val="fr-FR"/>
        </w:rPr>
      </w:pPr>
      <w:r w:rsidRPr="00157ADF">
        <w:rPr>
          <w:rFonts w:ascii="Arial" w:hAnsi="Arial" w:cs="Arial"/>
          <w:sz w:val="20"/>
          <w:lang w:val="fr-FR"/>
        </w:rPr>
        <w:t>Alexandra Janetzko / Martin Stummer</w:t>
      </w:r>
    </w:p>
    <w:p w:rsidR="00E502DA" w:rsidRPr="00157ADF" w:rsidRDefault="00E502DA" w:rsidP="00E502DA">
      <w:pPr>
        <w:jc w:val="left"/>
        <w:rPr>
          <w:rFonts w:ascii="Arial" w:hAnsi="Arial" w:cs="Arial"/>
          <w:sz w:val="20"/>
          <w:lang w:val="fr-FR"/>
        </w:rPr>
      </w:pPr>
      <w:r w:rsidRPr="00157ADF">
        <w:rPr>
          <w:rFonts w:ascii="Arial" w:hAnsi="Arial" w:cs="Arial"/>
          <w:sz w:val="20"/>
          <w:lang w:val="fr-FR"/>
        </w:rPr>
        <w:t xml:space="preserve">HBI Helga Bailey </w:t>
      </w:r>
      <w:proofErr w:type="spellStart"/>
      <w:r w:rsidRPr="00157ADF">
        <w:rPr>
          <w:rFonts w:ascii="Arial" w:hAnsi="Arial" w:cs="Arial"/>
          <w:sz w:val="20"/>
          <w:lang w:val="fr-FR"/>
        </w:rPr>
        <w:t>GmbH</w:t>
      </w:r>
      <w:proofErr w:type="spellEnd"/>
      <w:r w:rsidRPr="00157ADF">
        <w:rPr>
          <w:rFonts w:ascii="Arial" w:hAnsi="Arial" w:cs="Arial"/>
          <w:sz w:val="20"/>
          <w:lang w:val="fr-FR"/>
        </w:rPr>
        <w:t xml:space="preserve">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rsidR="00E502DA" w:rsidRPr="00157ADF" w:rsidRDefault="00E502DA" w:rsidP="00E502DA">
      <w:pPr>
        <w:jc w:val="left"/>
        <w:rPr>
          <w:rFonts w:ascii="Arial" w:hAnsi="Arial" w:cs="Arial"/>
          <w:sz w:val="20"/>
          <w:lang w:val="fr-FR"/>
        </w:rPr>
      </w:pPr>
      <w:r w:rsidRPr="00157ADF">
        <w:rPr>
          <w:rFonts w:ascii="Arial" w:hAnsi="Arial" w:cs="Arial"/>
          <w:sz w:val="20"/>
          <w:lang w:val="fr-FR"/>
        </w:rPr>
        <w:t>Tel.: +49 89 99 38 87-32 / -34</w:t>
      </w:r>
    </w:p>
    <w:p w:rsidR="00E502DA" w:rsidRPr="00157ADF" w:rsidRDefault="00E502DA" w:rsidP="00E502DA">
      <w:pPr>
        <w:jc w:val="left"/>
        <w:rPr>
          <w:rFonts w:ascii="Arial" w:hAnsi="Arial" w:cs="Arial"/>
          <w:sz w:val="20"/>
          <w:lang w:val="fr-FR"/>
        </w:rPr>
      </w:pPr>
      <w:r w:rsidRPr="00157ADF">
        <w:rPr>
          <w:rFonts w:ascii="Arial" w:hAnsi="Arial" w:cs="Arial"/>
          <w:sz w:val="20"/>
          <w:lang w:val="fr-FR"/>
        </w:rPr>
        <w:t>Fax: +49 89 930 24 45</w:t>
      </w:r>
    </w:p>
    <w:p w:rsidR="00E502DA" w:rsidRPr="00157ADF" w:rsidRDefault="00E502DA" w:rsidP="00E502DA">
      <w:pPr>
        <w:jc w:val="left"/>
        <w:rPr>
          <w:rFonts w:ascii="Arial" w:hAnsi="Arial" w:cs="Arial"/>
          <w:sz w:val="20"/>
          <w:lang w:val="fr-FR"/>
        </w:rPr>
      </w:pPr>
      <w:r w:rsidRPr="00157ADF">
        <w:rPr>
          <w:rFonts w:ascii="Arial" w:hAnsi="Arial" w:cs="Arial"/>
          <w:sz w:val="20"/>
          <w:lang w:val="fr-FR"/>
        </w:rPr>
        <w:t xml:space="preserve">Email: </w:t>
      </w:r>
      <w:hyperlink r:id="rId17"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18" w:history="1">
        <w:r w:rsidRPr="00157ADF">
          <w:rPr>
            <w:rFonts w:ascii="Arial" w:hAnsi="Arial"/>
            <w:color w:val="0000FF"/>
            <w:sz w:val="20"/>
            <w:u w:val="single"/>
            <w:lang w:val="fr-FR"/>
          </w:rPr>
          <w:t>martin_stummer@hbi.de</w:t>
        </w:r>
      </w:hyperlink>
    </w:p>
    <w:p w:rsidR="00E502DA" w:rsidRPr="00093CDF" w:rsidRDefault="00E502DA" w:rsidP="00E502DA">
      <w:pPr>
        <w:jc w:val="left"/>
        <w:rPr>
          <w:rFonts w:ascii="Arial" w:hAnsi="Arial" w:cs="Arial"/>
          <w:sz w:val="16"/>
          <w:szCs w:val="16"/>
          <w:lang w:val="fr-FR"/>
        </w:rPr>
      </w:pPr>
      <w:r w:rsidRPr="00157ADF">
        <w:rPr>
          <w:rFonts w:ascii="Arial" w:hAnsi="Arial" w:cs="Arial"/>
          <w:sz w:val="20"/>
          <w:lang w:val="fr-FR"/>
        </w:rPr>
        <w:t xml:space="preserve">Web: </w:t>
      </w:r>
      <w:hyperlink r:id="rId19" w:history="1">
        <w:r w:rsidRPr="00157ADF">
          <w:rPr>
            <w:rFonts w:ascii="Arial" w:hAnsi="Arial"/>
            <w:color w:val="0000FF"/>
            <w:sz w:val="20"/>
            <w:u w:val="single"/>
            <w:lang w:val="fr-FR"/>
          </w:rPr>
          <w:t>www.hbi.de</w:t>
        </w:r>
      </w:hyperlink>
    </w:p>
    <w:p w:rsidR="00E502DA" w:rsidRDefault="00E502DA" w:rsidP="00E502DA">
      <w:pPr>
        <w:snapToGrid w:val="0"/>
        <w:jc w:val="left"/>
        <w:rPr>
          <w:rFonts w:ascii="Arial" w:hAnsi="Arial" w:cs="Arial"/>
          <w:sz w:val="16"/>
          <w:szCs w:val="16"/>
          <w:lang w:val="en-GB"/>
        </w:rPr>
      </w:pPr>
    </w:p>
    <w:p w:rsidR="00E502DA" w:rsidRDefault="00E502DA" w:rsidP="00E502DA">
      <w:pPr>
        <w:snapToGrid w:val="0"/>
        <w:jc w:val="left"/>
        <w:rPr>
          <w:rFonts w:ascii="Arial" w:hAnsi="Arial" w:cs="Arial"/>
          <w:sz w:val="16"/>
          <w:szCs w:val="16"/>
          <w:lang w:val="en-GB"/>
        </w:rPr>
      </w:pPr>
    </w:p>
    <w:p w:rsidR="00E502DA" w:rsidRDefault="00E502DA" w:rsidP="00D637FD">
      <w:pPr>
        <w:autoSpaceDE w:val="0"/>
        <w:autoSpaceDN w:val="0"/>
        <w:adjustRightInd w:val="0"/>
        <w:snapToGrid w:val="0"/>
        <w:jc w:val="left"/>
        <w:rPr>
          <w:rFonts w:ascii="Arial" w:eastAsia="Arial" w:hAnsi="Arial" w:cs="Arial"/>
          <w:sz w:val="16"/>
          <w:szCs w:val="16"/>
          <w:lang w:val="fr-FR"/>
        </w:rPr>
      </w:pPr>
    </w:p>
    <w:sectPr w:rsidR="00E502DA" w:rsidSect="00F03DBD">
      <w:headerReference w:type="default" r:id="rId20"/>
      <w:headerReference w:type="first" r:id="rId21"/>
      <w:pgSz w:w="11907" w:h="16839" w:code="9"/>
      <w:pgMar w:top="2160" w:right="792" w:bottom="1584" w:left="1872" w:header="850" w:footer="99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2E" w:rsidRDefault="00A25D2E">
      <w:r>
        <w:separator/>
      </w:r>
    </w:p>
  </w:endnote>
  <w:endnote w:type="continuationSeparator" w:id="0">
    <w:p w:rsidR="00A25D2E" w:rsidRDefault="00A2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2E" w:rsidRDefault="00A25D2E">
      <w:r>
        <w:separator/>
      </w:r>
    </w:p>
  </w:footnote>
  <w:footnote w:type="continuationSeparator" w:id="0">
    <w:p w:rsidR="00A25D2E" w:rsidRDefault="00A25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A4" w:rsidRDefault="00A967A4">
    <w:pPr>
      <w:pStyle w:val="Kopfzeile"/>
    </w:pPr>
  </w:p>
  <w:p w:rsidR="00A967A4" w:rsidRDefault="00A967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A4" w:rsidRDefault="00A967A4">
    <w:pPr>
      <w:pStyle w:val="Kopfzeile"/>
    </w:pPr>
    <w:r>
      <w:rPr>
        <w:noProof/>
        <w:lang w:val="de-DE" w:eastAsia="de-DE"/>
      </w:rPr>
      <w:drawing>
        <wp:anchor distT="0" distB="0" distL="114300" distR="114300" simplePos="0" relativeHeight="251661824" behindDoc="0" locked="0" layoutInCell="1" allowOverlap="1" wp14:anchorId="29346C56" wp14:editId="5B2CECCB">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65850182" wp14:editId="3A97C94B">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C121FC1" wp14:editId="0E592355">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79"/>
    <w:rsid w:val="00004198"/>
    <w:rsid w:val="000210F4"/>
    <w:rsid w:val="0003734B"/>
    <w:rsid w:val="000373D1"/>
    <w:rsid w:val="00042279"/>
    <w:rsid w:val="00042699"/>
    <w:rsid w:val="000527B7"/>
    <w:rsid w:val="000559EB"/>
    <w:rsid w:val="000571E3"/>
    <w:rsid w:val="00057741"/>
    <w:rsid w:val="0006069A"/>
    <w:rsid w:val="00067F7E"/>
    <w:rsid w:val="00073434"/>
    <w:rsid w:val="000776C1"/>
    <w:rsid w:val="00085E0C"/>
    <w:rsid w:val="000A06BC"/>
    <w:rsid w:val="000C26FD"/>
    <w:rsid w:val="000D04E7"/>
    <w:rsid w:val="000D0BFC"/>
    <w:rsid w:val="000D3BCD"/>
    <w:rsid w:val="000D41BF"/>
    <w:rsid w:val="000F4DFD"/>
    <w:rsid w:val="000F587E"/>
    <w:rsid w:val="000F70FB"/>
    <w:rsid w:val="001042A0"/>
    <w:rsid w:val="001052CB"/>
    <w:rsid w:val="0011110C"/>
    <w:rsid w:val="0011639A"/>
    <w:rsid w:val="001220FE"/>
    <w:rsid w:val="00125ED5"/>
    <w:rsid w:val="00130F7D"/>
    <w:rsid w:val="001354E2"/>
    <w:rsid w:val="001372B2"/>
    <w:rsid w:val="00137372"/>
    <w:rsid w:val="00137DB3"/>
    <w:rsid w:val="001442E5"/>
    <w:rsid w:val="00144409"/>
    <w:rsid w:val="001515BE"/>
    <w:rsid w:val="001546DC"/>
    <w:rsid w:val="00156DC4"/>
    <w:rsid w:val="00163A91"/>
    <w:rsid w:val="0018633D"/>
    <w:rsid w:val="00190D2D"/>
    <w:rsid w:val="001A56D0"/>
    <w:rsid w:val="001A6F0D"/>
    <w:rsid w:val="001B7B86"/>
    <w:rsid w:val="001C0370"/>
    <w:rsid w:val="001E0371"/>
    <w:rsid w:val="001E4FEA"/>
    <w:rsid w:val="001F45CB"/>
    <w:rsid w:val="001F72E8"/>
    <w:rsid w:val="002009FB"/>
    <w:rsid w:val="002049CC"/>
    <w:rsid w:val="0021266A"/>
    <w:rsid w:val="002142E7"/>
    <w:rsid w:val="00222894"/>
    <w:rsid w:val="00222981"/>
    <w:rsid w:val="002239E6"/>
    <w:rsid w:val="0022402F"/>
    <w:rsid w:val="002241FF"/>
    <w:rsid w:val="00235DAC"/>
    <w:rsid w:val="00236AED"/>
    <w:rsid w:val="00241910"/>
    <w:rsid w:val="00243B9A"/>
    <w:rsid w:val="00244B8B"/>
    <w:rsid w:val="00245BB2"/>
    <w:rsid w:val="00253EB2"/>
    <w:rsid w:val="00265E40"/>
    <w:rsid w:val="00266678"/>
    <w:rsid w:val="00266875"/>
    <w:rsid w:val="00272D3E"/>
    <w:rsid w:val="00276A95"/>
    <w:rsid w:val="00277D16"/>
    <w:rsid w:val="002816BC"/>
    <w:rsid w:val="002855A3"/>
    <w:rsid w:val="002875D7"/>
    <w:rsid w:val="002A3A27"/>
    <w:rsid w:val="002A563E"/>
    <w:rsid w:val="002A56C2"/>
    <w:rsid w:val="002C0266"/>
    <w:rsid w:val="002C6AA2"/>
    <w:rsid w:val="002D3F35"/>
    <w:rsid w:val="002D576E"/>
    <w:rsid w:val="002D7705"/>
    <w:rsid w:val="002E1E2D"/>
    <w:rsid w:val="002E5AAD"/>
    <w:rsid w:val="002F0CC1"/>
    <w:rsid w:val="002F20B6"/>
    <w:rsid w:val="002F59F9"/>
    <w:rsid w:val="002F77B6"/>
    <w:rsid w:val="00302E28"/>
    <w:rsid w:val="003042F7"/>
    <w:rsid w:val="00310B51"/>
    <w:rsid w:val="00312C12"/>
    <w:rsid w:val="00313D0F"/>
    <w:rsid w:val="00316E45"/>
    <w:rsid w:val="0031786F"/>
    <w:rsid w:val="003322E3"/>
    <w:rsid w:val="003378EC"/>
    <w:rsid w:val="003674F2"/>
    <w:rsid w:val="003712FD"/>
    <w:rsid w:val="0037392E"/>
    <w:rsid w:val="00373DAD"/>
    <w:rsid w:val="00373FF8"/>
    <w:rsid w:val="0038142C"/>
    <w:rsid w:val="00382C11"/>
    <w:rsid w:val="003905CD"/>
    <w:rsid w:val="00397CC9"/>
    <w:rsid w:val="003A0894"/>
    <w:rsid w:val="003B1D4F"/>
    <w:rsid w:val="003B2B48"/>
    <w:rsid w:val="003C14B6"/>
    <w:rsid w:val="003C1EF8"/>
    <w:rsid w:val="003C6876"/>
    <w:rsid w:val="003D0ED0"/>
    <w:rsid w:val="003D3C96"/>
    <w:rsid w:val="003E0655"/>
    <w:rsid w:val="003E414E"/>
    <w:rsid w:val="003F35BC"/>
    <w:rsid w:val="003F3D5E"/>
    <w:rsid w:val="003F4003"/>
    <w:rsid w:val="003F75BC"/>
    <w:rsid w:val="00402026"/>
    <w:rsid w:val="004026B7"/>
    <w:rsid w:val="0040752A"/>
    <w:rsid w:val="0041183B"/>
    <w:rsid w:val="004123B5"/>
    <w:rsid w:val="00413E4B"/>
    <w:rsid w:val="00423E33"/>
    <w:rsid w:val="00437F50"/>
    <w:rsid w:val="00440CF3"/>
    <w:rsid w:val="004549FE"/>
    <w:rsid w:val="00454F00"/>
    <w:rsid w:val="00456FEC"/>
    <w:rsid w:val="00457570"/>
    <w:rsid w:val="004632CA"/>
    <w:rsid w:val="0047278B"/>
    <w:rsid w:val="004731B3"/>
    <w:rsid w:val="00477FE7"/>
    <w:rsid w:val="004803E1"/>
    <w:rsid w:val="0048243C"/>
    <w:rsid w:val="00485553"/>
    <w:rsid w:val="004871D5"/>
    <w:rsid w:val="00491D44"/>
    <w:rsid w:val="004A5723"/>
    <w:rsid w:val="004B1347"/>
    <w:rsid w:val="004B3132"/>
    <w:rsid w:val="004C0F2B"/>
    <w:rsid w:val="004C4B86"/>
    <w:rsid w:val="004C7426"/>
    <w:rsid w:val="004D708D"/>
    <w:rsid w:val="004E7F42"/>
    <w:rsid w:val="004F0E37"/>
    <w:rsid w:val="004F7F6F"/>
    <w:rsid w:val="00501687"/>
    <w:rsid w:val="00501858"/>
    <w:rsid w:val="005110BA"/>
    <w:rsid w:val="00512267"/>
    <w:rsid w:val="00526E23"/>
    <w:rsid w:val="0053287E"/>
    <w:rsid w:val="00534669"/>
    <w:rsid w:val="00540C48"/>
    <w:rsid w:val="005419E5"/>
    <w:rsid w:val="005437BF"/>
    <w:rsid w:val="00544271"/>
    <w:rsid w:val="005543E6"/>
    <w:rsid w:val="0056396C"/>
    <w:rsid w:val="0057118E"/>
    <w:rsid w:val="00575931"/>
    <w:rsid w:val="00575EB6"/>
    <w:rsid w:val="00576F21"/>
    <w:rsid w:val="00594D80"/>
    <w:rsid w:val="005A0CBD"/>
    <w:rsid w:val="005A17DE"/>
    <w:rsid w:val="005A3840"/>
    <w:rsid w:val="005A3BC5"/>
    <w:rsid w:val="005A5E29"/>
    <w:rsid w:val="005A6514"/>
    <w:rsid w:val="005B1219"/>
    <w:rsid w:val="005B631E"/>
    <w:rsid w:val="005C41D7"/>
    <w:rsid w:val="005C76C8"/>
    <w:rsid w:val="005D0F5A"/>
    <w:rsid w:val="005D5649"/>
    <w:rsid w:val="005D5887"/>
    <w:rsid w:val="005D78ED"/>
    <w:rsid w:val="005F03AA"/>
    <w:rsid w:val="005F2F6D"/>
    <w:rsid w:val="0060017D"/>
    <w:rsid w:val="006055A1"/>
    <w:rsid w:val="00610437"/>
    <w:rsid w:val="006127F8"/>
    <w:rsid w:val="00613670"/>
    <w:rsid w:val="00613824"/>
    <w:rsid w:val="006148C8"/>
    <w:rsid w:val="006153E8"/>
    <w:rsid w:val="00622832"/>
    <w:rsid w:val="006274D1"/>
    <w:rsid w:val="00630744"/>
    <w:rsid w:val="0064042B"/>
    <w:rsid w:val="00641BE4"/>
    <w:rsid w:val="00645E57"/>
    <w:rsid w:val="006500FF"/>
    <w:rsid w:val="0065162D"/>
    <w:rsid w:val="00651A33"/>
    <w:rsid w:val="006735C5"/>
    <w:rsid w:val="00687870"/>
    <w:rsid w:val="006924AE"/>
    <w:rsid w:val="00692CB3"/>
    <w:rsid w:val="006963B8"/>
    <w:rsid w:val="00696B48"/>
    <w:rsid w:val="006972F7"/>
    <w:rsid w:val="006A4773"/>
    <w:rsid w:val="006B0183"/>
    <w:rsid w:val="006C5264"/>
    <w:rsid w:val="006D23CE"/>
    <w:rsid w:val="006D467F"/>
    <w:rsid w:val="006D629F"/>
    <w:rsid w:val="006E033F"/>
    <w:rsid w:val="006E5B4F"/>
    <w:rsid w:val="006F1987"/>
    <w:rsid w:val="006F1B4B"/>
    <w:rsid w:val="006F3B3A"/>
    <w:rsid w:val="006F6246"/>
    <w:rsid w:val="006F77CB"/>
    <w:rsid w:val="0070057D"/>
    <w:rsid w:val="007050C0"/>
    <w:rsid w:val="00712262"/>
    <w:rsid w:val="00720BB5"/>
    <w:rsid w:val="007278E2"/>
    <w:rsid w:val="00733968"/>
    <w:rsid w:val="00737051"/>
    <w:rsid w:val="007451B4"/>
    <w:rsid w:val="00747ED5"/>
    <w:rsid w:val="0077180C"/>
    <w:rsid w:val="00772B8F"/>
    <w:rsid w:val="0077317E"/>
    <w:rsid w:val="007745C5"/>
    <w:rsid w:val="00783071"/>
    <w:rsid w:val="007842D2"/>
    <w:rsid w:val="007842F0"/>
    <w:rsid w:val="00786138"/>
    <w:rsid w:val="007A046E"/>
    <w:rsid w:val="007A290A"/>
    <w:rsid w:val="007A3DC1"/>
    <w:rsid w:val="007A47E8"/>
    <w:rsid w:val="007A634A"/>
    <w:rsid w:val="007B1068"/>
    <w:rsid w:val="007B1C16"/>
    <w:rsid w:val="007B2D13"/>
    <w:rsid w:val="007C45F9"/>
    <w:rsid w:val="007C7106"/>
    <w:rsid w:val="007D49C5"/>
    <w:rsid w:val="007D50B8"/>
    <w:rsid w:val="007E0A4A"/>
    <w:rsid w:val="007E0EE0"/>
    <w:rsid w:val="007E4B6A"/>
    <w:rsid w:val="007E58BA"/>
    <w:rsid w:val="007E5DEA"/>
    <w:rsid w:val="007F0E0C"/>
    <w:rsid w:val="007F0E6B"/>
    <w:rsid w:val="007F2491"/>
    <w:rsid w:val="007F6F1F"/>
    <w:rsid w:val="008009D5"/>
    <w:rsid w:val="0080208A"/>
    <w:rsid w:val="0080362B"/>
    <w:rsid w:val="00803DD9"/>
    <w:rsid w:val="00804762"/>
    <w:rsid w:val="00805D93"/>
    <w:rsid w:val="00811E54"/>
    <w:rsid w:val="008127E4"/>
    <w:rsid w:val="008155B1"/>
    <w:rsid w:val="00820843"/>
    <w:rsid w:val="00821D10"/>
    <w:rsid w:val="008238E5"/>
    <w:rsid w:val="008359E9"/>
    <w:rsid w:val="00840B7C"/>
    <w:rsid w:val="008424B5"/>
    <w:rsid w:val="008571A5"/>
    <w:rsid w:val="0086498E"/>
    <w:rsid w:val="00873659"/>
    <w:rsid w:val="008906CA"/>
    <w:rsid w:val="00890F1B"/>
    <w:rsid w:val="008A0329"/>
    <w:rsid w:val="008A2BD2"/>
    <w:rsid w:val="008A5944"/>
    <w:rsid w:val="008A61D1"/>
    <w:rsid w:val="008A7C3D"/>
    <w:rsid w:val="008B1B2B"/>
    <w:rsid w:val="008B2CDE"/>
    <w:rsid w:val="008B7F31"/>
    <w:rsid w:val="008C17AB"/>
    <w:rsid w:val="008C6523"/>
    <w:rsid w:val="008D1199"/>
    <w:rsid w:val="008D13C4"/>
    <w:rsid w:val="008D1B1B"/>
    <w:rsid w:val="008D46FE"/>
    <w:rsid w:val="008D61E0"/>
    <w:rsid w:val="008D700F"/>
    <w:rsid w:val="008D7034"/>
    <w:rsid w:val="008E1745"/>
    <w:rsid w:val="008E6C3C"/>
    <w:rsid w:val="008E7387"/>
    <w:rsid w:val="008F5046"/>
    <w:rsid w:val="00913975"/>
    <w:rsid w:val="0092342D"/>
    <w:rsid w:val="00925D2C"/>
    <w:rsid w:val="00930FC3"/>
    <w:rsid w:val="009354DE"/>
    <w:rsid w:val="00935DE6"/>
    <w:rsid w:val="009502EB"/>
    <w:rsid w:val="00951CB6"/>
    <w:rsid w:val="009668CF"/>
    <w:rsid w:val="00970213"/>
    <w:rsid w:val="0098303D"/>
    <w:rsid w:val="0099060B"/>
    <w:rsid w:val="00992C95"/>
    <w:rsid w:val="00995DC8"/>
    <w:rsid w:val="009A4167"/>
    <w:rsid w:val="009B3A00"/>
    <w:rsid w:val="009B5A5A"/>
    <w:rsid w:val="009B7010"/>
    <w:rsid w:val="009C7A59"/>
    <w:rsid w:val="009D1BB1"/>
    <w:rsid w:val="009D2F46"/>
    <w:rsid w:val="009E3BCC"/>
    <w:rsid w:val="009E5D1A"/>
    <w:rsid w:val="009E62B0"/>
    <w:rsid w:val="009E6531"/>
    <w:rsid w:val="009E7A1B"/>
    <w:rsid w:val="009F4861"/>
    <w:rsid w:val="009F6276"/>
    <w:rsid w:val="009F6CB7"/>
    <w:rsid w:val="00A008F0"/>
    <w:rsid w:val="00A0617D"/>
    <w:rsid w:val="00A11A95"/>
    <w:rsid w:val="00A145AF"/>
    <w:rsid w:val="00A162A7"/>
    <w:rsid w:val="00A25D2E"/>
    <w:rsid w:val="00A272D1"/>
    <w:rsid w:val="00A2758C"/>
    <w:rsid w:val="00A34BF8"/>
    <w:rsid w:val="00A37E1F"/>
    <w:rsid w:val="00A410A5"/>
    <w:rsid w:val="00A42C83"/>
    <w:rsid w:val="00A43476"/>
    <w:rsid w:val="00A5213D"/>
    <w:rsid w:val="00A54549"/>
    <w:rsid w:val="00A60264"/>
    <w:rsid w:val="00A64ED2"/>
    <w:rsid w:val="00A657D2"/>
    <w:rsid w:val="00A700A7"/>
    <w:rsid w:val="00A7179D"/>
    <w:rsid w:val="00A7758E"/>
    <w:rsid w:val="00A933AB"/>
    <w:rsid w:val="00A951BF"/>
    <w:rsid w:val="00A967A4"/>
    <w:rsid w:val="00AA600F"/>
    <w:rsid w:val="00AA750F"/>
    <w:rsid w:val="00AB0D0B"/>
    <w:rsid w:val="00AB15D3"/>
    <w:rsid w:val="00AB192A"/>
    <w:rsid w:val="00AB1E47"/>
    <w:rsid w:val="00AB7295"/>
    <w:rsid w:val="00AB75A6"/>
    <w:rsid w:val="00AC20F0"/>
    <w:rsid w:val="00AD4FDE"/>
    <w:rsid w:val="00AD5827"/>
    <w:rsid w:val="00AD5D63"/>
    <w:rsid w:val="00AD7D57"/>
    <w:rsid w:val="00AE32FE"/>
    <w:rsid w:val="00AF083C"/>
    <w:rsid w:val="00AF1A92"/>
    <w:rsid w:val="00AF597F"/>
    <w:rsid w:val="00B0187E"/>
    <w:rsid w:val="00B04D43"/>
    <w:rsid w:val="00B10EF8"/>
    <w:rsid w:val="00B24C1F"/>
    <w:rsid w:val="00B2718B"/>
    <w:rsid w:val="00B37E74"/>
    <w:rsid w:val="00B450E4"/>
    <w:rsid w:val="00B4597E"/>
    <w:rsid w:val="00B465CD"/>
    <w:rsid w:val="00B50B01"/>
    <w:rsid w:val="00B6444C"/>
    <w:rsid w:val="00B71771"/>
    <w:rsid w:val="00B734D6"/>
    <w:rsid w:val="00B7481E"/>
    <w:rsid w:val="00B865F5"/>
    <w:rsid w:val="00B9240B"/>
    <w:rsid w:val="00B93702"/>
    <w:rsid w:val="00B93714"/>
    <w:rsid w:val="00B96F72"/>
    <w:rsid w:val="00B979B1"/>
    <w:rsid w:val="00BA34E3"/>
    <w:rsid w:val="00BA5BE2"/>
    <w:rsid w:val="00BA7EDD"/>
    <w:rsid w:val="00BB2044"/>
    <w:rsid w:val="00BB23A6"/>
    <w:rsid w:val="00BC3766"/>
    <w:rsid w:val="00BC3F43"/>
    <w:rsid w:val="00BC7D05"/>
    <w:rsid w:val="00BC7F63"/>
    <w:rsid w:val="00BD2FF9"/>
    <w:rsid w:val="00BD3675"/>
    <w:rsid w:val="00BE12AD"/>
    <w:rsid w:val="00BE14F6"/>
    <w:rsid w:val="00BF3137"/>
    <w:rsid w:val="00BF4A3F"/>
    <w:rsid w:val="00BF5011"/>
    <w:rsid w:val="00BF5846"/>
    <w:rsid w:val="00BF657D"/>
    <w:rsid w:val="00C05B81"/>
    <w:rsid w:val="00C128DE"/>
    <w:rsid w:val="00C1295C"/>
    <w:rsid w:val="00C12EEE"/>
    <w:rsid w:val="00C164C8"/>
    <w:rsid w:val="00C17565"/>
    <w:rsid w:val="00C348E0"/>
    <w:rsid w:val="00C36D88"/>
    <w:rsid w:val="00C47671"/>
    <w:rsid w:val="00C50953"/>
    <w:rsid w:val="00C50BA4"/>
    <w:rsid w:val="00C51AA1"/>
    <w:rsid w:val="00C57BC3"/>
    <w:rsid w:val="00C621CF"/>
    <w:rsid w:val="00C71254"/>
    <w:rsid w:val="00C76328"/>
    <w:rsid w:val="00C9227A"/>
    <w:rsid w:val="00C95140"/>
    <w:rsid w:val="00CA1159"/>
    <w:rsid w:val="00CB1D45"/>
    <w:rsid w:val="00CB4CCE"/>
    <w:rsid w:val="00CC2531"/>
    <w:rsid w:val="00CC76EA"/>
    <w:rsid w:val="00CC781E"/>
    <w:rsid w:val="00CD231A"/>
    <w:rsid w:val="00CD776E"/>
    <w:rsid w:val="00CE0D55"/>
    <w:rsid w:val="00CE46EC"/>
    <w:rsid w:val="00CF356D"/>
    <w:rsid w:val="00CF3D6C"/>
    <w:rsid w:val="00CF684C"/>
    <w:rsid w:val="00D046A3"/>
    <w:rsid w:val="00D067A4"/>
    <w:rsid w:val="00D07DC9"/>
    <w:rsid w:val="00D222A7"/>
    <w:rsid w:val="00D25436"/>
    <w:rsid w:val="00D30B42"/>
    <w:rsid w:val="00D3372C"/>
    <w:rsid w:val="00D419A0"/>
    <w:rsid w:val="00D4429E"/>
    <w:rsid w:val="00D56A27"/>
    <w:rsid w:val="00D60BD4"/>
    <w:rsid w:val="00D61605"/>
    <w:rsid w:val="00D637FD"/>
    <w:rsid w:val="00D711DF"/>
    <w:rsid w:val="00D8334B"/>
    <w:rsid w:val="00D83E94"/>
    <w:rsid w:val="00D87CB4"/>
    <w:rsid w:val="00D9183C"/>
    <w:rsid w:val="00DA5363"/>
    <w:rsid w:val="00DA7870"/>
    <w:rsid w:val="00DC0A8C"/>
    <w:rsid w:val="00DC24F5"/>
    <w:rsid w:val="00DC26D8"/>
    <w:rsid w:val="00DC2B38"/>
    <w:rsid w:val="00DC3590"/>
    <w:rsid w:val="00DC5012"/>
    <w:rsid w:val="00DC6B6B"/>
    <w:rsid w:val="00DC7E55"/>
    <w:rsid w:val="00DE17DF"/>
    <w:rsid w:val="00DE1C4B"/>
    <w:rsid w:val="00DE50F3"/>
    <w:rsid w:val="00DE682C"/>
    <w:rsid w:val="00DE736C"/>
    <w:rsid w:val="00DF15E0"/>
    <w:rsid w:val="00DF1775"/>
    <w:rsid w:val="00DF2B90"/>
    <w:rsid w:val="00DF405D"/>
    <w:rsid w:val="00E00FA1"/>
    <w:rsid w:val="00E06CDC"/>
    <w:rsid w:val="00E1077E"/>
    <w:rsid w:val="00E156BC"/>
    <w:rsid w:val="00E17A21"/>
    <w:rsid w:val="00E25406"/>
    <w:rsid w:val="00E2701D"/>
    <w:rsid w:val="00E33034"/>
    <w:rsid w:val="00E330D0"/>
    <w:rsid w:val="00E3381D"/>
    <w:rsid w:val="00E41974"/>
    <w:rsid w:val="00E43251"/>
    <w:rsid w:val="00E47FA3"/>
    <w:rsid w:val="00E502DA"/>
    <w:rsid w:val="00E605A8"/>
    <w:rsid w:val="00E60B22"/>
    <w:rsid w:val="00E62668"/>
    <w:rsid w:val="00E65959"/>
    <w:rsid w:val="00E7198C"/>
    <w:rsid w:val="00E75ED0"/>
    <w:rsid w:val="00E806BA"/>
    <w:rsid w:val="00E81431"/>
    <w:rsid w:val="00E82792"/>
    <w:rsid w:val="00E86E55"/>
    <w:rsid w:val="00E87F86"/>
    <w:rsid w:val="00E90C15"/>
    <w:rsid w:val="00E91358"/>
    <w:rsid w:val="00E928C3"/>
    <w:rsid w:val="00EA030F"/>
    <w:rsid w:val="00EA0334"/>
    <w:rsid w:val="00EA51A1"/>
    <w:rsid w:val="00EA7BDF"/>
    <w:rsid w:val="00EB0570"/>
    <w:rsid w:val="00EB30E4"/>
    <w:rsid w:val="00EC6468"/>
    <w:rsid w:val="00ED1930"/>
    <w:rsid w:val="00ED20C5"/>
    <w:rsid w:val="00ED513D"/>
    <w:rsid w:val="00ED52C9"/>
    <w:rsid w:val="00ED7A36"/>
    <w:rsid w:val="00EE0F37"/>
    <w:rsid w:val="00EE2496"/>
    <w:rsid w:val="00EE4485"/>
    <w:rsid w:val="00F03DBD"/>
    <w:rsid w:val="00F058D0"/>
    <w:rsid w:val="00F203BC"/>
    <w:rsid w:val="00F219E9"/>
    <w:rsid w:val="00F22F2C"/>
    <w:rsid w:val="00F33601"/>
    <w:rsid w:val="00F40165"/>
    <w:rsid w:val="00F4144F"/>
    <w:rsid w:val="00F41FEC"/>
    <w:rsid w:val="00F4564D"/>
    <w:rsid w:val="00F5214F"/>
    <w:rsid w:val="00F54998"/>
    <w:rsid w:val="00F56BE5"/>
    <w:rsid w:val="00F61860"/>
    <w:rsid w:val="00F62AB5"/>
    <w:rsid w:val="00F7083E"/>
    <w:rsid w:val="00F72765"/>
    <w:rsid w:val="00F82BA7"/>
    <w:rsid w:val="00F86088"/>
    <w:rsid w:val="00FA0C92"/>
    <w:rsid w:val="00FA5978"/>
    <w:rsid w:val="00FA74F7"/>
    <w:rsid w:val="00FB1E46"/>
    <w:rsid w:val="00FB3C65"/>
    <w:rsid w:val="00FB530F"/>
    <w:rsid w:val="00FD2765"/>
    <w:rsid w:val="00FE24A7"/>
    <w:rsid w:val="00FF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Hyp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HTMLVorformatiert">
    <w:name w:val="HTML Preformatted"/>
    <w:basedOn w:val="Standard"/>
    <w:link w:val="HTMLVorformatiertZchn"/>
    <w:uiPriority w:val="99"/>
    <w:semiHidden/>
    <w:unhideWhenUsed/>
    <w:rsid w:val="004C0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en-GB" w:eastAsia="en-GB"/>
    </w:rPr>
  </w:style>
  <w:style w:type="character" w:customStyle="1" w:styleId="HTMLVorformatiertZchn">
    <w:name w:val="HTML Vorformatiert Zchn"/>
    <w:basedOn w:val="Absatz-Standardschriftart"/>
    <w:link w:val="HTMLVorformatiert"/>
    <w:uiPriority w:val="99"/>
    <w:semiHidden/>
    <w:rsid w:val="004C0F2B"/>
    <w:rPr>
      <w:rFonts w:ascii="Courier New" w:eastAsia="Times New Roman" w:hAnsi="Courier New" w:cs="Courier New"/>
      <w:lang w:val="en-GB" w:eastAsia="en-GB"/>
    </w:rPr>
  </w:style>
  <w:style w:type="character" w:styleId="Hervorhebung">
    <w:name w:val="Emphasis"/>
    <w:basedOn w:val="Absatz-Standardschriftart"/>
    <w:uiPriority w:val="20"/>
    <w:qFormat/>
    <w:rsid w:val="007C45F9"/>
    <w:rPr>
      <w:i/>
      <w:iCs/>
    </w:rPr>
  </w:style>
  <w:style w:type="character" w:customStyle="1" w:styleId="UnresolvedMention">
    <w:name w:val="Unresolved Mention"/>
    <w:basedOn w:val="Absatz-Standardschriftart"/>
    <w:uiPriority w:val="99"/>
    <w:semiHidden/>
    <w:unhideWhenUsed/>
    <w:rsid w:val="000C26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Hyp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HTMLVorformatiert">
    <w:name w:val="HTML Preformatted"/>
    <w:basedOn w:val="Standard"/>
    <w:link w:val="HTMLVorformatiertZchn"/>
    <w:uiPriority w:val="99"/>
    <w:semiHidden/>
    <w:unhideWhenUsed/>
    <w:rsid w:val="004C0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en-GB" w:eastAsia="en-GB"/>
    </w:rPr>
  </w:style>
  <w:style w:type="character" w:customStyle="1" w:styleId="HTMLVorformatiertZchn">
    <w:name w:val="HTML Vorformatiert Zchn"/>
    <w:basedOn w:val="Absatz-Standardschriftart"/>
    <w:link w:val="HTMLVorformatiert"/>
    <w:uiPriority w:val="99"/>
    <w:semiHidden/>
    <w:rsid w:val="004C0F2B"/>
    <w:rPr>
      <w:rFonts w:ascii="Courier New" w:eastAsia="Times New Roman" w:hAnsi="Courier New" w:cs="Courier New"/>
      <w:lang w:val="en-GB" w:eastAsia="en-GB"/>
    </w:rPr>
  </w:style>
  <w:style w:type="character" w:styleId="Hervorhebung">
    <w:name w:val="Emphasis"/>
    <w:basedOn w:val="Absatz-Standardschriftart"/>
    <w:uiPriority w:val="20"/>
    <w:qFormat/>
    <w:rsid w:val="007C45F9"/>
    <w:rPr>
      <w:i/>
      <w:iCs/>
    </w:rPr>
  </w:style>
  <w:style w:type="character" w:customStyle="1" w:styleId="UnresolvedMention">
    <w:name w:val="Unresolved Mention"/>
    <w:basedOn w:val="Absatz-Standardschriftart"/>
    <w:uiPriority w:val="99"/>
    <w:semiHidden/>
    <w:unhideWhenUsed/>
    <w:rsid w:val="000C2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357">
      <w:bodyDiv w:val="1"/>
      <w:marLeft w:val="0"/>
      <w:marRight w:val="0"/>
      <w:marTop w:val="0"/>
      <w:marBottom w:val="0"/>
      <w:divBdr>
        <w:top w:val="none" w:sz="0" w:space="0" w:color="auto"/>
        <w:left w:val="none" w:sz="0" w:space="0" w:color="auto"/>
        <w:bottom w:val="none" w:sz="0" w:space="0" w:color="auto"/>
        <w:right w:val="none" w:sz="0" w:space="0" w:color="auto"/>
      </w:divBdr>
    </w:div>
    <w:div w:id="20858437">
      <w:bodyDiv w:val="1"/>
      <w:marLeft w:val="0"/>
      <w:marRight w:val="0"/>
      <w:marTop w:val="0"/>
      <w:marBottom w:val="0"/>
      <w:divBdr>
        <w:top w:val="none" w:sz="0" w:space="0" w:color="auto"/>
        <w:left w:val="none" w:sz="0" w:space="0" w:color="auto"/>
        <w:bottom w:val="none" w:sz="0" w:space="0" w:color="auto"/>
        <w:right w:val="none" w:sz="0" w:space="0" w:color="auto"/>
      </w:divBdr>
    </w:div>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85413172">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398089685">
      <w:bodyDiv w:val="1"/>
      <w:marLeft w:val="0"/>
      <w:marRight w:val="0"/>
      <w:marTop w:val="0"/>
      <w:marBottom w:val="0"/>
      <w:divBdr>
        <w:top w:val="none" w:sz="0" w:space="0" w:color="auto"/>
        <w:left w:val="none" w:sz="0" w:space="0" w:color="auto"/>
        <w:bottom w:val="none" w:sz="0" w:space="0" w:color="auto"/>
        <w:right w:val="none" w:sz="0" w:space="0" w:color="auto"/>
      </w:divBdr>
    </w:div>
    <w:div w:id="1001616581">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403942810">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89544932">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nesas.com/products/isl81401A" TargetMode="External"/><Relationship Id="rId18" Type="http://schemas.openxmlformats.org/officeDocument/2006/relationships/hyperlink" Target="mailto:martin_stummer@hbi.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renesas.com/products/isl81401" TargetMode="External"/><Relationship Id="rId17" Type="http://schemas.openxmlformats.org/officeDocument/2006/relationships/hyperlink" Target="mailto:alexandra_janetzko@hbi.de" TargetMode="External"/><Relationship Id="rId2" Type="http://schemas.openxmlformats.org/officeDocument/2006/relationships/numbering" Target="numbering.xml"/><Relationship Id="rId16" Type="http://schemas.openxmlformats.org/officeDocument/2006/relationships/hyperlink" Target="https://www.renes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nesas.com/products/isl81601" TargetMode="External"/><Relationship Id="rId5" Type="http://schemas.openxmlformats.org/officeDocument/2006/relationships/settings" Target="settings.xml"/><Relationship Id="rId15" Type="http://schemas.openxmlformats.org/officeDocument/2006/relationships/hyperlink" Target="https://www.renesas.com/en-hq/about/company/profile/global.html" TargetMode="External"/><Relationship Id="rId23" Type="http://schemas.openxmlformats.org/officeDocument/2006/relationships/theme" Target="theme/theme1.xml"/><Relationship Id="rId10" Type="http://schemas.openxmlformats.org/officeDocument/2006/relationships/hyperlink" Target="https://www.renesas.com/powercompass" TargetMode="External"/><Relationship Id="rId19" Type="http://schemas.openxmlformats.org/officeDocument/2006/relationships/hyperlink" Target="http://www.hbi.de/" TargetMode="External"/><Relationship Id="rId4" Type="http://schemas.microsoft.com/office/2007/relationships/stylesWithEffects" Target="stylesWithEffects.xml"/><Relationship Id="rId9" Type="http://schemas.openxmlformats.org/officeDocument/2006/relationships/hyperlink" Target="https://www.renesas.com/eu/en/products/microcontrollers-microprocessors/rl78.html" TargetMode="External"/><Relationship Id="rId14" Type="http://schemas.openxmlformats.org/officeDocument/2006/relationships/hyperlink" Target="https://www.jpx.co.jp/english/"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6F73-1DC5-4766-AB2A-980A99E8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6963</Characters>
  <Application>Microsoft Office Word</Application>
  <DocSecurity>0</DocSecurity>
  <Lines>58</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21</cp:revision>
  <cp:lastPrinted>2018-09-13T18:20:00Z</cp:lastPrinted>
  <dcterms:created xsi:type="dcterms:W3CDTF">2018-09-24T17:10:00Z</dcterms:created>
  <dcterms:modified xsi:type="dcterms:W3CDTF">2018-11-11T22:49:00Z</dcterms:modified>
</cp:coreProperties>
</file>