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4CF7D" w14:textId="77777777" w:rsidR="00BD33DD" w:rsidRPr="00735811" w:rsidRDefault="00BD33DD" w:rsidP="00BD33DD">
      <w:pPr>
        <w:keepNext/>
        <w:widowControl/>
        <w:numPr>
          <w:ilvl w:val="0"/>
          <w:numId w:val="13"/>
        </w:numPr>
        <w:suppressAutoHyphens/>
        <w:jc w:val="right"/>
        <w:outlineLvl w:val="0"/>
        <w:rPr>
          <w:rFonts w:ascii="Arial" w:hAnsi="Arial" w:cs="Arial"/>
          <w:b/>
          <w:color w:val="000000"/>
          <w:sz w:val="26"/>
          <w:szCs w:val="26"/>
          <w:lang w:val="en-GB" w:eastAsia="ar-SA"/>
        </w:rPr>
      </w:pPr>
      <w:r w:rsidRPr="00735811">
        <w:rPr>
          <w:rFonts w:ascii="Arial" w:hAnsi="Arial" w:cs="Arial"/>
          <w:b/>
          <w:color w:val="000000"/>
          <w:kern w:val="1"/>
          <w:sz w:val="26"/>
          <w:szCs w:val="26"/>
          <w:lang w:val="en-GB" w:eastAsia="ar-SA"/>
        </w:rPr>
        <w:t>News Release</w:t>
      </w:r>
    </w:p>
    <w:p w14:paraId="1078BF09" w14:textId="77777777" w:rsidR="00BD33DD" w:rsidRPr="00735811" w:rsidRDefault="00BD33DD" w:rsidP="00BD33DD">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REN076</w:t>
      </w:r>
      <w:r>
        <w:rPr>
          <w:rFonts w:ascii="Arial" w:hAnsi="Arial" w:cs="Arial"/>
          <w:color w:val="000000"/>
          <w:kern w:val="1"/>
          <w:sz w:val="20"/>
          <w:lang w:val="en-GB" w:eastAsia="ar-SA"/>
        </w:rPr>
        <w:t>5</w:t>
      </w:r>
      <w:r w:rsidRPr="00735811">
        <w:rPr>
          <w:rFonts w:ascii="Arial" w:hAnsi="Arial" w:cs="Arial"/>
          <w:color w:val="000000"/>
          <w:kern w:val="1"/>
          <w:sz w:val="20"/>
          <w:lang w:val="en-GB" w:eastAsia="ar-SA"/>
        </w:rPr>
        <w:t>(A)</w:t>
      </w:r>
    </w:p>
    <w:p w14:paraId="034580D5" w14:textId="77777777" w:rsidR="00BD33DD" w:rsidRDefault="00BD33DD" w:rsidP="00BD33DD">
      <w:pPr>
        <w:jc w:val="center"/>
        <w:rPr>
          <w:rFonts w:ascii="Arial" w:eastAsia="Times New Roman" w:hAnsi="Arial" w:cs="Arial"/>
          <w:b/>
          <w:color w:val="000000"/>
          <w:kern w:val="0"/>
          <w:sz w:val="28"/>
          <w:szCs w:val="28"/>
        </w:rPr>
      </w:pPr>
    </w:p>
    <w:p w14:paraId="2DEB56F9" w14:textId="08FBE6FD" w:rsidR="00B104BC" w:rsidRDefault="005E511E" w:rsidP="00BD33DD">
      <w:pPr>
        <w:jc w:val="center"/>
        <w:rPr>
          <w:rFonts w:ascii="Arial" w:eastAsia="Times New Roman" w:hAnsi="Arial" w:cs="Arial"/>
          <w:b/>
          <w:color w:val="000000"/>
          <w:kern w:val="0"/>
          <w:sz w:val="28"/>
          <w:szCs w:val="28"/>
          <w:lang w:val="fr-FR"/>
        </w:rPr>
      </w:pPr>
      <w:proofErr w:type="spellStart"/>
      <w:r w:rsidRPr="005E511E">
        <w:rPr>
          <w:rFonts w:ascii="Arial" w:eastAsia="Times New Roman" w:hAnsi="Arial" w:cs="Arial"/>
          <w:b/>
          <w:color w:val="000000"/>
          <w:kern w:val="0"/>
          <w:sz w:val="28"/>
          <w:szCs w:val="28"/>
          <w:lang w:val="fr-FR"/>
        </w:rPr>
        <w:t>Renesas</w:t>
      </w:r>
      <w:proofErr w:type="spellEnd"/>
      <w:r w:rsidRPr="005E511E">
        <w:rPr>
          <w:rFonts w:ascii="Arial" w:eastAsia="Times New Roman" w:hAnsi="Arial" w:cs="Arial"/>
          <w:b/>
          <w:color w:val="000000"/>
          <w:kern w:val="0"/>
          <w:sz w:val="28"/>
          <w:szCs w:val="28"/>
          <w:lang w:val="fr-FR"/>
        </w:rPr>
        <w:t xml:space="preserve"> Electronics </w:t>
      </w:r>
      <w:r w:rsidR="00DE7417">
        <w:rPr>
          <w:rFonts w:ascii="Arial" w:eastAsia="Times New Roman" w:hAnsi="Arial" w:cs="Arial"/>
          <w:b/>
          <w:color w:val="000000"/>
          <w:kern w:val="0"/>
          <w:sz w:val="28"/>
          <w:szCs w:val="28"/>
          <w:lang w:val="fr-FR"/>
        </w:rPr>
        <w:t>introduit</w:t>
      </w:r>
      <w:r w:rsidRPr="005E511E">
        <w:rPr>
          <w:rFonts w:ascii="Arial" w:eastAsia="Times New Roman" w:hAnsi="Arial" w:cs="Arial"/>
          <w:b/>
          <w:color w:val="000000"/>
          <w:kern w:val="0"/>
          <w:sz w:val="28"/>
          <w:szCs w:val="28"/>
          <w:lang w:val="fr-FR"/>
        </w:rPr>
        <w:t xml:space="preserve"> un kit d'évaluation </w:t>
      </w:r>
      <w:r w:rsidR="005C6F38">
        <w:rPr>
          <w:rFonts w:ascii="Arial" w:eastAsia="Times New Roman" w:hAnsi="Arial" w:cs="Arial"/>
          <w:b/>
          <w:color w:val="000000"/>
          <w:kern w:val="0"/>
          <w:sz w:val="28"/>
          <w:szCs w:val="28"/>
          <w:lang w:val="fr-FR"/>
        </w:rPr>
        <w:t>pour</w:t>
      </w:r>
      <w:r w:rsidRPr="005E511E">
        <w:rPr>
          <w:rFonts w:ascii="Arial" w:eastAsia="Times New Roman" w:hAnsi="Arial" w:cs="Arial"/>
          <w:b/>
          <w:color w:val="000000"/>
          <w:kern w:val="0"/>
          <w:sz w:val="28"/>
          <w:szCs w:val="28"/>
          <w:lang w:val="fr-FR"/>
        </w:rPr>
        <w:t xml:space="preserve"> la surveillance de la </w:t>
      </w:r>
      <w:r w:rsidR="00A21926">
        <w:rPr>
          <w:rFonts w:ascii="Arial" w:eastAsia="Times New Roman" w:hAnsi="Arial" w:cs="Arial"/>
          <w:b/>
          <w:color w:val="000000"/>
          <w:kern w:val="0"/>
          <w:sz w:val="28"/>
          <w:szCs w:val="28"/>
          <w:lang w:val="fr-FR"/>
        </w:rPr>
        <w:t>tension</w:t>
      </w:r>
      <w:r w:rsidRPr="005E511E">
        <w:rPr>
          <w:rFonts w:ascii="Arial" w:eastAsia="Times New Roman" w:hAnsi="Arial" w:cs="Arial"/>
          <w:b/>
          <w:color w:val="000000"/>
          <w:kern w:val="0"/>
          <w:sz w:val="28"/>
          <w:szCs w:val="28"/>
          <w:lang w:val="fr-FR"/>
        </w:rPr>
        <w:t xml:space="preserve"> artérielle </w:t>
      </w:r>
      <w:r w:rsidR="00417836">
        <w:rPr>
          <w:rFonts w:ascii="Arial" w:eastAsia="Times New Roman" w:hAnsi="Arial" w:cs="Arial"/>
          <w:b/>
          <w:color w:val="000000"/>
          <w:kern w:val="0"/>
          <w:sz w:val="28"/>
          <w:szCs w:val="28"/>
          <w:lang w:val="fr-FR"/>
        </w:rPr>
        <w:t>disponible</w:t>
      </w:r>
      <w:r w:rsidRPr="005E511E">
        <w:rPr>
          <w:rFonts w:ascii="Arial" w:eastAsia="Times New Roman" w:hAnsi="Arial" w:cs="Arial"/>
          <w:b/>
          <w:color w:val="000000"/>
          <w:kern w:val="0"/>
          <w:sz w:val="28"/>
          <w:szCs w:val="28"/>
          <w:lang w:val="fr-FR"/>
        </w:rPr>
        <w:t xml:space="preserve"> immédiate</w:t>
      </w:r>
      <w:r w:rsidR="005C6F38">
        <w:rPr>
          <w:rFonts w:ascii="Arial" w:eastAsia="Times New Roman" w:hAnsi="Arial" w:cs="Arial"/>
          <w:b/>
          <w:color w:val="000000"/>
          <w:kern w:val="0"/>
          <w:sz w:val="28"/>
          <w:szCs w:val="28"/>
          <w:lang w:val="fr-FR"/>
        </w:rPr>
        <w:t>ment</w:t>
      </w:r>
    </w:p>
    <w:p w14:paraId="10B6B092" w14:textId="77777777" w:rsidR="005E511E" w:rsidRPr="005E511E" w:rsidRDefault="005E511E" w:rsidP="00BD33DD">
      <w:pPr>
        <w:jc w:val="center"/>
        <w:rPr>
          <w:rFonts w:ascii="Arial" w:eastAsia="Meiryo UI" w:hAnsi="Arial" w:cs="Arial"/>
          <w:b/>
          <w:color w:val="000000"/>
          <w:szCs w:val="24"/>
          <w:lang w:val="fr-FR"/>
        </w:rPr>
      </w:pPr>
    </w:p>
    <w:p w14:paraId="60A78D42" w14:textId="45BDDF85" w:rsidR="008B5B90" w:rsidRPr="006B02D0" w:rsidRDefault="00232203" w:rsidP="00BD33DD">
      <w:pPr>
        <w:jc w:val="center"/>
        <w:rPr>
          <w:rFonts w:ascii="Arial" w:eastAsia="MS PMincho" w:hAnsi="Arial" w:cs="Arial"/>
          <w:i/>
          <w:color w:val="000000"/>
          <w:szCs w:val="24"/>
          <w:lang w:val="fr-FR"/>
        </w:rPr>
      </w:pPr>
      <w:r>
        <w:rPr>
          <w:rFonts w:ascii="Arial" w:eastAsia="MS PMincho" w:hAnsi="Arial" w:cs="Arial"/>
          <w:i/>
          <w:color w:val="000000"/>
          <w:szCs w:val="24"/>
          <w:lang w:val="fr-FR"/>
        </w:rPr>
        <w:t>Fa</w:t>
      </w:r>
      <w:r w:rsidRPr="005E511E">
        <w:rPr>
          <w:rFonts w:ascii="Arial" w:eastAsia="MS PMincho" w:hAnsi="Arial" w:cs="Arial"/>
          <w:i/>
          <w:color w:val="000000"/>
          <w:szCs w:val="24"/>
          <w:lang w:val="fr-FR"/>
        </w:rPr>
        <w:t xml:space="preserve">cile </w:t>
      </w:r>
      <w:r>
        <w:rPr>
          <w:rFonts w:ascii="Arial" w:eastAsia="MS PMincho" w:hAnsi="Arial" w:cs="Arial"/>
          <w:i/>
          <w:color w:val="000000"/>
          <w:szCs w:val="24"/>
          <w:lang w:val="fr-FR"/>
        </w:rPr>
        <w:t>d’utilisation l</w:t>
      </w:r>
      <w:r w:rsidR="005E511E" w:rsidRPr="005E511E">
        <w:rPr>
          <w:rFonts w:ascii="Arial" w:eastAsia="MS PMincho" w:hAnsi="Arial" w:cs="Arial"/>
          <w:i/>
          <w:color w:val="000000"/>
          <w:szCs w:val="24"/>
          <w:lang w:val="fr-FR"/>
        </w:rPr>
        <w:t xml:space="preserve">e kit d'évaluation </w:t>
      </w:r>
      <w:r w:rsidR="00B91B71">
        <w:rPr>
          <w:rFonts w:ascii="Arial" w:eastAsia="MS PMincho" w:hAnsi="Arial" w:cs="Arial"/>
          <w:i/>
          <w:color w:val="000000"/>
          <w:szCs w:val="24"/>
          <w:lang w:val="fr-FR"/>
        </w:rPr>
        <w:t>inclus</w:t>
      </w:r>
      <w:r w:rsidR="005E511E" w:rsidRPr="005E511E">
        <w:rPr>
          <w:rFonts w:ascii="Arial" w:eastAsia="MS PMincho" w:hAnsi="Arial" w:cs="Arial"/>
          <w:i/>
          <w:color w:val="000000"/>
          <w:szCs w:val="24"/>
          <w:lang w:val="fr-FR"/>
        </w:rPr>
        <w:t xml:space="preserve"> les outils de développement</w:t>
      </w:r>
      <w:r w:rsidR="00B91B71">
        <w:rPr>
          <w:rFonts w:ascii="Arial" w:eastAsia="MS PMincho" w:hAnsi="Arial" w:cs="Arial"/>
          <w:i/>
          <w:color w:val="000000"/>
          <w:szCs w:val="24"/>
          <w:lang w:val="fr-FR"/>
        </w:rPr>
        <w:t xml:space="preserve"> et le</w:t>
      </w:r>
      <w:r w:rsidR="005E511E" w:rsidRPr="005E511E">
        <w:rPr>
          <w:rFonts w:ascii="Arial" w:eastAsia="MS PMincho" w:hAnsi="Arial" w:cs="Arial"/>
          <w:i/>
          <w:color w:val="000000"/>
          <w:szCs w:val="24"/>
          <w:lang w:val="fr-FR"/>
        </w:rPr>
        <w:t xml:space="preserve"> </w:t>
      </w:r>
      <w:r w:rsidR="00B91B71" w:rsidRPr="005E511E">
        <w:rPr>
          <w:rFonts w:ascii="Arial" w:eastAsia="MS PMincho" w:hAnsi="Arial" w:cs="Arial"/>
          <w:i/>
          <w:color w:val="000000"/>
          <w:szCs w:val="24"/>
          <w:lang w:val="fr-FR"/>
        </w:rPr>
        <w:t xml:space="preserve">matériel </w:t>
      </w:r>
      <w:r w:rsidR="00140456">
        <w:rPr>
          <w:rFonts w:ascii="Arial" w:eastAsia="MS PMincho" w:hAnsi="Arial" w:cs="Arial"/>
          <w:i/>
          <w:color w:val="000000"/>
          <w:szCs w:val="24"/>
          <w:lang w:val="fr-FR"/>
        </w:rPr>
        <w:t xml:space="preserve">nécessaire </w:t>
      </w:r>
      <w:r w:rsidR="005E511E" w:rsidRPr="005E511E">
        <w:rPr>
          <w:rFonts w:ascii="Arial" w:eastAsia="MS PMincho" w:hAnsi="Arial" w:cs="Arial"/>
          <w:i/>
          <w:color w:val="000000"/>
          <w:szCs w:val="24"/>
          <w:lang w:val="fr-FR"/>
        </w:rPr>
        <w:t>pour les fabricants de systèmes</w:t>
      </w:r>
      <w:r w:rsidR="005E511E" w:rsidRPr="006B02D0">
        <w:rPr>
          <w:rFonts w:ascii="Arial" w:eastAsia="MS PMincho" w:hAnsi="Arial" w:cs="Arial"/>
          <w:i/>
          <w:color w:val="000000"/>
          <w:szCs w:val="24"/>
          <w:lang w:val="fr-FR"/>
        </w:rPr>
        <w:t xml:space="preserve"> de contrôle de la </w:t>
      </w:r>
      <w:r w:rsidR="00A21926">
        <w:rPr>
          <w:rFonts w:ascii="Arial" w:eastAsia="MS PMincho" w:hAnsi="Arial" w:cs="Arial"/>
          <w:i/>
          <w:color w:val="000000"/>
          <w:szCs w:val="24"/>
          <w:lang w:val="fr-FR"/>
        </w:rPr>
        <w:t>tension</w:t>
      </w:r>
      <w:r w:rsidR="005E511E" w:rsidRPr="006B02D0">
        <w:rPr>
          <w:rFonts w:ascii="Arial" w:eastAsia="MS PMincho" w:hAnsi="Arial" w:cs="Arial"/>
          <w:i/>
          <w:color w:val="000000"/>
          <w:szCs w:val="24"/>
          <w:lang w:val="fr-FR"/>
        </w:rPr>
        <w:t xml:space="preserve"> artérielle</w:t>
      </w:r>
    </w:p>
    <w:p w14:paraId="04A34A27" w14:textId="77777777" w:rsidR="005E511E" w:rsidRPr="006B02D0" w:rsidRDefault="005E511E" w:rsidP="00BD33DD">
      <w:pPr>
        <w:jc w:val="center"/>
        <w:rPr>
          <w:rFonts w:ascii="Arial" w:eastAsia="MS PMincho" w:hAnsi="Arial" w:cs="Arial"/>
          <w:color w:val="000000"/>
          <w:sz w:val="21"/>
          <w:szCs w:val="21"/>
          <w:lang w:val="fr-FR"/>
        </w:rPr>
      </w:pPr>
    </w:p>
    <w:p w14:paraId="3A925026" w14:textId="62C05D06" w:rsidR="00B17DD1" w:rsidRDefault="00BD33DD" w:rsidP="00BD33DD">
      <w:pPr>
        <w:adjustRightInd w:val="0"/>
        <w:snapToGrid w:val="0"/>
        <w:jc w:val="left"/>
        <w:rPr>
          <w:rFonts w:ascii="Arial" w:eastAsia="MS PMincho" w:hAnsi="Arial" w:cs="Arial"/>
          <w:color w:val="000000"/>
          <w:sz w:val="22"/>
          <w:szCs w:val="22"/>
          <w:lang w:val="fr-FR"/>
        </w:rPr>
      </w:pPr>
      <w:r>
        <w:rPr>
          <w:rFonts w:ascii="Arial" w:eastAsia="MS PMincho" w:hAnsi="Arial" w:cs="Arial"/>
          <w:b/>
          <w:color w:val="000000"/>
          <w:sz w:val="22"/>
          <w:szCs w:val="22"/>
          <w:lang w:val="fr-FR"/>
        </w:rPr>
        <w:t>Düsseldorf</w:t>
      </w:r>
      <w:r w:rsidR="008B5B90" w:rsidRPr="00B17DD1">
        <w:rPr>
          <w:rFonts w:ascii="Arial" w:eastAsia="MS PMincho" w:hAnsi="Arial" w:cs="Arial"/>
          <w:b/>
          <w:color w:val="000000"/>
          <w:sz w:val="22"/>
          <w:szCs w:val="22"/>
          <w:lang w:val="fr-FR"/>
        </w:rPr>
        <w:t xml:space="preserve">, </w:t>
      </w:r>
      <w:r>
        <w:rPr>
          <w:rFonts w:ascii="Arial" w:eastAsia="MS PMincho" w:hAnsi="Arial" w:cs="Arial"/>
          <w:b/>
          <w:color w:val="000000"/>
          <w:sz w:val="22"/>
          <w:szCs w:val="22"/>
          <w:lang w:val="fr-FR"/>
        </w:rPr>
        <w:t>23</w:t>
      </w:r>
      <w:r w:rsidR="00B16285">
        <w:rPr>
          <w:rFonts w:ascii="Arial" w:eastAsia="MS PMincho" w:hAnsi="Arial" w:cs="Arial"/>
          <w:b/>
          <w:color w:val="000000"/>
          <w:sz w:val="22"/>
          <w:szCs w:val="22"/>
          <w:lang w:val="fr-FR"/>
        </w:rPr>
        <w:t xml:space="preserve"> Avril</w:t>
      </w:r>
      <w:r w:rsidR="008B5B90" w:rsidRPr="00B17DD1">
        <w:rPr>
          <w:rFonts w:ascii="Arial" w:eastAsia="MS PMincho" w:hAnsi="Arial" w:cs="Arial"/>
          <w:b/>
          <w:color w:val="000000"/>
          <w:sz w:val="22"/>
          <w:szCs w:val="22"/>
          <w:lang w:val="fr-FR"/>
        </w:rPr>
        <w:t>, 2018</w:t>
      </w:r>
      <w:r w:rsidR="00476B73" w:rsidRPr="00B17DD1">
        <w:rPr>
          <w:rFonts w:ascii="Arial" w:eastAsia="MS PMincho" w:hAnsi="Arial" w:cs="Arial"/>
          <w:color w:val="000000"/>
          <w:sz w:val="22"/>
          <w:szCs w:val="22"/>
          <w:lang w:val="fr-FR"/>
        </w:rPr>
        <w:t xml:space="preserve"> -</w:t>
      </w:r>
      <w:r w:rsidR="008B5B90" w:rsidRPr="00B17DD1">
        <w:rPr>
          <w:rFonts w:ascii="Arial" w:eastAsia="MS PMincho" w:hAnsi="Arial" w:cs="Arial"/>
          <w:color w:val="000000"/>
          <w:sz w:val="22"/>
          <w:szCs w:val="22"/>
          <w:lang w:val="fr-FR"/>
        </w:rPr>
        <w:t xml:space="preserve"> </w:t>
      </w:r>
      <w:r w:rsidR="00B16285" w:rsidRPr="00B16285">
        <w:rPr>
          <w:rFonts w:ascii="Arial" w:eastAsia="MS PMincho" w:hAnsi="Arial" w:cs="Arial"/>
          <w:color w:val="000000"/>
          <w:sz w:val="22"/>
          <w:szCs w:val="22"/>
          <w:lang w:val="fr-FR"/>
        </w:rPr>
        <w:t>Renesas Electronics Corporation (</w:t>
      </w:r>
      <w:proofErr w:type="gramStart"/>
      <w:r w:rsidR="00B16285" w:rsidRPr="00B16285">
        <w:rPr>
          <w:rFonts w:ascii="Arial" w:eastAsia="MS PMincho" w:hAnsi="Arial" w:cs="Arial"/>
          <w:color w:val="000000"/>
          <w:sz w:val="22"/>
          <w:szCs w:val="22"/>
          <w:lang w:val="fr-FR"/>
        </w:rPr>
        <w:t>TSE:</w:t>
      </w:r>
      <w:proofErr w:type="gramEnd"/>
      <w:r w:rsidR="00B16285" w:rsidRPr="00B16285">
        <w:rPr>
          <w:rFonts w:ascii="Arial" w:eastAsia="MS PMincho" w:hAnsi="Arial" w:cs="Arial"/>
          <w:color w:val="000000"/>
          <w:sz w:val="22"/>
          <w:szCs w:val="22"/>
          <w:lang w:val="fr-FR"/>
        </w:rPr>
        <w:t>6723), l’un des principaux fournisseurs de solutions avancées à base de semi-conducteurs,</w:t>
      </w:r>
      <w:r w:rsidR="00E45115" w:rsidRPr="00B17DD1">
        <w:rPr>
          <w:rFonts w:ascii="Arial" w:eastAsia="MS PMincho" w:hAnsi="Arial" w:cs="Arial"/>
          <w:color w:val="000000"/>
          <w:sz w:val="22"/>
          <w:szCs w:val="22"/>
          <w:lang w:val="fr-FR"/>
        </w:rPr>
        <w:t xml:space="preserve"> </w:t>
      </w:r>
      <w:r w:rsidR="00B17DD1" w:rsidRPr="00B17DD1">
        <w:rPr>
          <w:rFonts w:ascii="Arial" w:eastAsia="MS PMincho" w:hAnsi="Arial" w:cs="Arial"/>
          <w:color w:val="000000"/>
          <w:sz w:val="22"/>
          <w:szCs w:val="22"/>
          <w:lang w:val="fr-FR"/>
        </w:rPr>
        <w:t xml:space="preserve">a annoncé aujourd'hui l'élargissement de sa gamme de </w:t>
      </w:r>
      <w:bookmarkStart w:id="0" w:name="_Hlk512203394"/>
      <w:r w:rsidR="00B17DD1" w:rsidRPr="00B17DD1">
        <w:rPr>
          <w:rFonts w:ascii="Arial" w:eastAsia="MS PMincho" w:hAnsi="Arial" w:cs="Arial"/>
          <w:color w:val="000000"/>
          <w:sz w:val="22"/>
          <w:szCs w:val="22"/>
          <w:lang w:val="fr-FR"/>
        </w:rPr>
        <w:t xml:space="preserve">solutions de </w:t>
      </w:r>
      <w:r w:rsidR="00147A70">
        <w:rPr>
          <w:rFonts w:ascii="Arial" w:eastAsia="MS PMincho" w:hAnsi="Arial" w:cs="Arial"/>
          <w:color w:val="000000"/>
          <w:sz w:val="22"/>
          <w:szCs w:val="22"/>
          <w:lang w:val="fr-FR"/>
        </w:rPr>
        <w:t xml:space="preserve">prévention et diagnostique médical </w:t>
      </w:r>
      <w:bookmarkEnd w:id="0"/>
      <w:r w:rsidR="00B17DD1" w:rsidRPr="00B17DD1">
        <w:rPr>
          <w:rFonts w:ascii="Arial" w:eastAsia="MS PMincho" w:hAnsi="Arial" w:cs="Arial"/>
          <w:color w:val="000000"/>
          <w:sz w:val="22"/>
          <w:szCs w:val="22"/>
          <w:lang w:val="fr-FR"/>
        </w:rPr>
        <w:t xml:space="preserve">avec le lancement d'un nouveau kit d'évaluation </w:t>
      </w:r>
      <w:r w:rsidR="00DE7417">
        <w:rPr>
          <w:rFonts w:ascii="Arial" w:eastAsia="MS PMincho" w:hAnsi="Arial" w:cs="Arial"/>
          <w:color w:val="000000"/>
          <w:sz w:val="22"/>
          <w:szCs w:val="22"/>
          <w:lang w:val="fr-FR"/>
        </w:rPr>
        <w:t>pour</w:t>
      </w:r>
      <w:r w:rsidR="00B17DD1" w:rsidRPr="00B17DD1">
        <w:rPr>
          <w:rFonts w:ascii="Arial" w:eastAsia="MS PMincho" w:hAnsi="Arial" w:cs="Arial"/>
          <w:color w:val="000000"/>
          <w:sz w:val="22"/>
          <w:szCs w:val="22"/>
          <w:lang w:val="fr-FR"/>
        </w:rPr>
        <w:t xml:space="preserve"> la surveillance de la </w:t>
      </w:r>
      <w:r w:rsidR="00A21926">
        <w:rPr>
          <w:rFonts w:ascii="Arial" w:eastAsia="MS PMincho" w:hAnsi="Arial" w:cs="Arial"/>
          <w:color w:val="000000"/>
          <w:sz w:val="22"/>
          <w:szCs w:val="22"/>
          <w:lang w:val="fr-FR"/>
        </w:rPr>
        <w:t>tension</w:t>
      </w:r>
      <w:r w:rsidR="00B17DD1" w:rsidRPr="00B17DD1">
        <w:rPr>
          <w:rFonts w:ascii="Arial" w:eastAsia="MS PMincho" w:hAnsi="Arial" w:cs="Arial"/>
          <w:color w:val="000000"/>
          <w:sz w:val="22"/>
          <w:szCs w:val="22"/>
          <w:lang w:val="fr-FR"/>
        </w:rPr>
        <w:t xml:space="preserve"> artérielle. Le nouveau </w:t>
      </w:r>
      <w:hyperlink r:id="rId12" w:history="1">
        <w:r w:rsidR="00B17DD1" w:rsidRPr="00493B00">
          <w:rPr>
            <w:rStyle w:val="Hyperlink"/>
            <w:rFonts w:ascii="Arial" w:eastAsia="MS PMincho" w:hAnsi="Arial" w:cs="Arial"/>
            <w:sz w:val="22"/>
            <w:szCs w:val="22"/>
            <w:lang w:val="fr-FR"/>
          </w:rPr>
          <w:t xml:space="preserve">kit d'évaluation </w:t>
        </w:r>
        <w:r w:rsidR="003076E8" w:rsidRPr="00493B00">
          <w:rPr>
            <w:rStyle w:val="Hyperlink"/>
            <w:rFonts w:ascii="Arial" w:eastAsia="MS PMincho" w:hAnsi="Arial" w:cs="Arial"/>
            <w:sz w:val="22"/>
            <w:szCs w:val="22"/>
            <w:lang w:val="fr-FR"/>
          </w:rPr>
          <w:t>de</w:t>
        </w:r>
        <w:r w:rsidR="00B17DD1" w:rsidRPr="00493B00">
          <w:rPr>
            <w:rStyle w:val="Hyperlink"/>
            <w:rFonts w:ascii="Arial" w:eastAsia="MS PMincho" w:hAnsi="Arial" w:cs="Arial"/>
            <w:sz w:val="22"/>
            <w:szCs w:val="22"/>
            <w:lang w:val="fr-FR"/>
          </w:rPr>
          <w:t xml:space="preserve"> la surveillance de la </w:t>
        </w:r>
        <w:r w:rsidR="00A21926" w:rsidRPr="00493B00">
          <w:rPr>
            <w:rStyle w:val="Hyperlink"/>
            <w:rFonts w:ascii="Arial" w:eastAsia="MS PMincho" w:hAnsi="Arial" w:cs="Arial"/>
            <w:sz w:val="22"/>
            <w:szCs w:val="22"/>
            <w:lang w:val="fr-FR"/>
          </w:rPr>
          <w:t>tension</w:t>
        </w:r>
        <w:r w:rsidR="00B17DD1" w:rsidRPr="00493B00">
          <w:rPr>
            <w:rStyle w:val="Hyperlink"/>
            <w:rFonts w:ascii="Arial" w:eastAsia="MS PMincho" w:hAnsi="Arial" w:cs="Arial"/>
            <w:sz w:val="22"/>
            <w:szCs w:val="22"/>
            <w:lang w:val="fr-FR"/>
          </w:rPr>
          <w:t xml:space="preserve"> artérielle</w:t>
        </w:r>
      </w:hyperlink>
      <w:r w:rsidR="00B17DD1" w:rsidRPr="00B17DD1">
        <w:rPr>
          <w:rFonts w:ascii="Arial" w:eastAsia="MS PMincho" w:hAnsi="Arial" w:cs="Arial"/>
          <w:color w:val="000000"/>
          <w:sz w:val="22"/>
          <w:szCs w:val="22"/>
          <w:lang w:val="fr-FR"/>
        </w:rPr>
        <w:t xml:space="preserve"> comprend les éléments matériels et logiciels nécessaires pour accélérer </w:t>
      </w:r>
      <w:r w:rsidR="00C550E6">
        <w:rPr>
          <w:rFonts w:ascii="Arial" w:eastAsia="MS PMincho" w:hAnsi="Arial" w:cs="Arial"/>
          <w:color w:val="000000"/>
          <w:sz w:val="22"/>
          <w:szCs w:val="22"/>
          <w:lang w:val="fr-FR"/>
        </w:rPr>
        <w:t>le développement</w:t>
      </w:r>
      <w:r w:rsidR="00B17DD1" w:rsidRPr="00B17DD1">
        <w:rPr>
          <w:rFonts w:ascii="Arial" w:eastAsia="MS PMincho" w:hAnsi="Arial" w:cs="Arial"/>
          <w:color w:val="000000"/>
          <w:sz w:val="22"/>
          <w:szCs w:val="22"/>
          <w:lang w:val="fr-FR"/>
        </w:rPr>
        <w:t xml:space="preserve"> de </w:t>
      </w:r>
      <w:r w:rsidR="00147A70">
        <w:rPr>
          <w:rFonts w:ascii="Arial" w:eastAsia="MS PMincho" w:hAnsi="Arial" w:cs="Arial"/>
          <w:color w:val="000000"/>
          <w:sz w:val="22"/>
          <w:szCs w:val="22"/>
          <w:lang w:val="fr-FR"/>
        </w:rPr>
        <w:t xml:space="preserve">la </w:t>
      </w:r>
      <w:r w:rsidR="00B17DD1" w:rsidRPr="00B17DD1">
        <w:rPr>
          <w:rFonts w:ascii="Arial" w:eastAsia="MS PMincho" w:hAnsi="Arial" w:cs="Arial"/>
          <w:color w:val="000000"/>
          <w:sz w:val="22"/>
          <w:szCs w:val="22"/>
          <w:lang w:val="fr-FR"/>
        </w:rPr>
        <w:t xml:space="preserve">mesure </w:t>
      </w:r>
      <w:r w:rsidR="00147A70">
        <w:rPr>
          <w:rFonts w:ascii="Arial" w:eastAsia="MS PMincho" w:hAnsi="Arial" w:cs="Arial"/>
          <w:color w:val="000000"/>
          <w:sz w:val="22"/>
          <w:szCs w:val="22"/>
          <w:lang w:val="fr-FR"/>
        </w:rPr>
        <w:t xml:space="preserve">de la </w:t>
      </w:r>
      <w:r w:rsidR="00B17DD1" w:rsidRPr="00B17DD1">
        <w:rPr>
          <w:rFonts w:ascii="Arial" w:eastAsia="MS PMincho" w:hAnsi="Arial" w:cs="Arial"/>
          <w:color w:val="000000"/>
          <w:sz w:val="22"/>
          <w:szCs w:val="22"/>
          <w:lang w:val="fr-FR"/>
        </w:rPr>
        <w:t xml:space="preserve">tension artérielle. Le kit comprend un capteur de pression, un brassard, une pompe, une valve à commande électronique, un écran LCD et une carte </w:t>
      </w:r>
      <w:r w:rsidR="00140456">
        <w:rPr>
          <w:rFonts w:ascii="Arial" w:eastAsia="MS PMincho" w:hAnsi="Arial" w:cs="Arial"/>
          <w:color w:val="000000"/>
          <w:sz w:val="22"/>
          <w:szCs w:val="22"/>
          <w:lang w:val="fr-FR"/>
        </w:rPr>
        <w:t>électronique</w:t>
      </w:r>
      <w:r w:rsidR="00B17DD1" w:rsidRPr="00B17DD1">
        <w:rPr>
          <w:rFonts w:ascii="Arial" w:eastAsia="MS PMincho" w:hAnsi="Arial" w:cs="Arial"/>
          <w:color w:val="000000"/>
          <w:sz w:val="22"/>
          <w:szCs w:val="22"/>
          <w:lang w:val="fr-FR"/>
        </w:rPr>
        <w:t xml:space="preserve"> qui intègre un </w:t>
      </w:r>
      <w:r w:rsidR="00DE7417" w:rsidRPr="00B17DD1">
        <w:rPr>
          <w:rFonts w:ascii="Arial" w:eastAsia="MS PMincho" w:hAnsi="Arial" w:cs="Arial"/>
          <w:color w:val="000000"/>
          <w:sz w:val="22"/>
          <w:szCs w:val="22"/>
          <w:lang w:val="fr-FR"/>
        </w:rPr>
        <w:t>microcontrôleur</w:t>
      </w:r>
      <w:r w:rsidR="00DE7417">
        <w:rPr>
          <w:rFonts w:ascii="Arial" w:eastAsia="MS PMincho" w:hAnsi="Arial" w:cs="Arial"/>
          <w:color w:val="000000"/>
          <w:sz w:val="22"/>
          <w:szCs w:val="22"/>
          <w:lang w:val="fr-FR"/>
        </w:rPr>
        <w:t xml:space="preserve"> (</w:t>
      </w:r>
      <w:r w:rsidR="00C550E6">
        <w:rPr>
          <w:rFonts w:ascii="Arial" w:eastAsia="MS PMincho" w:hAnsi="Arial" w:cs="Arial"/>
          <w:color w:val="000000"/>
          <w:sz w:val="22"/>
          <w:szCs w:val="22"/>
          <w:lang w:val="fr-FR"/>
        </w:rPr>
        <w:t>MCU) RL</w:t>
      </w:r>
      <w:r w:rsidR="00DE7417">
        <w:rPr>
          <w:rFonts w:ascii="Arial" w:eastAsia="MS PMincho" w:hAnsi="Arial" w:cs="Arial"/>
          <w:color w:val="000000"/>
          <w:sz w:val="22"/>
          <w:szCs w:val="22"/>
          <w:lang w:val="fr-FR"/>
        </w:rPr>
        <w:t>78 standard dédié à cette application (ASSP) qui</w:t>
      </w:r>
      <w:r w:rsidR="00DE7417" w:rsidRPr="00DE7417">
        <w:rPr>
          <w:rFonts w:ascii="Arial" w:eastAsia="MS PMincho" w:hAnsi="Arial" w:cs="Arial"/>
          <w:color w:val="000000"/>
          <w:sz w:val="22"/>
          <w:szCs w:val="22"/>
          <w:lang w:val="fr-FR"/>
        </w:rPr>
        <w:t xml:space="preserve"> inclut les fonctions analogiques requises pour la mesure de la </w:t>
      </w:r>
      <w:r w:rsidR="00A21926">
        <w:rPr>
          <w:rFonts w:ascii="Arial" w:eastAsia="MS PMincho" w:hAnsi="Arial" w:cs="Arial"/>
          <w:color w:val="000000"/>
          <w:sz w:val="22"/>
          <w:szCs w:val="22"/>
          <w:lang w:val="fr-FR"/>
        </w:rPr>
        <w:t>tension</w:t>
      </w:r>
      <w:r w:rsidR="00DE7417" w:rsidRPr="00DE7417">
        <w:rPr>
          <w:rFonts w:ascii="Arial" w:eastAsia="MS PMincho" w:hAnsi="Arial" w:cs="Arial"/>
          <w:color w:val="000000"/>
          <w:sz w:val="22"/>
          <w:szCs w:val="22"/>
          <w:lang w:val="fr-FR"/>
        </w:rPr>
        <w:t xml:space="preserve"> artérielle. </w:t>
      </w:r>
      <w:r w:rsidR="0072424E">
        <w:rPr>
          <w:rFonts w:ascii="Arial" w:eastAsia="MS PMincho" w:hAnsi="Arial" w:cs="Arial"/>
          <w:color w:val="000000"/>
          <w:sz w:val="22"/>
          <w:szCs w:val="22"/>
          <w:lang w:val="fr-FR"/>
        </w:rPr>
        <w:t>Le</w:t>
      </w:r>
      <w:r w:rsidR="00DE7417" w:rsidRPr="00DE7417">
        <w:rPr>
          <w:rFonts w:ascii="Arial" w:eastAsia="MS PMincho" w:hAnsi="Arial" w:cs="Arial"/>
          <w:color w:val="000000"/>
          <w:sz w:val="22"/>
          <w:szCs w:val="22"/>
          <w:lang w:val="fr-FR"/>
        </w:rPr>
        <w:t xml:space="preserve"> logiciel de référence et </w:t>
      </w:r>
      <w:r w:rsidR="0072424E">
        <w:rPr>
          <w:rFonts w:ascii="Arial" w:eastAsia="MS PMincho" w:hAnsi="Arial" w:cs="Arial"/>
          <w:color w:val="000000"/>
          <w:sz w:val="22"/>
          <w:szCs w:val="22"/>
          <w:lang w:val="fr-FR"/>
        </w:rPr>
        <w:t>l’</w:t>
      </w:r>
      <w:r w:rsidR="00DE7417" w:rsidRPr="00DE7417">
        <w:rPr>
          <w:rFonts w:ascii="Arial" w:eastAsia="MS PMincho" w:hAnsi="Arial" w:cs="Arial"/>
          <w:color w:val="000000"/>
          <w:sz w:val="22"/>
          <w:szCs w:val="22"/>
          <w:lang w:val="fr-FR"/>
        </w:rPr>
        <w:t>outil de développement de l'interface utilisateur graphique (GUI) font également partie du nouveau kit d'évaluation</w:t>
      </w:r>
      <w:r w:rsidR="00B17DD1" w:rsidRPr="00B17DD1">
        <w:rPr>
          <w:rFonts w:ascii="Arial" w:eastAsia="MS PMincho" w:hAnsi="Arial" w:cs="Arial"/>
          <w:color w:val="000000"/>
          <w:sz w:val="22"/>
          <w:szCs w:val="22"/>
          <w:lang w:val="fr-FR"/>
        </w:rPr>
        <w:t xml:space="preserve">. Grâce </w:t>
      </w:r>
      <w:r w:rsidR="00140456" w:rsidRPr="00B17DD1">
        <w:rPr>
          <w:rFonts w:ascii="Arial" w:eastAsia="MS PMincho" w:hAnsi="Arial" w:cs="Arial"/>
          <w:color w:val="000000"/>
          <w:sz w:val="22"/>
          <w:szCs w:val="22"/>
          <w:lang w:val="fr-FR"/>
        </w:rPr>
        <w:t>à</w:t>
      </w:r>
      <w:r w:rsidR="00140456">
        <w:rPr>
          <w:rFonts w:ascii="Arial" w:eastAsia="MS PMincho" w:hAnsi="Arial" w:cs="Arial"/>
          <w:color w:val="000000"/>
          <w:sz w:val="22"/>
          <w:szCs w:val="22"/>
          <w:lang w:val="fr-FR"/>
        </w:rPr>
        <w:t xml:space="preserve"> ce nouveau kit</w:t>
      </w:r>
      <w:r w:rsidR="00B17DD1" w:rsidRPr="00B17DD1">
        <w:rPr>
          <w:rFonts w:ascii="Arial" w:eastAsia="MS PMincho" w:hAnsi="Arial" w:cs="Arial"/>
          <w:color w:val="000000"/>
          <w:sz w:val="22"/>
          <w:szCs w:val="22"/>
          <w:lang w:val="fr-FR"/>
        </w:rPr>
        <w:t>, les fabricants de systèmes peuvent immédiatement commencer leurs évaluations et réduire considérablement leur temps de développement.</w:t>
      </w:r>
    </w:p>
    <w:p w14:paraId="16E3171D" w14:textId="5D408A74" w:rsidR="00EB49EB" w:rsidRPr="00B17DD1" w:rsidRDefault="00EB49EB" w:rsidP="00BD33DD">
      <w:pPr>
        <w:adjustRightInd w:val="0"/>
        <w:snapToGrid w:val="0"/>
        <w:jc w:val="left"/>
        <w:rPr>
          <w:rFonts w:ascii="Arial" w:eastAsia="MS PMincho" w:hAnsi="Arial" w:cs="Arial"/>
          <w:color w:val="000000"/>
          <w:sz w:val="22"/>
          <w:szCs w:val="22"/>
          <w:lang w:val="fr-FR"/>
        </w:rPr>
      </w:pPr>
    </w:p>
    <w:p w14:paraId="06DA27AA" w14:textId="717B3E9C" w:rsidR="00B17DD1" w:rsidRPr="00B17DD1" w:rsidRDefault="00B17DD1" w:rsidP="00BD33DD">
      <w:pPr>
        <w:adjustRightInd w:val="0"/>
        <w:snapToGrid w:val="0"/>
        <w:jc w:val="left"/>
        <w:rPr>
          <w:rFonts w:ascii="Arial" w:eastAsia="MS PMincho" w:hAnsi="Arial" w:cs="Arial"/>
          <w:color w:val="000000"/>
          <w:sz w:val="22"/>
          <w:szCs w:val="22"/>
          <w:lang w:val="fr-FR"/>
        </w:rPr>
      </w:pPr>
      <w:r w:rsidRPr="00B17DD1">
        <w:rPr>
          <w:rFonts w:ascii="Arial" w:eastAsia="MS PMincho" w:hAnsi="Arial" w:cs="Arial"/>
          <w:color w:val="000000"/>
          <w:sz w:val="22"/>
          <w:szCs w:val="22"/>
          <w:lang w:val="fr-FR"/>
        </w:rPr>
        <w:t xml:space="preserve">L'Internet des objets offre aux consommateurs des outils connectés pour gérer plus efficacement leurs </w:t>
      </w:r>
      <w:r w:rsidR="00140456" w:rsidRPr="00140456">
        <w:rPr>
          <w:rFonts w:ascii="Arial" w:eastAsia="MS PMincho" w:hAnsi="Arial" w:cs="Arial"/>
          <w:color w:val="000000"/>
          <w:sz w:val="22"/>
          <w:szCs w:val="22"/>
          <w:lang w:val="fr-FR"/>
        </w:rPr>
        <w:t xml:space="preserve">solutions de prévention et </w:t>
      </w:r>
      <w:proofErr w:type="spellStart"/>
      <w:r w:rsidR="00140456">
        <w:rPr>
          <w:rFonts w:ascii="Arial" w:eastAsia="MS PMincho" w:hAnsi="Arial" w:cs="Arial"/>
          <w:color w:val="000000"/>
          <w:sz w:val="22"/>
          <w:szCs w:val="22"/>
          <w:lang w:val="fr-FR"/>
        </w:rPr>
        <w:t>diagnostique</w:t>
      </w:r>
      <w:proofErr w:type="spellEnd"/>
      <w:r w:rsidR="00140456" w:rsidRPr="00140456">
        <w:rPr>
          <w:rFonts w:ascii="Arial" w:eastAsia="MS PMincho" w:hAnsi="Arial" w:cs="Arial"/>
          <w:color w:val="000000"/>
          <w:sz w:val="22"/>
          <w:szCs w:val="22"/>
          <w:lang w:val="fr-FR"/>
        </w:rPr>
        <w:t xml:space="preserve"> médical</w:t>
      </w:r>
      <w:r w:rsidRPr="00B17DD1">
        <w:rPr>
          <w:rFonts w:ascii="Arial" w:eastAsia="MS PMincho" w:hAnsi="Arial" w:cs="Arial"/>
          <w:color w:val="000000"/>
          <w:sz w:val="22"/>
          <w:szCs w:val="22"/>
          <w:lang w:val="fr-FR"/>
        </w:rPr>
        <w:t xml:space="preserve">. Par exemple, les tensiomètres sont déjà des dispositifs médicaux personnels populaires et on s'attend à ce que le marché se développe davantage, car les fonctions de surveillance de la </w:t>
      </w:r>
      <w:r w:rsidR="00A21926">
        <w:rPr>
          <w:rFonts w:ascii="Arial" w:eastAsia="MS PMincho" w:hAnsi="Arial" w:cs="Arial"/>
          <w:color w:val="000000"/>
          <w:sz w:val="22"/>
          <w:szCs w:val="22"/>
          <w:lang w:val="fr-FR"/>
        </w:rPr>
        <w:t>tension</w:t>
      </w:r>
      <w:r w:rsidRPr="00B17DD1">
        <w:rPr>
          <w:rFonts w:ascii="Arial" w:eastAsia="MS PMincho" w:hAnsi="Arial" w:cs="Arial"/>
          <w:color w:val="000000"/>
          <w:sz w:val="22"/>
          <w:szCs w:val="22"/>
          <w:lang w:val="fr-FR"/>
        </w:rPr>
        <w:t xml:space="preserve"> artérielle sont intégrées dans les dispositifs portables. La croissance de ce marché offre de nouvelles opportunités, mais peut également être </w:t>
      </w:r>
      <w:r w:rsidR="00C550E6">
        <w:rPr>
          <w:rFonts w:ascii="Arial" w:eastAsia="MS PMincho" w:hAnsi="Arial" w:cs="Arial"/>
          <w:color w:val="000000"/>
          <w:sz w:val="22"/>
          <w:szCs w:val="22"/>
          <w:lang w:val="fr-FR"/>
        </w:rPr>
        <w:t>une difficulté</w:t>
      </w:r>
      <w:r w:rsidRPr="00B17DD1">
        <w:rPr>
          <w:rFonts w:ascii="Arial" w:eastAsia="MS PMincho" w:hAnsi="Arial" w:cs="Arial"/>
          <w:color w:val="000000"/>
          <w:sz w:val="22"/>
          <w:szCs w:val="22"/>
          <w:lang w:val="fr-FR"/>
        </w:rPr>
        <w:t xml:space="preserve">, en particulier pour les fabricants de systèmes qui sont nouveaux dans l'écosystème des appareils connectés et qui ne disposent pas de l'expertise spécifique aux applications. La mesure de la </w:t>
      </w:r>
      <w:r w:rsidR="00A21926">
        <w:rPr>
          <w:rFonts w:ascii="Arial" w:eastAsia="MS PMincho" w:hAnsi="Arial" w:cs="Arial"/>
          <w:color w:val="000000"/>
          <w:sz w:val="22"/>
          <w:szCs w:val="22"/>
          <w:lang w:val="fr-FR"/>
        </w:rPr>
        <w:t>tension</w:t>
      </w:r>
      <w:r w:rsidRPr="00B17DD1">
        <w:rPr>
          <w:rFonts w:ascii="Arial" w:eastAsia="MS PMincho" w:hAnsi="Arial" w:cs="Arial"/>
          <w:color w:val="000000"/>
          <w:sz w:val="22"/>
          <w:szCs w:val="22"/>
          <w:lang w:val="fr-FR"/>
        </w:rPr>
        <w:t xml:space="preserve"> artérielle nécessite une expertise spécifique, y compris </w:t>
      </w:r>
      <w:r w:rsidR="00C550E6">
        <w:rPr>
          <w:rFonts w:ascii="Arial" w:eastAsia="MS PMincho" w:hAnsi="Arial" w:cs="Arial"/>
          <w:color w:val="000000"/>
          <w:sz w:val="22"/>
          <w:szCs w:val="22"/>
          <w:lang w:val="fr-FR"/>
        </w:rPr>
        <w:t>avec des</w:t>
      </w:r>
      <w:r w:rsidRPr="00B17DD1">
        <w:rPr>
          <w:rFonts w:ascii="Arial" w:eastAsia="MS PMincho" w:hAnsi="Arial" w:cs="Arial"/>
          <w:color w:val="000000"/>
          <w:sz w:val="22"/>
          <w:szCs w:val="22"/>
          <w:lang w:val="fr-FR"/>
        </w:rPr>
        <w:t xml:space="preserve"> fonctions de filtrage pour extraire les formes d'onde nécessaires à la mesure, ce qui </w:t>
      </w:r>
      <w:r w:rsidR="00140456">
        <w:rPr>
          <w:rFonts w:ascii="Arial" w:eastAsia="MS PMincho" w:hAnsi="Arial" w:cs="Arial"/>
          <w:color w:val="000000"/>
          <w:sz w:val="22"/>
          <w:szCs w:val="22"/>
          <w:lang w:val="fr-FR"/>
        </w:rPr>
        <w:t xml:space="preserve">prends du temps si on </w:t>
      </w:r>
      <w:r w:rsidR="0072424E">
        <w:rPr>
          <w:rFonts w:ascii="Arial" w:eastAsia="MS PMincho" w:hAnsi="Arial" w:cs="Arial"/>
          <w:color w:val="000000"/>
          <w:sz w:val="22"/>
          <w:szCs w:val="22"/>
          <w:lang w:val="fr-FR"/>
        </w:rPr>
        <w:t xml:space="preserve">part de </w:t>
      </w:r>
      <w:r w:rsidR="00AB527E">
        <w:rPr>
          <w:rFonts w:ascii="Arial" w:eastAsia="MS PMincho" w:hAnsi="Arial" w:cs="Arial"/>
          <w:color w:val="000000"/>
          <w:sz w:val="22"/>
          <w:szCs w:val="22"/>
          <w:lang w:val="fr-FR"/>
        </w:rPr>
        <w:t>zéro</w:t>
      </w:r>
      <w:r w:rsidRPr="00B17DD1">
        <w:rPr>
          <w:rFonts w:ascii="Arial" w:eastAsia="MS PMincho" w:hAnsi="Arial" w:cs="Arial"/>
          <w:color w:val="000000"/>
          <w:sz w:val="22"/>
          <w:szCs w:val="22"/>
          <w:lang w:val="fr-FR"/>
        </w:rPr>
        <w:t>.</w:t>
      </w:r>
    </w:p>
    <w:p w14:paraId="7A305349" w14:textId="77777777" w:rsidR="00B17DD1" w:rsidRPr="00B17DD1" w:rsidRDefault="00B17DD1" w:rsidP="00BD33DD">
      <w:pPr>
        <w:adjustRightInd w:val="0"/>
        <w:snapToGrid w:val="0"/>
        <w:jc w:val="left"/>
        <w:rPr>
          <w:rFonts w:ascii="Arial" w:eastAsia="MS PMincho" w:hAnsi="Arial" w:cs="Arial"/>
          <w:color w:val="000000"/>
          <w:sz w:val="22"/>
          <w:szCs w:val="22"/>
          <w:lang w:val="fr-FR"/>
        </w:rPr>
      </w:pPr>
    </w:p>
    <w:p w14:paraId="71F4952B" w14:textId="0F52C4C5" w:rsidR="00236157" w:rsidRDefault="00B17DD1" w:rsidP="00BD33DD">
      <w:pPr>
        <w:adjustRightInd w:val="0"/>
        <w:snapToGrid w:val="0"/>
        <w:jc w:val="left"/>
        <w:rPr>
          <w:rFonts w:ascii="Arial" w:eastAsia="MS PMincho" w:hAnsi="Arial" w:cs="Arial"/>
          <w:color w:val="000000"/>
          <w:sz w:val="22"/>
          <w:szCs w:val="22"/>
          <w:lang w:val="fr-FR"/>
        </w:rPr>
      </w:pPr>
      <w:r w:rsidRPr="00B17DD1">
        <w:rPr>
          <w:rFonts w:ascii="Arial" w:eastAsia="MS PMincho" w:hAnsi="Arial" w:cs="Arial"/>
          <w:color w:val="000000"/>
          <w:sz w:val="22"/>
          <w:szCs w:val="22"/>
          <w:lang w:val="fr-FR"/>
        </w:rPr>
        <w:t xml:space="preserve">Renesas a développé le nouveau kit d'évaluation de la surveillance de la </w:t>
      </w:r>
      <w:r w:rsidR="00A21926">
        <w:rPr>
          <w:rFonts w:ascii="Arial" w:eastAsia="MS PMincho" w:hAnsi="Arial" w:cs="Arial"/>
          <w:color w:val="000000"/>
          <w:sz w:val="22"/>
          <w:szCs w:val="22"/>
          <w:lang w:val="fr-FR"/>
        </w:rPr>
        <w:t>tension</w:t>
      </w:r>
      <w:r w:rsidRPr="00B17DD1">
        <w:rPr>
          <w:rFonts w:ascii="Arial" w:eastAsia="MS PMincho" w:hAnsi="Arial" w:cs="Arial"/>
          <w:color w:val="000000"/>
          <w:sz w:val="22"/>
          <w:szCs w:val="22"/>
          <w:lang w:val="fr-FR"/>
        </w:rPr>
        <w:t xml:space="preserve"> artérielle pour </w:t>
      </w:r>
      <w:r w:rsidR="0072424E">
        <w:rPr>
          <w:rFonts w:ascii="Arial" w:eastAsia="MS PMincho" w:hAnsi="Arial" w:cs="Arial"/>
          <w:color w:val="000000"/>
          <w:sz w:val="22"/>
          <w:szCs w:val="22"/>
          <w:lang w:val="fr-FR"/>
        </w:rPr>
        <w:t>aider à passer les</w:t>
      </w:r>
      <w:r w:rsidRPr="00B17DD1">
        <w:rPr>
          <w:rFonts w:ascii="Arial" w:eastAsia="MS PMincho" w:hAnsi="Arial" w:cs="Arial"/>
          <w:color w:val="000000"/>
          <w:sz w:val="22"/>
          <w:szCs w:val="22"/>
          <w:lang w:val="fr-FR"/>
        </w:rPr>
        <w:t xml:space="preserve"> points </w:t>
      </w:r>
      <w:r w:rsidR="0072424E">
        <w:rPr>
          <w:rFonts w:ascii="Arial" w:eastAsia="MS PMincho" w:hAnsi="Arial" w:cs="Arial"/>
          <w:color w:val="000000"/>
          <w:sz w:val="22"/>
          <w:szCs w:val="22"/>
          <w:lang w:val="fr-FR"/>
        </w:rPr>
        <w:t>difficiles</w:t>
      </w:r>
      <w:r w:rsidRPr="00B17DD1">
        <w:rPr>
          <w:rFonts w:ascii="Arial" w:eastAsia="MS PMincho" w:hAnsi="Arial" w:cs="Arial"/>
          <w:color w:val="000000"/>
          <w:sz w:val="22"/>
          <w:szCs w:val="22"/>
          <w:lang w:val="fr-FR"/>
        </w:rPr>
        <w:t xml:space="preserve"> du développement, fournissant des fonctions proches de celles utilisées dans les tensiomètres réels, accélérant ainsi le développement du système de mesure de la tension artérielle.</w:t>
      </w:r>
    </w:p>
    <w:p w14:paraId="5E22D5F7" w14:textId="77777777" w:rsidR="00B17DD1" w:rsidRPr="00B17DD1" w:rsidRDefault="00B17DD1" w:rsidP="00BD33DD">
      <w:pPr>
        <w:adjustRightInd w:val="0"/>
        <w:snapToGrid w:val="0"/>
        <w:jc w:val="left"/>
        <w:rPr>
          <w:rFonts w:ascii="Arial" w:eastAsia="MS PMincho" w:hAnsi="Arial" w:cs="Arial"/>
          <w:color w:val="000000"/>
          <w:sz w:val="22"/>
          <w:szCs w:val="22"/>
          <w:lang w:val="fr-FR"/>
        </w:rPr>
      </w:pPr>
    </w:p>
    <w:p w14:paraId="059D0D69" w14:textId="574A3A5E" w:rsidR="008B5B90" w:rsidRDefault="0072424E" w:rsidP="00BD33DD">
      <w:pPr>
        <w:adjustRightInd w:val="0"/>
        <w:snapToGrid w:val="0"/>
        <w:jc w:val="left"/>
        <w:rPr>
          <w:rFonts w:ascii="Arial" w:hAnsi="Arial" w:cs="Arial"/>
          <w:b/>
          <w:bCs/>
          <w:kern w:val="0"/>
          <w:sz w:val="22"/>
          <w:szCs w:val="22"/>
          <w:lang w:val="fr-FR"/>
        </w:rPr>
      </w:pPr>
      <w:r w:rsidRPr="0072424E">
        <w:rPr>
          <w:rFonts w:ascii="Arial" w:hAnsi="Arial" w:cs="Arial"/>
          <w:b/>
          <w:bCs/>
          <w:kern w:val="0"/>
          <w:sz w:val="22"/>
          <w:szCs w:val="22"/>
          <w:lang w:val="fr-FR"/>
        </w:rPr>
        <w:t xml:space="preserve">Principales caractéristiques du kit d'évaluation de la surveillance de la </w:t>
      </w:r>
      <w:r w:rsidR="00A21926">
        <w:rPr>
          <w:rFonts w:ascii="Arial" w:hAnsi="Arial" w:cs="Arial"/>
          <w:b/>
          <w:bCs/>
          <w:kern w:val="0"/>
          <w:sz w:val="22"/>
          <w:szCs w:val="22"/>
          <w:lang w:val="fr-FR"/>
        </w:rPr>
        <w:t>tension</w:t>
      </w:r>
      <w:r w:rsidRPr="0072424E">
        <w:rPr>
          <w:rFonts w:ascii="Arial" w:hAnsi="Arial" w:cs="Arial"/>
          <w:b/>
          <w:bCs/>
          <w:kern w:val="0"/>
          <w:sz w:val="22"/>
          <w:szCs w:val="22"/>
          <w:lang w:val="fr-FR"/>
        </w:rPr>
        <w:t xml:space="preserve"> artérielle</w:t>
      </w:r>
    </w:p>
    <w:p w14:paraId="05CC8E1B" w14:textId="77777777" w:rsidR="0072424E" w:rsidRPr="0072424E" w:rsidRDefault="0072424E" w:rsidP="00BD33DD">
      <w:pPr>
        <w:adjustRightInd w:val="0"/>
        <w:snapToGrid w:val="0"/>
        <w:jc w:val="left"/>
        <w:rPr>
          <w:rFonts w:ascii="Arial" w:eastAsia="MS PMincho" w:hAnsi="Arial" w:cs="Arial"/>
          <w:b/>
          <w:color w:val="002060"/>
          <w:sz w:val="22"/>
          <w:szCs w:val="22"/>
          <w:lang w:val="fr-FR"/>
        </w:rPr>
      </w:pPr>
    </w:p>
    <w:p w14:paraId="2FBDB58B" w14:textId="3B471E40" w:rsidR="00513B79" w:rsidRPr="0072424E" w:rsidRDefault="0072424E" w:rsidP="00BD33DD">
      <w:pPr>
        <w:numPr>
          <w:ilvl w:val="0"/>
          <w:numId w:val="6"/>
        </w:numPr>
        <w:autoSpaceDE w:val="0"/>
        <w:autoSpaceDN w:val="0"/>
        <w:adjustRightInd w:val="0"/>
        <w:snapToGrid w:val="0"/>
        <w:jc w:val="left"/>
        <w:rPr>
          <w:rFonts w:ascii="Arial" w:hAnsi="Arial" w:cs="Arial"/>
          <w:b/>
          <w:kern w:val="0"/>
          <w:sz w:val="22"/>
          <w:szCs w:val="22"/>
          <w:u w:val="single"/>
          <w:lang w:val="fr-FR"/>
        </w:rPr>
      </w:pPr>
      <w:r w:rsidRPr="0072424E">
        <w:rPr>
          <w:rFonts w:ascii="Arial" w:hAnsi="Arial" w:cs="Arial"/>
          <w:b/>
          <w:kern w:val="0"/>
          <w:sz w:val="22"/>
          <w:szCs w:val="22"/>
          <w:u w:val="single"/>
          <w:lang w:val="fr-FR"/>
        </w:rPr>
        <w:t xml:space="preserve">Solution </w:t>
      </w:r>
      <w:r w:rsidR="00C550E6">
        <w:rPr>
          <w:rFonts w:ascii="Arial" w:hAnsi="Arial" w:cs="Arial"/>
          <w:b/>
          <w:kern w:val="0"/>
          <w:sz w:val="22"/>
          <w:szCs w:val="22"/>
          <w:u w:val="single"/>
          <w:lang w:val="fr-FR"/>
        </w:rPr>
        <w:t>complète</w:t>
      </w:r>
      <w:r w:rsidRPr="0072424E">
        <w:rPr>
          <w:rFonts w:ascii="Arial" w:hAnsi="Arial" w:cs="Arial"/>
          <w:b/>
          <w:kern w:val="0"/>
          <w:sz w:val="22"/>
          <w:szCs w:val="22"/>
          <w:u w:val="single"/>
          <w:lang w:val="fr-FR"/>
        </w:rPr>
        <w:t xml:space="preserve"> qui permet une évaluation immédiate au niveau du système</w:t>
      </w:r>
    </w:p>
    <w:p w14:paraId="77588BFA" w14:textId="77777777" w:rsidR="002A489D" w:rsidRDefault="00B17DD1" w:rsidP="002A489D">
      <w:pPr>
        <w:autoSpaceDE w:val="0"/>
        <w:autoSpaceDN w:val="0"/>
        <w:adjustRightInd w:val="0"/>
        <w:snapToGrid w:val="0"/>
        <w:ind w:left="420"/>
        <w:jc w:val="left"/>
        <w:rPr>
          <w:rFonts w:ascii="Arial" w:eastAsia="MS PMincho" w:hAnsi="Arial" w:cs="Arial"/>
          <w:color w:val="000000"/>
          <w:sz w:val="22"/>
          <w:szCs w:val="22"/>
          <w:lang w:val="fr-FR"/>
        </w:rPr>
      </w:pPr>
      <w:r w:rsidRPr="00B17DD1">
        <w:rPr>
          <w:rFonts w:ascii="Arial" w:eastAsia="MS PMincho" w:hAnsi="Arial" w:cs="Arial"/>
          <w:color w:val="000000"/>
          <w:sz w:val="22"/>
          <w:szCs w:val="22"/>
          <w:lang w:val="fr-FR"/>
        </w:rPr>
        <w:t xml:space="preserve">Le nouveau kit d'évaluation de la surveillance de la </w:t>
      </w:r>
      <w:r w:rsidR="00A21926">
        <w:rPr>
          <w:rFonts w:ascii="Arial" w:eastAsia="MS PMincho" w:hAnsi="Arial" w:cs="Arial"/>
          <w:color w:val="000000"/>
          <w:sz w:val="22"/>
          <w:szCs w:val="22"/>
          <w:lang w:val="fr-FR"/>
        </w:rPr>
        <w:t>tension</w:t>
      </w:r>
      <w:r w:rsidRPr="00B17DD1">
        <w:rPr>
          <w:rFonts w:ascii="Arial" w:eastAsia="MS PMincho" w:hAnsi="Arial" w:cs="Arial"/>
          <w:color w:val="000000"/>
          <w:sz w:val="22"/>
          <w:szCs w:val="22"/>
          <w:lang w:val="fr-FR"/>
        </w:rPr>
        <w:t xml:space="preserve"> artérielle comprend </w:t>
      </w:r>
      <w:r w:rsidR="0072424E">
        <w:rPr>
          <w:rFonts w:ascii="Arial" w:eastAsia="MS PMincho" w:hAnsi="Arial" w:cs="Arial"/>
          <w:color w:val="000000"/>
          <w:sz w:val="22"/>
          <w:szCs w:val="22"/>
          <w:lang w:val="fr-FR"/>
        </w:rPr>
        <w:t>le matériel et l</w:t>
      </w:r>
      <w:r w:rsidRPr="00B17DD1">
        <w:rPr>
          <w:rFonts w:ascii="Arial" w:eastAsia="MS PMincho" w:hAnsi="Arial" w:cs="Arial"/>
          <w:color w:val="000000"/>
          <w:sz w:val="22"/>
          <w:szCs w:val="22"/>
          <w:lang w:val="fr-FR"/>
        </w:rPr>
        <w:t>es logiciels</w:t>
      </w:r>
      <w:r w:rsidRPr="0072424E">
        <w:rPr>
          <w:rFonts w:ascii="Arial" w:eastAsia="MS PMincho" w:hAnsi="Arial" w:cs="Arial"/>
          <w:color w:val="000000"/>
          <w:sz w:val="22"/>
          <w:szCs w:val="22"/>
          <w:lang w:val="fr-FR"/>
        </w:rPr>
        <w:t xml:space="preserve"> nécessaires pour démarrer </w:t>
      </w:r>
      <w:r w:rsidR="00C550E6">
        <w:rPr>
          <w:rFonts w:ascii="Arial" w:eastAsia="MS PMincho" w:hAnsi="Arial" w:cs="Arial"/>
          <w:color w:val="000000"/>
          <w:sz w:val="22"/>
          <w:szCs w:val="22"/>
          <w:lang w:val="fr-FR"/>
        </w:rPr>
        <w:t>le développement</w:t>
      </w:r>
      <w:r w:rsidRPr="0072424E">
        <w:rPr>
          <w:rFonts w:ascii="Arial" w:eastAsia="MS PMincho" w:hAnsi="Arial" w:cs="Arial"/>
          <w:color w:val="000000"/>
          <w:sz w:val="22"/>
          <w:szCs w:val="22"/>
          <w:lang w:val="fr-FR"/>
        </w:rPr>
        <w:t xml:space="preserve"> de la mesure de la tension artérielle, y </w:t>
      </w:r>
      <w:r w:rsidR="0072424E" w:rsidRPr="0072424E">
        <w:rPr>
          <w:rFonts w:ascii="Arial" w:eastAsia="MS PMincho" w:hAnsi="Arial" w:cs="Arial"/>
          <w:color w:val="000000"/>
          <w:sz w:val="22"/>
          <w:szCs w:val="22"/>
          <w:lang w:val="fr-FR"/>
        </w:rPr>
        <w:t>compris :</w:t>
      </w:r>
    </w:p>
    <w:p w14:paraId="159E6ADC" w14:textId="3534F9C4" w:rsidR="002A489D" w:rsidRPr="002A489D" w:rsidRDefault="00B17DD1" w:rsidP="002A489D">
      <w:pPr>
        <w:pStyle w:val="Listenabsatz"/>
        <w:numPr>
          <w:ilvl w:val="0"/>
          <w:numId w:val="14"/>
        </w:numPr>
        <w:autoSpaceDE w:val="0"/>
        <w:autoSpaceDN w:val="0"/>
        <w:adjustRightInd w:val="0"/>
        <w:snapToGrid w:val="0"/>
        <w:ind w:leftChars="0"/>
        <w:jc w:val="left"/>
        <w:rPr>
          <w:rFonts w:ascii="Arial" w:eastAsia="MS PMincho" w:hAnsi="Arial" w:cs="Arial"/>
          <w:color w:val="000000"/>
          <w:sz w:val="22"/>
          <w:szCs w:val="22"/>
          <w:lang w:val="fr-FR"/>
        </w:rPr>
      </w:pPr>
      <w:r w:rsidRPr="002A489D">
        <w:rPr>
          <w:rFonts w:ascii="Arial" w:eastAsia="MS PMincho" w:hAnsi="Arial" w:cs="Arial"/>
          <w:color w:val="000000"/>
          <w:sz w:val="22"/>
          <w:szCs w:val="22"/>
          <w:lang w:val="fr-FR"/>
        </w:rPr>
        <w:t xml:space="preserve">Une gamme complète de composants matériels, </w:t>
      </w:r>
      <w:r w:rsidR="00C550E6" w:rsidRPr="002A489D">
        <w:rPr>
          <w:rFonts w:ascii="Arial" w:eastAsia="MS PMincho" w:hAnsi="Arial" w:cs="Arial"/>
          <w:color w:val="000000"/>
          <w:sz w:val="22"/>
          <w:szCs w:val="22"/>
          <w:lang w:val="fr-FR"/>
        </w:rPr>
        <w:t>incluant</w:t>
      </w:r>
      <w:r w:rsidRPr="002A489D">
        <w:rPr>
          <w:rFonts w:ascii="Arial" w:eastAsia="MS PMincho" w:hAnsi="Arial" w:cs="Arial"/>
          <w:color w:val="000000"/>
          <w:sz w:val="22"/>
          <w:szCs w:val="22"/>
          <w:lang w:val="fr-FR"/>
        </w:rPr>
        <w:t xml:space="preserve"> un capteur de pression, </w:t>
      </w:r>
      <w:r w:rsidR="00140456" w:rsidRPr="002A489D">
        <w:rPr>
          <w:rFonts w:ascii="Arial" w:eastAsia="MS PMincho" w:hAnsi="Arial" w:cs="Arial"/>
          <w:color w:val="000000"/>
          <w:sz w:val="22"/>
          <w:szCs w:val="22"/>
          <w:lang w:val="fr-FR"/>
        </w:rPr>
        <w:t xml:space="preserve">le </w:t>
      </w:r>
      <w:r w:rsidRPr="002A489D">
        <w:rPr>
          <w:rFonts w:ascii="Arial" w:eastAsia="MS PMincho" w:hAnsi="Arial" w:cs="Arial"/>
          <w:color w:val="000000"/>
          <w:sz w:val="22"/>
          <w:szCs w:val="22"/>
          <w:lang w:val="fr-FR"/>
        </w:rPr>
        <w:lastRenderedPageBreak/>
        <w:t xml:space="preserve">brassard, </w:t>
      </w:r>
      <w:r w:rsidR="00140456" w:rsidRPr="002A489D">
        <w:rPr>
          <w:rFonts w:ascii="Arial" w:eastAsia="MS PMincho" w:hAnsi="Arial" w:cs="Arial"/>
          <w:color w:val="000000"/>
          <w:sz w:val="22"/>
          <w:szCs w:val="22"/>
          <w:lang w:val="fr-FR"/>
        </w:rPr>
        <w:t xml:space="preserve">la </w:t>
      </w:r>
      <w:r w:rsidRPr="002A489D">
        <w:rPr>
          <w:rFonts w:ascii="Arial" w:eastAsia="MS PMincho" w:hAnsi="Arial" w:cs="Arial"/>
          <w:color w:val="000000"/>
          <w:sz w:val="22"/>
          <w:szCs w:val="22"/>
          <w:lang w:val="fr-FR"/>
        </w:rPr>
        <w:t>pompe,</w:t>
      </w:r>
      <w:r w:rsidR="0072424E" w:rsidRPr="002A489D">
        <w:rPr>
          <w:rFonts w:ascii="Arial" w:eastAsia="MS PMincho" w:hAnsi="Arial" w:cs="Arial"/>
          <w:color w:val="000000"/>
          <w:sz w:val="22"/>
          <w:szCs w:val="22"/>
          <w:lang w:val="fr-FR"/>
        </w:rPr>
        <w:t xml:space="preserve"> </w:t>
      </w:r>
      <w:r w:rsidR="00140456" w:rsidRPr="002A489D">
        <w:rPr>
          <w:rFonts w:ascii="Arial" w:eastAsia="MS PMincho" w:hAnsi="Arial" w:cs="Arial"/>
          <w:color w:val="000000"/>
          <w:sz w:val="22"/>
          <w:szCs w:val="22"/>
          <w:lang w:val="fr-FR"/>
        </w:rPr>
        <w:t xml:space="preserve">la </w:t>
      </w:r>
      <w:r w:rsidRPr="002A489D">
        <w:rPr>
          <w:rFonts w:ascii="Arial" w:eastAsia="MS PMincho" w:hAnsi="Arial" w:cs="Arial"/>
          <w:color w:val="000000"/>
          <w:sz w:val="22"/>
          <w:szCs w:val="22"/>
          <w:lang w:val="fr-FR"/>
        </w:rPr>
        <w:t xml:space="preserve">vanne à commande électronique, </w:t>
      </w:r>
      <w:r w:rsidR="00140456" w:rsidRPr="002A489D">
        <w:rPr>
          <w:rFonts w:ascii="Arial" w:eastAsia="MS PMincho" w:hAnsi="Arial" w:cs="Arial"/>
          <w:color w:val="000000"/>
          <w:sz w:val="22"/>
          <w:szCs w:val="22"/>
          <w:lang w:val="fr-FR"/>
        </w:rPr>
        <w:t>l’</w:t>
      </w:r>
      <w:r w:rsidR="00AB527E" w:rsidRPr="002A489D">
        <w:rPr>
          <w:rFonts w:ascii="Arial" w:eastAsia="MS PMincho" w:hAnsi="Arial" w:cs="Arial"/>
          <w:color w:val="000000"/>
          <w:sz w:val="22"/>
          <w:szCs w:val="22"/>
          <w:lang w:val="fr-FR"/>
        </w:rPr>
        <w:t>afficheur</w:t>
      </w:r>
      <w:r w:rsidRPr="002A489D">
        <w:rPr>
          <w:rFonts w:ascii="Arial" w:eastAsia="MS PMincho" w:hAnsi="Arial" w:cs="Arial"/>
          <w:color w:val="000000"/>
          <w:sz w:val="22"/>
          <w:szCs w:val="22"/>
          <w:lang w:val="fr-FR"/>
        </w:rPr>
        <w:t xml:space="preserve"> LCD et une carte </w:t>
      </w:r>
      <w:r w:rsidR="00140456" w:rsidRPr="002A489D">
        <w:rPr>
          <w:rFonts w:ascii="Arial" w:eastAsia="MS PMincho" w:hAnsi="Arial" w:cs="Arial"/>
          <w:color w:val="000000"/>
          <w:sz w:val="22"/>
          <w:szCs w:val="22"/>
          <w:lang w:val="fr-FR"/>
        </w:rPr>
        <w:t>électronique</w:t>
      </w:r>
      <w:r w:rsidRPr="002A489D">
        <w:rPr>
          <w:rFonts w:ascii="Arial" w:eastAsia="MS PMincho" w:hAnsi="Arial" w:cs="Arial"/>
          <w:color w:val="000000"/>
          <w:sz w:val="22"/>
          <w:szCs w:val="22"/>
          <w:lang w:val="fr-FR"/>
        </w:rPr>
        <w:t xml:space="preserve"> qui incorpore le</w:t>
      </w:r>
      <w:r w:rsidR="0072424E" w:rsidRPr="002A489D">
        <w:rPr>
          <w:rFonts w:ascii="Arial" w:eastAsia="MS PMincho" w:hAnsi="Arial" w:cs="Arial"/>
          <w:color w:val="000000"/>
          <w:sz w:val="22"/>
          <w:szCs w:val="22"/>
          <w:lang w:val="fr-FR"/>
        </w:rPr>
        <w:t xml:space="preserve"> </w:t>
      </w:r>
      <w:r w:rsidR="00AB527E" w:rsidRPr="002A489D">
        <w:rPr>
          <w:rFonts w:ascii="Arial" w:eastAsia="MS PMincho" w:hAnsi="Arial" w:cs="Arial"/>
          <w:color w:val="000000"/>
          <w:sz w:val="22"/>
          <w:szCs w:val="22"/>
          <w:lang w:val="fr-FR"/>
        </w:rPr>
        <w:t xml:space="preserve">microcontrôleur spécifique </w:t>
      </w:r>
      <w:hyperlink r:id="rId13" w:history="1">
        <w:r w:rsidRPr="00493B00">
          <w:rPr>
            <w:rStyle w:val="Hyperlink"/>
            <w:rFonts w:ascii="Arial" w:eastAsia="MS PMincho" w:hAnsi="Arial" w:cs="Arial"/>
            <w:sz w:val="22"/>
            <w:szCs w:val="22"/>
            <w:lang w:val="fr-FR"/>
          </w:rPr>
          <w:t>RL78/H1D</w:t>
        </w:r>
      </w:hyperlink>
      <w:r w:rsidRPr="002A489D">
        <w:rPr>
          <w:rFonts w:ascii="Arial" w:eastAsia="MS PMincho" w:hAnsi="Arial" w:cs="Arial"/>
          <w:color w:val="000000"/>
          <w:sz w:val="22"/>
          <w:szCs w:val="22"/>
          <w:lang w:val="fr-FR"/>
        </w:rPr>
        <w:t xml:space="preserve"> nouvellement développé avec les fonctions analogiques requises pour la </w:t>
      </w:r>
      <w:r w:rsidR="008A4117" w:rsidRPr="002A489D">
        <w:rPr>
          <w:rFonts w:ascii="Arial" w:eastAsia="MS PMincho" w:hAnsi="Arial" w:cs="Arial"/>
          <w:color w:val="000000"/>
          <w:sz w:val="22"/>
          <w:szCs w:val="22"/>
          <w:lang w:val="fr-FR"/>
        </w:rPr>
        <w:t xml:space="preserve">mesure de la </w:t>
      </w:r>
      <w:r w:rsidRPr="002A489D">
        <w:rPr>
          <w:rFonts w:ascii="Arial" w:eastAsia="MS PMincho" w:hAnsi="Arial" w:cs="Arial"/>
          <w:color w:val="000000"/>
          <w:sz w:val="22"/>
          <w:szCs w:val="22"/>
          <w:lang w:val="fr-FR"/>
        </w:rPr>
        <w:t>pression artérielle.</w:t>
      </w:r>
    </w:p>
    <w:p w14:paraId="35AAA165" w14:textId="77777777" w:rsidR="002A489D" w:rsidRDefault="00140456" w:rsidP="002A489D">
      <w:pPr>
        <w:pStyle w:val="Listenabsatz"/>
        <w:numPr>
          <w:ilvl w:val="0"/>
          <w:numId w:val="14"/>
        </w:numPr>
        <w:autoSpaceDE w:val="0"/>
        <w:autoSpaceDN w:val="0"/>
        <w:adjustRightInd w:val="0"/>
        <w:snapToGrid w:val="0"/>
        <w:ind w:leftChars="0"/>
        <w:jc w:val="left"/>
        <w:rPr>
          <w:rFonts w:ascii="Arial" w:eastAsia="MS PMincho" w:hAnsi="Arial" w:cs="Arial"/>
          <w:color w:val="000000"/>
          <w:sz w:val="22"/>
          <w:szCs w:val="22"/>
          <w:lang w:val="fr-FR"/>
        </w:rPr>
      </w:pPr>
      <w:r w:rsidRPr="002A489D">
        <w:rPr>
          <w:rFonts w:ascii="Arial" w:eastAsia="MS PMincho" w:hAnsi="Arial" w:cs="Arial"/>
          <w:color w:val="000000"/>
          <w:sz w:val="22"/>
          <w:szCs w:val="22"/>
          <w:lang w:val="fr-FR"/>
        </w:rPr>
        <w:t>Le l</w:t>
      </w:r>
      <w:r w:rsidR="00B17DD1" w:rsidRPr="002A489D">
        <w:rPr>
          <w:rFonts w:ascii="Arial" w:eastAsia="MS PMincho" w:hAnsi="Arial" w:cs="Arial"/>
          <w:color w:val="000000"/>
          <w:sz w:val="22"/>
          <w:szCs w:val="22"/>
          <w:lang w:val="fr-FR"/>
        </w:rPr>
        <w:t>ogiciel de référence qui fournit les algorithmes nécessaires à la mesure de la tension artérielle, facilement modifiable, ainsi que l'accès aux applications pour smartphones, et un outil d'interface utilisateur graphique (GUI).</w:t>
      </w:r>
    </w:p>
    <w:p w14:paraId="7ADFD245" w14:textId="2337FB26" w:rsidR="00513B79" w:rsidRPr="002A489D" w:rsidRDefault="00B17DD1" w:rsidP="002A489D">
      <w:pPr>
        <w:pStyle w:val="Listenabsatz"/>
        <w:numPr>
          <w:ilvl w:val="0"/>
          <w:numId w:val="14"/>
        </w:numPr>
        <w:autoSpaceDE w:val="0"/>
        <w:autoSpaceDN w:val="0"/>
        <w:adjustRightInd w:val="0"/>
        <w:snapToGrid w:val="0"/>
        <w:ind w:leftChars="0"/>
        <w:jc w:val="left"/>
        <w:rPr>
          <w:rFonts w:ascii="Arial" w:eastAsia="MS PMincho" w:hAnsi="Arial" w:cs="Arial"/>
          <w:color w:val="000000"/>
          <w:sz w:val="22"/>
          <w:szCs w:val="22"/>
          <w:lang w:val="fr-FR"/>
        </w:rPr>
      </w:pPr>
      <w:r w:rsidRPr="002A489D">
        <w:rPr>
          <w:rFonts w:ascii="Arial" w:eastAsia="MS PMincho" w:hAnsi="Arial" w:cs="Arial"/>
          <w:color w:val="000000"/>
          <w:sz w:val="22"/>
          <w:szCs w:val="22"/>
          <w:lang w:val="fr-FR"/>
        </w:rPr>
        <w:t xml:space="preserve">Un module Bluetooth Low Energy (BLE) permettant de transmettre les données mesurées à un smartphone </w:t>
      </w:r>
      <w:r w:rsidR="008A4117" w:rsidRPr="002A489D">
        <w:rPr>
          <w:rFonts w:ascii="Arial" w:eastAsia="MS PMincho" w:hAnsi="Arial" w:cs="Arial"/>
          <w:color w:val="000000"/>
          <w:sz w:val="22"/>
          <w:szCs w:val="22"/>
          <w:lang w:val="fr-FR"/>
        </w:rPr>
        <w:t xml:space="preserve">selon le profil de surveillance de la </w:t>
      </w:r>
      <w:r w:rsidR="00A21926" w:rsidRPr="002A489D">
        <w:rPr>
          <w:rFonts w:ascii="Arial" w:eastAsia="MS PMincho" w:hAnsi="Arial" w:cs="Arial"/>
          <w:color w:val="000000"/>
          <w:sz w:val="22"/>
          <w:szCs w:val="22"/>
          <w:lang w:val="fr-FR"/>
        </w:rPr>
        <w:t>tension</w:t>
      </w:r>
      <w:r w:rsidR="008A4117" w:rsidRPr="002A489D">
        <w:rPr>
          <w:rFonts w:ascii="Arial" w:eastAsia="MS PMincho" w:hAnsi="Arial" w:cs="Arial"/>
          <w:color w:val="000000"/>
          <w:sz w:val="22"/>
          <w:szCs w:val="22"/>
          <w:lang w:val="fr-FR"/>
        </w:rPr>
        <w:t xml:space="preserve"> artérielle standard (BPM) de Continua</w:t>
      </w:r>
      <w:r w:rsidRPr="002A489D">
        <w:rPr>
          <w:rFonts w:ascii="Arial" w:eastAsia="MS PMincho" w:hAnsi="Arial" w:cs="Arial"/>
          <w:color w:val="000000"/>
          <w:sz w:val="22"/>
          <w:szCs w:val="22"/>
          <w:lang w:val="fr-FR"/>
        </w:rPr>
        <w:t xml:space="preserve"> est également fourni dans le nouveau kit d'évaluation.</w:t>
      </w:r>
    </w:p>
    <w:p w14:paraId="4ECED54A" w14:textId="77777777" w:rsidR="00EB49EB" w:rsidRPr="00B17DD1" w:rsidRDefault="00EB49EB" w:rsidP="00BD33DD">
      <w:pPr>
        <w:autoSpaceDE w:val="0"/>
        <w:autoSpaceDN w:val="0"/>
        <w:adjustRightInd w:val="0"/>
        <w:snapToGrid w:val="0"/>
        <w:ind w:leftChars="114" w:left="384" w:hangingChars="50" w:hanging="110"/>
        <w:jc w:val="left"/>
        <w:rPr>
          <w:rFonts w:ascii="Arial" w:hAnsi="Arial" w:cs="Arial"/>
          <w:kern w:val="0"/>
          <w:sz w:val="22"/>
          <w:szCs w:val="22"/>
          <w:lang w:val="fr-FR"/>
        </w:rPr>
      </w:pPr>
    </w:p>
    <w:p w14:paraId="4CC34A08" w14:textId="77777777" w:rsidR="002A489D" w:rsidRDefault="00140456" w:rsidP="00BD33DD">
      <w:pPr>
        <w:numPr>
          <w:ilvl w:val="0"/>
          <w:numId w:val="6"/>
        </w:numPr>
        <w:autoSpaceDE w:val="0"/>
        <w:autoSpaceDN w:val="0"/>
        <w:adjustRightInd w:val="0"/>
        <w:snapToGrid w:val="0"/>
        <w:jc w:val="left"/>
        <w:rPr>
          <w:rFonts w:ascii="Arial" w:hAnsi="Arial" w:cs="Arial"/>
          <w:b/>
          <w:kern w:val="0"/>
          <w:sz w:val="22"/>
          <w:szCs w:val="22"/>
          <w:u w:val="single"/>
          <w:lang w:val="fr-FR"/>
        </w:rPr>
      </w:pPr>
      <w:r w:rsidRPr="002A489D">
        <w:rPr>
          <w:rFonts w:ascii="Arial" w:hAnsi="Arial" w:cs="Arial"/>
          <w:b/>
          <w:kern w:val="0"/>
          <w:sz w:val="22"/>
          <w:szCs w:val="22"/>
          <w:u w:val="single"/>
          <w:lang w:val="fr-FR"/>
        </w:rPr>
        <w:t>Assistance au</w:t>
      </w:r>
      <w:r w:rsidR="00C6041E" w:rsidRPr="002A489D">
        <w:rPr>
          <w:rFonts w:ascii="Arial" w:hAnsi="Arial" w:cs="Arial"/>
          <w:b/>
          <w:kern w:val="0"/>
          <w:sz w:val="22"/>
          <w:szCs w:val="22"/>
          <w:u w:val="single"/>
          <w:lang w:val="fr-FR"/>
        </w:rPr>
        <w:t xml:space="preserve"> développement avec l'outil </w:t>
      </w:r>
      <w:r w:rsidR="00AB527E" w:rsidRPr="002A489D">
        <w:rPr>
          <w:rFonts w:ascii="Arial" w:hAnsi="Arial" w:cs="Arial"/>
          <w:b/>
          <w:kern w:val="0"/>
          <w:sz w:val="22"/>
          <w:szCs w:val="22"/>
          <w:u w:val="single"/>
          <w:lang w:val="fr-FR"/>
        </w:rPr>
        <w:t>graphique</w:t>
      </w:r>
      <w:r w:rsidRPr="002A489D">
        <w:rPr>
          <w:rFonts w:ascii="Arial" w:hAnsi="Arial" w:cs="Arial"/>
          <w:b/>
          <w:kern w:val="0"/>
          <w:sz w:val="22"/>
          <w:szCs w:val="22"/>
          <w:u w:val="single"/>
          <w:lang w:val="fr-FR"/>
        </w:rPr>
        <w:t xml:space="preserve"> (GUI)</w:t>
      </w:r>
      <w:r w:rsidR="00C6041E" w:rsidRPr="002A489D">
        <w:rPr>
          <w:rFonts w:ascii="Arial" w:hAnsi="Arial" w:cs="Arial"/>
          <w:b/>
          <w:kern w:val="0"/>
          <w:sz w:val="22"/>
          <w:szCs w:val="22"/>
          <w:u w:val="single"/>
          <w:lang w:val="fr-FR"/>
        </w:rPr>
        <w:t xml:space="preserve">, spécialisé dans la mesure de la </w:t>
      </w:r>
      <w:r w:rsidR="00A21926" w:rsidRPr="002A489D">
        <w:rPr>
          <w:rFonts w:ascii="Arial" w:hAnsi="Arial" w:cs="Arial"/>
          <w:b/>
          <w:kern w:val="0"/>
          <w:sz w:val="22"/>
          <w:szCs w:val="22"/>
          <w:u w:val="single"/>
          <w:lang w:val="fr-FR"/>
        </w:rPr>
        <w:t>tension</w:t>
      </w:r>
      <w:r w:rsidR="00C6041E" w:rsidRPr="002A489D">
        <w:rPr>
          <w:rFonts w:ascii="Arial" w:hAnsi="Arial" w:cs="Arial"/>
          <w:b/>
          <w:kern w:val="0"/>
          <w:sz w:val="22"/>
          <w:szCs w:val="22"/>
          <w:u w:val="single"/>
          <w:lang w:val="fr-FR"/>
        </w:rPr>
        <w:t xml:space="preserve"> artérielle</w:t>
      </w:r>
    </w:p>
    <w:p w14:paraId="49F3A585" w14:textId="7CE3C0EE" w:rsidR="002A489D" w:rsidRDefault="00B17DD1" w:rsidP="003D7C51">
      <w:pPr>
        <w:numPr>
          <w:ilvl w:val="1"/>
          <w:numId w:val="6"/>
        </w:numPr>
        <w:autoSpaceDE w:val="0"/>
        <w:autoSpaceDN w:val="0"/>
        <w:adjustRightInd w:val="0"/>
        <w:snapToGrid w:val="0"/>
        <w:jc w:val="left"/>
        <w:rPr>
          <w:rFonts w:ascii="Arial" w:hAnsi="Arial" w:cs="Arial"/>
          <w:kern w:val="0"/>
          <w:sz w:val="22"/>
          <w:szCs w:val="22"/>
          <w:lang w:val="fr-FR"/>
        </w:rPr>
      </w:pPr>
      <w:r w:rsidRPr="002A489D">
        <w:rPr>
          <w:rFonts w:ascii="Arial" w:hAnsi="Arial" w:cs="Arial"/>
          <w:kern w:val="0"/>
          <w:sz w:val="22"/>
          <w:szCs w:val="22"/>
          <w:lang w:val="fr-FR"/>
        </w:rPr>
        <w:t xml:space="preserve">Le capteur de pression, la pompe, les composants de la vanne à commande électronique et la commande </w:t>
      </w:r>
      <w:r w:rsidR="00655C8F">
        <w:rPr>
          <w:rFonts w:ascii="Arial" w:hAnsi="Arial" w:cs="Arial"/>
          <w:kern w:val="0"/>
          <w:sz w:val="22"/>
          <w:szCs w:val="22"/>
          <w:lang w:val="fr-FR"/>
        </w:rPr>
        <w:t>à</w:t>
      </w:r>
      <w:r w:rsidRPr="002A489D">
        <w:rPr>
          <w:rFonts w:ascii="Arial" w:hAnsi="Arial" w:cs="Arial"/>
          <w:kern w:val="0"/>
          <w:sz w:val="22"/>
          <w:szCs w:val="22"/>
          <w:lang w:val="fr-FR"/>
        </w:rPr>
        <w:t xml:space="preserve"> modulation de largeur d'impulsion peuvent être réglés à partir de l'outil </w:t>
      </w:r>
      <w:r w:rsidR="00AB527E" w:rsidRPr="002A489D">
        <w:rPr>
          <w:rFonts w:ascii="Arial" w:hAnsi="Arial" w:cs="Arial"/>
          <w:kern w:val="0"/>
          <w:sz w:val="22"/>
          <w:szCs w:val="22"/>
          <w:lang w:val="fr-FR"/>
        </w:rPr>
        <w:t>graphique (GUI)</w:t>
      </w:r>
      <w:r w:rsidRPr="002A489D">
        <w:rPr>
          <w:rFonts w:ascii="Arial" w:hAnsi="Arial" w:cs="Arial"/>
          <w:kern w:val="0"/>
          <w:sz w:val="22"/>
          <w:szCs w:val="22"/>
          <w:lang w:val="fr-FR"/>
        </w:rPr>
        <w:t xml:space="preserve">. Si la structure du système est la même, l'outil </w:t>
      </w:r>
      <w:r w:rsidR="00407A77" w:rsidRPr="002A489D">
        <w:rPr>
          <w:rFonts w:ascii="Arial" w:hAnsi="Arial" w:cs="Arial"/>
          <w:kern w:val="0"/>
          <w:sz w:val="22"/>
          <w:szCs w:val="22"/>
          <w:lang w:val="fr-FR"/>
        </w:rPr>
        <w:t xml:space="preserve">graphique </w:t>
      </w:r>
      <w:r w:rsidRPr="002A489D">
        <w:rPr>
          <w:rFonts w:ascii="Arial" w:hAnsi="Arial" w:cs="Arial"/>
          <w:kern w:val="0"/>
          <w:sz w:val="22"/>
          <w:szCs w:val="22"/>
          <w:lang w:val="fr-FR"/>
        </w:rPr>
        <w:t>peut également être utilisé pour l'évaluation d</w:t>
      </w:r>
      <w:r w:rsidR="00140456" w:rsidRPr="002A489D">
        <w:rPr>
          <w:rFonts w:ascii="Arial" w:hAnsi="Arial" w:cs="Arial"/>
          <w:kern w:val="0"/>
          <w:sz w:val="22"/>
          <w:szCs w:val="22"/>
          <w:lang w:val="fr-FR"/>
        </w:rPr>
        <w:t xml:space="preserve">u </w:t>
      </w:r>
      <w:r w:rsidR="009A6862" w:rsidRPr="002A489D">
        <w:rPr>
          <w:rFonts w:ascii="Arial" w:hAnsi="Arial" w:cs="Arial"/>
          <w:kern w:val="0"/>
          <w:sz w:val="22"/>
          <w:szCs w:val="22"/>
          <w:lang w:val="fr-FR"/>
        </w:rPr>
        <w:t>système</w:t>
      </w:r>
      <w:r w:rsidRPr="002A489D">
        <w:rPr>
          <w:rFonts w:ascii="Arial" w:hAnsi="Arial" w:cs="Arial"/>
          <w:kern w:val="0"/>
          <w:sz w:val="22"/>
          <w:szCs w:val="22"/>
          <w:lang w:val="fr-FR"/>
        </w:rPr>
        <w:t xml:space="preserve"> d</w:t>
      </w:r>
      <w:r w:rsidR="00140456" w:rsidRPr="002A489D">
        <w:rPr>
          <w:rFonts w:ascii="Arial" w:hAnsi="Arial" w:cs="Arial"/>
          <w:kern w:val="0"/>
          <w:sz w:val="22"/>
          <w:szCs w:val="22"/>
          <w:lang w:val="fr-FR"/>
        </w:rPr>
        <w:t>ans</w:t>
      </w:r>
      <w:r w:rsidRPr="002A489D">
        <w:rPr>
          <w:rFonts w:ascii="Arial" w:hAnsi="Arial" w:cs="Arial"/>
          <w:kern w:val="0"/>
          <w:sz w:val="22"/>
          <w:szCs w:val="22"/>
          <w:lang w:val="fr-FR"/>
        </w:rPr>
        <w:t xml:space="preserve"> l'application réelle développée par le </w:t>
      </w:r>
      <w:r w:rsidR="00140456" w:rsidRPr="002A489D">
        <w:rPr>
          <w:rFonts w:ascii="Arial" w:hAnsi="Arial" w:cs="Arial"/>
          <w:kern w:val="0"/>
          <w:sz w:val="22"/>
          <w:szCs w:val="22"/>
          <w:lang w:val="fr-FR"/>
        </w:rPr>
        <w:t>f</w:t>
      </w:r>
      <w:r w:rsidRPr="002A489D">
        <w:rPr>
          <w:rFonts w:ascii="Arial" w:hAnsi="Arial" w:cs="Arial"/>
          <w:kern w:val="0"/>
          <w:sz w:val="22"/>
          <w:szCs w:val="22"/>
          <w:lang w:val="fr-FR"/>
        </w:rPr>
        <w:t>abricant du système.</w:t>
      </w:r>
    </w:p>
    <w:p w14:paraId="38C5F974" w14:textId="66AC74A6" w:rsidR="00EB49EB" w:rsidRPr="002A489D" w:rsidRDefault="00B17DD1" w:rsidP="003D7C51">
      <w:pPr>
        <w:numPr>
          <w:ilvl w:val="1"/>
          <w:numId w:val="6"/>
        </w:numPr>
        <w:autoSpaceDE w:val="0"/>
        <w:autoSpaceDN w:val="0"/>
        <w:adjustRightInd w:val="0"/>
        <w:snapToGrid w:val="0"/>
        <w:jc w:val="left"/>
        <w:rPr>
          <w:rFonts w:ascii="Arial" w:hAnsi="Arial" w:cs="Arial"/>
          <w:kern w:val="0"/>
          <w:sz w:val="22"/>
          <w:szCs w:val="22"/>
          <w:lang w:val="fr-FR"/>
        </w:rPr>
      </w:pPr>
      <w:r w:rsidRPr="002A489D">
        <w:rPr>
          <w:rFonts w:ascii="Arial" w:hAnsi="Arial" w:cs="Arial"/>
          <w:kern w:val="0"/>
          <w:sz w:val="22"/>
          <w:szCs w:val="22"/>
          <w:lang w:val="fr-FR"/>
        </w:rPr>
        <w:t xml:space="preserve">Les calculs de filtre numérique </w:t>
      </w:r>
      <w:r w:rsidR="009A6862" w:rsidRPr="002A489D">
        <w:rPr>
          <w:rFonts w:ascii="Arial" w:hAnsi="Arial" w:cs="Arial"/>
          <w:kern w:val="0"/>
          <w:sz w:val="22"/>
          <w:szCs w:val="22"/>
          <w:lang w:val="fr-FR"/>
        </w:rPr>
        <w:t>R</w:t>
      </w:r>
      <w:r w:rsidRPr="002A489D">
        <w:rPr>
          <w:rFonts w:ascii="Arial" w:hAnsi="Arial" w:cs="Arial"/>
          <w:kern w:val="0"/>
          <w:sz w:val="22"/>
          <w:szCs w:val="22"/>
          <w:lang w:val="fr-FR"/>
        </w:rPr>
        <w:t xml:space="preserve">II requis pour extraire la forme d'onde de pouls de la forme d'onde de sortie de pression du brassard pendant la mesure de la </w:t>
      </w:r>
      <w:r w:rsidR="00A21926" w:rsidRPr="002A489D">
        <w:rPr>
          <w:rFonts w:ascii="Arial" w:hAnsi="Arial" w:cs="Arial"/>
          <w:kern w:val="0"/>
          <w:sz w:val="22"/>
          <w:szCs w:val="22"/>
          <w:lang w:val="fr-FR"/>
        </w:rPr>
        <w:t>tension</w:t>
      </w:r>
      <w:r w:rsidRPr="002A489D">
        <w:rPr>
          <w:rFonts w:ascii="Arial" w:hAnsi="Arial" w:cs="Arial"/>
          <w:kern w:val="0"/>
          <w:sz w:val="22"/>
          <w:szCs w:val="22"/>
          <w:lang w:val="fr-FR"/>
        </w:rPr>
        <w:t xml:space="preserve"> artérielle peuvent également être simulés à l'aide de l'outil </w:t>
      </w:r>
      <w:r w:rsidR="009A6862" w:rsidRPr="002A489D">
        <w:rPr>
          <w:rFonts w:ascii="Arial" w:hAnsi="Arial" w:cs="Arial"/>
          <w:kern w:val="0"/>
          <w:sz w:val="22"/>
          <w:szCs w:val="22"/>
          <w:lang w:val="fr-FR"/>
        </w:rPr>
        <w:t>graphique</w:t>
      </w:r>
      <w:r w:rsidRPr="002A489D">
        <w:rPr>
          <w:rFonts w:ascii="Arial" w:hAnsi="Arial" w:cs="Arial"/>
          <w:kern w:val="0"/>
          <w:sz w:val="22"/>
          <w:szCs w:val="22"/>
          <w:lang w:val="fr-FR"/>
        </w:rPr>
        <w:t xml:space="preserve">. Les constantes de filtre numériques calculées à partir de cette simulation peuvent être </w:t>
      </w:r>
      <w:r w:rsidR="00407A77" w:rsidRPr="002A489D">
        <w:rPr>
          <w:rFonts w:ascii="Arial" w:hAnsi="Arial" w:cs="Arial"/>
          <w:kern w:val="0"/>
          <w:sz w:val="22"/>
          <w:szCs w:val="22"/>
          <w:lang w:val="fr-FR"/>
        </w:rPr>
        <w:t>injectées</w:t>
      </w:r>
      <w:r w:rsidRPr="002A489D">
        <w:rPr>
          <w:rFonts w:ascii="Arial" w:hAnsi="Arial" w:cs="Arial"/>
          <w:kern w:val="0"/>
          <w:sz w:val="22"/>
          <w:szCs w:val="22"/>
          <w:lang w:val="fr-FR"/>
        </w:rPr>
        <w:t xml:space="preserve"> depuis l'outil </w:t>
      </w:r>
      <w:r w:rsidR="00407A77" w:rsidRPr="002A489D">
        <w:rPr>
          <w:rFonts w:ascii="Arial" w:hAnsi="Arial" w:cs="Arial"/>
          <w:kern w:val="0"/>
          <w:sz w:val="22"/>
          <w:szCs w:val="22"/>
          <w:lang w:val="fr-FR"/>
        </w:rPr>
        <w:t>graphique</w:t>
      </w:r>
      <w:r w:rsidRPr="002A489D">
        <w:rPr>
          <w:rFonts w:ascii="Arial" w:hAnsi="Arial" w:cs="Arial"/>
          <w:kern w:val="0"/>
          <w:sz w:val="22"/>
          <w:szCs w:val="22"/>
          <w:lang w:val="fr-FR"/>
        </w:rPr>
        <w:t xml:space="preserve"> vers le </w:t>
      </w:r>
      <w:r w:rsidR="005A668C" w:rsidRPr="002A489D">
        <w:rPr>
          <w:rFonts w:ascii="Arial" w:hAnsi="Arial" w:cs="Arial"/>
          <w:kern w:val="0"/>
          <w:sz w:val="22"/>
          <w:szCs w:val="22"/>
          <w:lang w:val="fr-FR"/>
        </w:rPr>
        <w:t xml:space="preserve">microcode </w:t>
      </w:r>
      <w:r w:rsidR="009A6862" w:rsidRPr="002A489D">
        <w:rPr>
          <w:rFonts w:ascii="Arial" w:hAnsi="Arial" w:cs="Arial"/>
          <w:kern w:val="0"/>
          <w:sz w:val="22"/>
          <w:szCs w:val="22"/>
          <w:lang w:val="fr-FR"/>
        </w:rPr>
        <w:t>du RL</w:t>
      </w:r>
      <w:r w:rsidRPr="002A489D">
        <w:rPr>
          <w:rFonts w:ascii="Arial" w:hAnsi="Arial" w:cs="Arial"/>
          <w:kern w:val="0"/>
          <w:sz w:val="22"/>
          <w:szCs w:val="22"/>
          <w:lang w:val="fr-FR"/>
        </w:rPr>
        <w:t>78/H1D et vérifiées dans l'application en cours de développement. Cela réduit considérablement le nombre d'étapes du processus de développement.</w:t>
      </w:r>
    </w:p>
    <w:p w14:paraId="4B0D8C7F" w14:textId="77777777" w:rsidR="00B17DD1" w:rsidRPr="00B17DD1" w:rsidRDefault="00B17DD1" w:rsidP="00BD33DD">
      <w:pPr>
        <w:autoSpaceDE w:val="0"/>
        <w:autoSpaceDN w:val="0"/>
        <w:adjustRightInd w:val="0"/>
        <w:snapToGrid w:val="0"/>
        <w:jc w:val="left"/>
        <w:rPr>
          <w:rFonts w:ascii="Arial" w:hAnsi="Arial" w:cs="Arial"/>
          <w:kern w:val="0"/>
          <w:sz w:val="22"/>
          <w:szCs w:val="22"/>
          <w:lang w:val="fr-FR"/>
        </w:rPr>
      </w:pPr>
    </w:p>
    <w:p w14:paraId="7BCF2A0A" w14:textId="77777777" w:rsidR="002A489D" w:rsidRDefault="00C6041E" w:rsidP="00BD33DD">
      <w:pPr>
        <w:pStyle w:val="Listenabsatz"/>
        <w:numPr>
          <w:ilvl w:val="0"/>
          <w:numId w:val="6"/>
        </w:numPr>
        <w:autoSpaceDE w:val="0"/>
        <w:autoSpaceDN w:val="0"/>
        <w:adjustRightInd w:val="0"/>
        <w:snapToGrid w:val="0"/>
        <w:ind w:leftChars="0"/>
        <w:jc w:val="left"/>
        <w:rPr>
          <w:rFonts w:ascii="Arial" w:hAnsi="Arial" w:cs="Arial"/>
          <w:b/>
          <w:kern w:val="0"/>
          <w:sz w:val="22"/>
          <w:szCs w:val="22"/>
          <w:u w:val="single"/>
          <w:lang w:val="fr-FR"/>
        </w:rPr>
      </w:pPr>
      <w:r w:rsidRPr="002A489D">
        <w:rPr>
          <w:rFonts w:ascii="Arial" w:hAnsi="Arial" w:cs="Arial"/>
          <w:b/>
          <w:kern w:val="0"/>
          <w:sz w:val="22"/>
          <w:szCs w:val="22"/>
          <w:u w:val="single"/>
          <w:lang w:val="fr-FR"/>
        </w:rPr>
        <w:t>RL78 / H1D ASSP avec fonctions analogiques optimisées pour les applications médicales</w:t>
      </w:r>
    </w:p>
    <w:p w14:paraId="17F50939" w14:textId="53FCA738" w:rsidR="002A489D" w:rsidRDefault="00B17DD1" w:rsidP="00381C21">
      <w:pPr>
        <w:pStyle w:val="Listenabsatz"/>
        <w:numPr>
          <w:ilvl w:val="1"/>
          <w:numId w:val="6"/>
        </w:numPr>
        <w:autoSpaceDE w:val="0"/>
        <w:autoSpaceDN w:val="0"/>
        <w:adjustRightInd w:val="0"/>
        <w:snapToGrid w:val="0"/>
        <w:ind w:leftChars="0"/>
        <w:jc w:val="left"/>
        <w:rPr>
          <w:rFonts w:ascii="Arial" w:hAnsi="Arial" w:cs="Arial"/>
          <w:kern w:val="0"/>
          <w:sz w:val="22"/>
          <w:szCs w:val="22"/>
          <w:lang w:val="fr-FR"/>
        </w:rPr>
      </w:pPr>
      <w:r w:rsidRPr="002A489D">
        <w:rPr>
          <w:rFonts w:ascii="Arial" w:hAnsi="Arial" w:cs="Arial"/>
          <w:kern w:val="0"/>
          <w:sz w:val="22"/>
          <w:szCs w:val="22"/>
          <w:lang w:val="fr-FR"/>
        </w:rPr>
        <w:t xml:space="preserve">Le RL78 / H1D est un nouvel ASSP de la famille </w:t>
      </w:r>
      <w:r w:rsidR="005A668C" w:rsidRPr="002A489D">
        <w:rPr>
          <w:rFonts w:ascii="Arial" w:hAnsi="Arial" w:cs="Arial"/>
          <w:kern w:val="0"/>
          <w:sz w:val="22"/>
          <w:szCs w:val="22"/>
          <w:lang w:val="fr-FR"/>
        </w:rPr>
        <w:t xml:space="preserve">MCU </w:t>
      </w:r>
      <w:r w:rsidRPr="002A489D">
        <w:rPr>
          <w:rFonts w:ascii="Arial" w:hAnsi="Arial" w:cs="Arial"/>
          <w:kern w:val="0"/>
          <w:sz w:val="22"/>
          <w:szCs w:val="22"/>
          <w:lang w:val="fr-FR"/>
        </w:rPr>
        <w:t xml:space="preserve">RL78. Le RL78/H1D, conçu pour contrôler les systèmes nécessaires à la mesure de la </w:t>
      </w:r>
      <w:r w:rsidR="00A21926" w:rsidRPr="002A489D">
        <w:rPr>
          <w:rFonts w:ascii="Arial" w:hAnsi="Arial" w:cs="Arial"/>
          <w:kern w:val="0"/>
          <w:sz w:val="22"/>
          <w:szCs w:val="22"/>
          <w:lang w:val="fr-FR"/>
        </w:rPr>
        <w:t>tension</w:t>
      </w:r>
      <w:r w:rsidRPr="002A489D">
        <w:rPr>
          <w:rFonts w:ascii="Arial" w:hAnsi="Arial" w:cs="Arial"/>
          <w:kern w:val="0"/>
          <w:sz w:val="22"/>
          <w:szCs w:val="22"/>
          <w:lang w:val="fr-FR"/>
        </w:rPr>
        <w:t xml:space="preserve"> artérielle </w:t>
      </w:r>
      <w:r w:rsidR="005A668C" w:rsidRPr="002A489D">
        <w:rPr>
          <w:rFonts w:ascii="Arial" w:hAnsi="Arial" w:cs="Arial"/>
          <w:kern w:val="0"/>
          <w:sz w:val="22"/>
          <w:szCs w:val="22"/>
          <w:lang w:val="fr-FR"/>
        </w:rPr>
        <w:t>en</w:t>
      </w:r>
      <w:r w:rsidRPr="002A489D">
        <w:rPr>
          <w:rFonts w:ascii="Arial" w:hAnsi="Arial" w:cs="Arial"/>
          <w:kern w:val="0"/>
          <w:sz w:val="22"/>
          <w:szCs w:val="22"/>
          <w:lang w:val="fr-FR"/>
        </w:rPr>
        <w:t xml:space="preserve"> une seule puce. Il intègre</w:t>
      </w:r>
      <w:r w:rsidR="00A21926" w:rsidRPr="002A489D">
        <w:rPr>
          <w:rFonts w:ascii="Arial" w:hAnsi="Arial" w:cs="Arial"/>
          <w:kern w:val="0"/>
          <w:sz w:val="22"/>
          <w:szCs w:val="22"/>
          <w:lang w:val="fr-FR"/>
        </w:rPr>
        <w:t xml:space="preserve"> des </w:t>
      </w:r>
      <w:r w:rsidRPr="002A489D">
        <w:rPr>
          <w:rFonts w:ascii="Arial" w:hAnsi="Arial" w:cs="Arial"/>
          <w:kern w:val="0"/>
          <w:sz w:val="22"/>
          <w:szCs w:val="22"/>
          <w:lang w:val="fr-FR"/>
        </w:rPr>
        <w:t>fonctions analogiques</w:t>
      </w:r>
      <w:r w:rsidR="00A21926" w:rsidRPr="002A489D">
        <w:rPr>
          <w:rFonts w:ascii="Arial" w:hAnsi="Arial" w:cs="Arial"/>
          <w:kern w:val="0"/>
          <w:sz w:val="22"/>
          <w:szCs w:val="22"/>
          <w:lang w:val="fr-FR"/>
        </w:rPr>
        <w:t xml:space="preserve"> performantes</w:t>
      </w:r>
      <w:r w:rsidRPr="002A489D">
        <w:rPr>
          <w:rFonts w:ascii="Arial" w:hAnsi="Arial" w:cs="Arial"/>
          <w:kern w:val="0"/>
          <w:sz w:val="22"/>
          <w:szCs w:val="22"/>
          <w:lang w:val="fr-FR"/>
        </w:rPr>
        <w:t xml:space="preserve">, y compris des convertisseurs A/N delta sigma haute résolution, des amplificateurs d'instrumentation à gain programmable, des convertisseurs N/A, des amplificateurs opérationnels et d'autres circuits nécessaires à la mesure de la </w:t>
      </w:r>
      <w:r w:rsidR="005A668C" w:rsidRPr="002A489D">
        <w:rPr>
          <w:rFonts w:ascii="Arial" w:hAnsi="Arial" w:cs="Arial"/>
          <w:kern w:val="0"/>
          <w:sz w:val="22"/>
          <w:szCs w:val="22"/>
          <w:lang w:val="fr-FR"/>
        </w:rPr>
        <w:t>pression</w:t>
      </w:r>
      <w:r w:rsidRPr="002A489D">
        <w:rPr>
          <w:rFonts w:ascii="Arial" w:hAnsi="Arial" w:cs="Arial"/>
          <w:kern w:val="0"/>
          <w:sz w:val="22"/>
          <w:szCs w:val="22"/>
          <w:lang w:val="fr-FR"/>
        </w:rPr>
        <w:t xml:space="preserve"> artérielle, ainsi que des </w:t>
      </w:r>
      <w:r w:rsidR="005A668C" w:rsidRPr="002A489D">
        <w:rPr>
          <w:rFonts w:ascii="Arial" w:hAnsi="Arial" w:cs="Arial"/>
          <w:kern w:val="0"/>
          <w:sz w:val="22"/>
          <w:szCs w:val="22"/>
          <w:lang w:val="fr-FR"/>
        </w:rPr>
        <w:t>compteurs</w:t>
      </w:r>
      <w:r w:rsidRPr="002A489D">
        <w:rPr>
          <w:rFonts w:ascii="Arial" w:hAnsi="Arial" w:cs="Arial"/>
          <w:kern w:val="0"/>
          <w:sz w:val="22"/>
          <w:szCs w:val="22"/>
          <w:lang w:val="fr-FR"/>
        </w:rPr>
        <w:t xml:space="preserve"> pour </w:t>
      </w:r>
      <w:r w:rsidR="009A6862" w:rsidRPr="002A489D">
        <w:rPr>
          <w:rFonts w:ascii="Arial" w:hAnsi="Arial" w:cs="Arial"/>
          <w:kern w:val="0"/>
          <w:sz w:val="22"/>
          <w:szCs w:val="22"/>
          <w:lang w:val="fr-FR"/>
        </w:rPr>
        <w:t xml:space="preserve">la </w:t>
      </w:r>
      <w:r w:rsidRPr="002A489D">
        <w:rPr>
          <w:rFonts w:ascii="Arial" w:hAnsi="Arial" w:cs="Arial"/>
          <w:kern w:val="0"/>
          <w:sz w:val="22"/>
          <w:szCs w:val="22"/>
          <w:lang w:val="fr-FR"/>
        </w:rPr>
        <w:t>modulation de largeur d'impulsion</w:t>
      </w:r>
      <w:r w:rsidR="005A668C" w:rsidRPr="002A489D">
        <w:rPr>
          <w:rFonts w:ascii="Arial" w:hAnsi="Arial" w:cs="Arial"/>
          <w:kern w:val="0"/>
          <w:sz w:val="22"/>
          <w:szCs w:val="22"/>
          <w:lang w:val="fr-FR"/>
        </w:rPr>
        <w:t xml:space="preserve"> (PWM)</w:t>
      </w:r>
      <w:r w:rsidRPr="002A489D">
        <w:rPr>
          <w:rFonts w:ascii="Arial" w:hAnsi="Arial" w:cs="Arial"/>
          <w:kern w:val="0"/>
          <w:sz w:val="22"/>
          <w:szCs w:val="22"/>
          <w:lang w:val="fr-FR"/>
        </w:rPr>
        <w:t>.</w:t>
      </w:r>
    </w:p>
    <w:p w14:paraId="7F7B9FDD" w14:textId="2E301924" w:rsidR="002A489D" w:rsidRDefault="00B17DD1" w:rsidP="00EA6070">
      <w:pPr>
        <w:pStyle w:val="Listenabsatz"/>
        <w:numPr>
          <w:ilvl w:val="1"/>
          <w:numId w:val="6"/>
        </w:numPr>
        <w:autoSpaceDE w:val="0"/>
        <w:autoSpaceDN w:val="0"/>
        <w:adjustRightInd w:val="0"/>
        <w:snapToGrid w:val="0"/>
        <w:ind w:leftChars="0"/>
        <w:jc w:val="left"/>
        <w:rPr>
          <w:rFonts w:ascii="Arial" w:hAnsi="Arial" w:cs="Arial"/>
          <w:kern w:val="0"/>
          <w:sz w:val="22"/>
          <w:szCs w:val="22"/>
          <w:lang w:val="fr-FR"/>
        </w:rPr>
      </w:pPr>
      <w:r w:rsidRPr="002A489D">
        <w:rPr>
          <w:rFonts w:ascii="Arial" w:hAnsi="Arial" w:cs="Arial"/>
          <w:kern w:val="0"/>
          <w:sz w:val="22"/>
          <w:szCs w:val="22"/>
          <w:lang w:val="fr-FR"/>
        </w:rPr>
        <w:t xml:space="preserve">En plus des convertisseurs A/N 24 bits delta sigma, le RL78/H1D </w:t>
      </w:r>
      <w:r w:rsidR="005A668C" w:rsidRPr="002A489D">
        <w:rPr>
          <w:rFonts w:ascii="Arial" w:hAnsi="Arial" w:cs="Arial"/>
          <w:kern w:val="0"/>
          <w:sz w:val="22"/>
          <w:szCs w:val="22"/>
          <w:lang w:val="fr-FR"/>
        </w:rPr>
        <w:t>intègre</w:t>
      </w:r>
      <w:r w:rsidRPr="002A489D">
        <w:rPr>
          <w:rFonts w:ascii="Arial" w:hAnsi="Arial" w:cs="Arial"/>
          <w:kern w:val="0"/>
          <w:sz w:val="22"/>
          <w:szCs w:val="22"/>
          <w:lang w:val="fr-FR"/>
        </w:rPr>
        <w:t xml:space="preserve"> également des convertisseurs A/N à </w:t>
      </w:r>
      <w:r w:rsidR="005A668C" w:rsidRPr="002A489D">
        <w:rPr>
          <w:rFonts w:ascii="Arial" w:hAnsi="Arial" w:cs="Arial"/>
          <w:kern w:val="0"/>
          <w:sz w:val="22"/>
          <w:szCs w:val="22"/>
          <w:lang w:val="fr-FR"/>
        </w:rPr>
        <w:t>approximation successive</w:t>
      </w:r>
      <w:r w:rsidRPr="002A489D">
        <w:rPr>
          <w:rFonts w:ascii="Arial" w:hAnsi="Arial" w:cs="Arial"/>
          <w:kern w:val="0"/>
          <w:sz w:val="22"/>
          <w:szCs w:val="22"/>
          <w:lang w:val="fr-FR"/>
        </w:rPr>
        <w:t xml:space="preserve"> de 10 bits qui fonctionnent de manière asynchrone. Cela simplifie la mise en œuvre des systèmes de mesure de la température et de surveillance de la tension de la batterie tout en mesurant la </w:t>
      </w:r>
      <w:r w:rsidR="00A21926" w:rsidRPr="002A489D">
        <w:rPr>
          <w:rFonts w:ascii="Arial" w:hAnsi="Arial" w:cs="Arial"/>
          <w:kern w:val="0"/>
          <w:sz w:val="22"/>
          <w:szCs w:val="22"/>
          <w:lang w:val="fr-FR"/>
        </w:rPr>
        <w:t>tension</w:t>
      </w:r>
      <w:r w:rsidRPr="002A489D">
        <w:rPr>
          <w:rFonts w:ascii="Arial" w:hAnsi="Arial" w:cs="Arial"/>
          <w:kern w:val="0"/>
          <w:sz w:val="22"/>
          <w:szCs w:val="22"/>
          <w:lang w:val="fr-FR"/>
        </w:rPr>
        <w:t xml:space="preserve"> artérielle.</w:t>
      </w:r>
    </w:p>
    <w:p w14:paraId="31BCD816" w14:textId="77777777" w:rsidR="002A489D" w:rsidRDefault="00B17DD1" w:rsidP="00863499">
      <w:pPr>
        <w:pStyle w:val="Listenabsatz"/>
        <w:numPr>
          <w:ilvl w:val="1"/>
          <w:numId w:val="6"/>
        </w:numPr>
        <w:autoSpaceDE w:val="0"/>
        <w:autoSpaceDN w:val="0"/>
        <w:adjustRightInd w:val="0"/>
        <w:snapToGrid w:val="0"/>
        <w:ind w:leftChars="0"/>
        <w:jc w:val="left"/>
        <w:rPr>
          <w:rFonts w:ascii="Arial" w:hAnsi="Arial" w:cs="Arial"/>
          <w:kern w:val="0"/>
          <w:sz w:val="22"/>
          <w:szCs w:val="22"/>
          <w:lang w:val="fr-FR"/>
        </w:rPr>
      </w:pPr>
      <w:r w:rsidRPr="002A489D">
        <w:rPr>
          <w:rFonts w:ascii="Arial" w:hAnsi="Arial" w:cs="Arial"/>
          <w:kern w:val="0"/>
          <w:sz w:val="22"/>
          <w:szCs w:val="22"/>
          <w:lang w:val="fr-FR"/>
        </w:rPr>
        <w:t xml:space="preserve">Les fonctions analogiques </w:t>
      </w:r>
      <w:r w:rsidR="005A668C" w:rsidRPr="002A489D">
        <w:rPr>
          <w:rFonts w:ascii="Arial" w:hAnsi="Arial" w:cs="Arial"/>
          <w:kern w:val="0"/>
          <w:sz w:val="22"/>
          <w:szCs w:val="22"/>
          <w:lang w:val="fr-FR"/>
        </w:rPr>
        <w:t>étoffées</w:t>
      </w:r>
      <w:r w:rsidRPr="002A489D">
        <w:rPr>
          <w:rFonts w:ascii="Arial" w:hAnsi="Arial" w:cs="Arial"/>
          <w:kern w:val="0"/>
          <w:sz w:val="22"/>
          <w:szCs w:val="22"/>
          <w:lang w:val="fr-FR"/>
        </w:rPr>
        <w:t xml:space="preserve"> rendent le nouve</w:t>
      </w:r>
      <w:r w:rsidR="005A668C" w:rsidRPr="002A489D">
        <w:rPr>
          <w:rFonts w:ascii="Arial" w:hAnsi="Arial" w:cs="Arial"/>
          <w:kern w:val="0"/>
          <w:sz w:val="22"/>
          <w:szCs w:val="22"/>
          <w:lang w:val="fr-FR"/>
        </w:rPr>
        <w:t>au circuit spécifique</w:t>
      </w:r>
      <w:r w:rsidRPr="002A489D">
        <w:rPr>
          <w:rFonts w:ascii="Arial" w:hAnsi="Arial" w:cs="Arial"/>
          <w:kern w:val="0"/>
          <w:sz w:val="22"/>
          <w:szCs w:val="22"/>
          <w:lang w:val="fr-FR"/>
        </w:rPr>
        <w:t xml:space="preserve"> idéal non seulement pour les systèmes de surveillance de la </w:t>
      </w:r>
      <w:r w:rsidR="00A21926" w:rsidRPr="002A489D">
        <w:rPr>
          <w:rFonts w:ascii="Arial" w:hAnsi="Arial" w:cs="Arial"/>
          <w:kern w:val="0"/>
          <w:sz w:val="22"/>
          <w:szCs w:val="22"/>
          <w:lang w:val="fr-FR"/>
        </w:rPr>
        <w:t>tension</w:t>
      </w:r>
      <w:r w:rsidRPr="002A489D">
        <w:rPr>
          <w:rFonts w:ascii="Arial" w:hAnsi="Arial" w:cs="Arial"/>
          <w:kern w:val="0"/>
          <w:sz w:val="22"/>
          <w:szCs w:val="22"/>
          <w:lang w:val="fr-FR"/>
        </w:rPr>
        <w:t xml:space="preserve"> artérielle, mais aussi pour une large gamme d'applications de </w:t>
      </w:r>
      <w:r w:rsidR="009A6862" w:rsidRPr="002A489D">
        <w:rPr>
          <w:rFonts w:ascii="Arial" w:hAnsi="Arial" w:cs="Arial"/>
          <w:kern w:val="0"/>
          <w:sz w:val="22"/>
          <w:szCs w:val="22"/>
          <w:lang w:val="fr-FR"/>
        </w:rPr>
        <w:t xml:space="preserve">prévention et </w:t>
      </w:r>
      <w:proofErr w:type="spellStart"/>
      <w:r w:rsidR="009A6862" w:rsidRPr="002A489D">
        <w:rPr>
          <w:rFonts w:ascii="Arial" w:hAnsi="Arial" w:cs="Arial"/>
          <w:kern w:val="0"/>
          <w:sz w:val="22"/>
          <w:szCs w:val="22"/>
          <w:lang w:val="fr-FR"/>
        </w:rPr>
        <w:t>diagnostique</w:t>
      </w:r>
      <w:proofErr w:type="spellEnd"/>
      <w:r w:rsidR="009A6862" w:rsidRPr="002A489D">
        <w:rPr>
          <w:rFonts w:ascii="Arial" w:hAnsi="Arial" w:cs="Arial"/>
          <w:kern w:val="0"/>
          <w:sz w:val="22"/>
          <w:szCs w:val="22"/>
          <w:lang w:val="fr-FR"/>
        </w:rPr>
        <w:t xml:space="preserve"> médical</w:t>
      </w:r>
      <w:r w:rsidRPr="002A489D">
        <w:rPr>
          <w:rFonts w:ascii="Arial" w:hAnsi="Arial" w:cs="Arial"/>
          <w:kern w:val="0"/>
          <w:sz w:val="22"/>
          <w:szCs w:val="22"/>
          <w:lang w:val="fr-FR"/>
        </w:rPr>
        <w:t>, y compris les biocapteurs.</w:t>
      </w:r>
    </w:p>
    <w:p w14:paraId="7D450958" w14:textId="1066A90B" w:rsidR="00B17DD1" w:rsidRPr="002A489D" w:rsidRDefault="00B17DD1" w:rsidP="00CE486B">
      <w:pPr>
        <w:pStyle w:val="Listenabsatz"/>
        <w:numPr>
          <w:ilvl w:val="1"/>
          <w:numId w:val="6"/>
        </w:numPr>
        <w:autoSpaceDE w:val="0"/>
        <w:autoSpaceDN w:val="0"/>
        <w:adjustRightInd w:val="0"/>
        <w:snapToGrid w:val="0"/>
        <w:ind w:leftChars="0"/>
        <w:jc w:val="left"/>
        <w:rPr>
          <w:rFonts w:ascii="Arial" w:hAnsi="Arial" w:cs="Arial"/>
          <w:kern w:val="0"/>
          <w:sz w:val="22"/>
          <w:szCs w:val="22"/>
          <w:lang w:val="fr-FR"/>
        </w:rPr>
      </w:pPr>
      <w:r w:rsidRPr="002A489D">
        <w:rPr>
          <w:rFonts w:ascii="Arial" w:hAnsi="Arial" w:cs="Arial"/>
          <w:kern w:val="0"/>
          <w:sz w:val="22"/>
          <w:szCs w:val="22"/>
          <w:lang w:val="fr-FR"/>
        </w:rPr>
        <w:t>Les échantillons d</w:t>
      </w:r>
      <w:r w:rsidR="008F406D" w:rsidRPr="002A489D">
        <w:rPr>
          <w:rFonts w:ascii="Arial" w:hAnsi="Arial" w:cs="Arial"/>
          <w:kern w:val="0"/>
          <w:sz w:val="22"/>
          <w:szCs w:val="22"/>
          <w:lang w:val="fr-FR"/>
        </w:rPr>
        <w:t xml:space="preserve">u </w:t>
      </w:r>
      <w:r w:rsidRPr="002A489D">
        <w:rPr>
          <w:rFonts w:ascii="Arial" w:hAnsi="Arial" w:cs="Arial"/>
          <w:kern w:val="0"/>
          <w:sz w:val="22"/>
          <w:szCs w:val="22"/>
          <w:lang w:val="fr-FR"/>
        </w:rPr>
        <w:t>RL78/H1D sont disponibles</w:t>
      </w:r>
      <w:r w:rsidR="003076E8" w:rsidRPr="002A489D">
        <w:rPr>
          <w:rFonts w:ascii="Arial" w:hAnsi="Arial" w:cs="Arial"/>
          <w:kern w:val="0"/>
          <w:sz w:val="22"/>
          <w:szCs w:val="22"/>
          <w:lang w:val="fr-FR"/>
        </w:rPr>
        <w:t xml:space="preserve">. Le prix varie selon la capacité mémoire, le boitier et le nombre de broches. Par </w:t>
      </w:r>
      <w:r w:rsidR="009A6862" w:rsidRPr="002A489D">
        <w:rPr>
          <w:rFonts w:ascii="Arial" w:hAnsi="Arial" w:cs="Arial"/>
          <w:kern w:val="0"/>
          <w:sz w:val="22"/>
          <w:szCs w:val="22"/>
          <w:lang w:val="fr-FR"/>
        </w:rPr>
        <w:t>exemple</w:t>
      </w:r>
      <w:r w:rsidR="003076E8" w:rsidRPr="002A489D">
        <w:rPr>
          <w:rFonts w:ascii="Arial" w:hAnsi="Arial" w:cs="Arial"/>
          <w:kern w:val="0"/>
          <w:sz w:val="22"/>
          <w:szCs w:val="22"/>
          <w:lang w:val="fr-FR"/>
        </w:rPr>
        <w:t xml:space="preserve"> la référence</w:t>
      </w:r>
      <w:r w:rsidRPr="002A489D">
        <w:rPr>
          <w:rFonts w:ascii="Arial" w:hAnsi="Arial" w:cs="Arial"/>
          <w:kern w:val="0"/>
          <w:sz w:val="22"/>
          <w:szCs w:val="22"/>
          <w:lang w:val="fr-FR"/>
        </w:rPr>
        <w:t xml:space="preserve"> R5F11NM</w:t>
      </w:r>
      <w:r w:rsidR="006C73BB">
        <w:rPr>
          <w:rFonts w:ascii="Arial" w:hAnsi="Arial" w:cs="Arial"/>
          <w:kern w:val="0"/>
          <w:sz w:val="22"/>
          <w:szCs w:val="22"/>
          <w:lang w:val="fr-FR"/>
        </w:rPr>
        <w:t>G</w:t>
      </w:r>
      <w:r w:rsidR="003076E8" w:rsidRPr="002A489D">
        <w:rPr>
          <w:rFonts w:ascii="Arial" w:hAnsi="Arial" w:cs="Arial"/>
          <w:kern w:val="0"/>
          <w:sz w:val="22"/>
          <w:szCs w:val="22"/>
          <w:lang w:val="fr-FR"/>
        </w:rPr>
        <w:t xml:space="preserve"> </w:t>
      </w:r>
      <w:r w:rsidR="009A6862" w:rsidRPr="002A489D">
        <w:rPr>
          <w:rFonts w:ascii="Arial" w:hAnsi="Arial" w:cs="Arial"/>
          <w:kern w:val="0"/>
          <w:sz w:val="22"/>
          <w:szCs w:val="22"/>
          <w:lang w:val="fr-FR"/>
        </w:rPr>
        <w:t xml:space="preserve">en boitier </w:t>
      </w:r>
      <w:r w:rsidR="003076E8" w:rsidRPr="002A489D">
        <w:rPr>
          <w:rFonts w:ascii="Arial" w:hAnsi="Arial" w:cs="Arial"/>
          <w:kern w:val="0"/>
          <w:sz w:val="22"/>
          <w:szCs w:val="22"/>
          <w:lang w:val="fr-FR"/>
        </w:rPr>
        <w:t>80 broches LQFP avec 128Ko de Flash est à 3,50$ (USD)</w:t>
      </w:r>
      <w:r w:rsidRPr="002A489D">
        <w:rPr>
          <w:rFonts w:ascii="Arial" w:hAnsi="Arial" w:cs="Arial"/>
          <w:kern w:val="0"/>
          <w:sz w:val="22"/>
          <w:szCs w:val="22"/>
          <w:lang w:val="fr-FR"/>
        </w:rPr>
        <w:t xml:space="preserve">. </w:t>
      </w:r>
      <w:r w:rsidR="003076E8" w:rsidRPr="002A489D">
        <w:rPr>
          <w:rFonts w:ascii="Arial" w:hAnsi="Arial" w:cs="Arial"/>
          <w:kern w:val="0"/>
          <w:sz w:val="22"/>
          <w:szCs w:val="22"/>
          <w:lang w:val="fr-FR"/>
        </w:rPr>
        <w:t>Le R5F11NM</w:t>
      </w:r>
      <w:r w:rsidR="006C73BB">
        <w:rPr>
          <w:rFonts w:ascii="Arial" w:hAnsi="Arial" w:cs="Arial"/>
          <w:kern w:val="0"/>
          <w:sz w:val="22"/>
          <w:szCs w:val="22"/>
          <w:lang w:val="fr-FR"/>
        </w:rPr>
        <w:t>G</w:t>
      </w:r>
      <w:r w:rsidR="003076E8" w:rsidRPr="002A489D">
        <w:rPr>
          <w:rFonts w:ascii="Arial" w:hAnsi="Arial" w:cs="Arial"/>
          <w:kern w:val="0"/>
          <w:sz w:val="22"/>
          <w:szCs w:val="22"/>
          <w:lang w:val="fr-FR"/>
        </w:rPr>
        <w:t xml:space="preserve"> </w:t>
      </w:r>
      <w:r w:rsidRPr="002A489D">
        <w:rPr>
          <w:rFonts w:ascii="Arial" w:hAnsi="Arial" w:cs="Arial"/>
          <w:kern w:val="0"/>
          <w:sz w:val="22"/>
          <w:szCs w:val="22"/>
          <w:lang w:val="fr-FR"/>
        </w:rPr>
        <w:t xml:space="preserve">comprend un contrôleur LCD pour les tensiomètres à bras et à poignet, </w:t>
      </w:r>
      <w:r w:rsidR="003076E8" w:rsidRPr="002A489D">
        <w:rPr>
          <w:rFonts w:ascii="Arial" w:hAnsi="Arial" w:cs="Arial"/>
          <w:kern w:val="0"/>
          <w:sz w:val="22"/>
          <w:szCs w:val="22"/>
          <w:lang w:val="fr-FR"/>
        </w:rPr>
        <w:t xml:space="preserve">dans </w:t>
      </w:r>
      <w:r w:rsidR="00F72407" w:rsidRPr="002A489D">
        <w:rPr>
          <w:rFonts w:ascii="Arial" w:hAnsi="Arial" w:cs="Arial"/>
          <w:kern w:val="0"/>
          <w:sz w:val="22"/>
          <w:szCs w:val="22"/>
          <w:lang w:val="fr-FR"/>
        </w:rPr>
        <w:t>un boitier</w:t>
      </w:r>
      <w:r w:rsidRPr="002A489D">
        <w:rPr>
          <w:rFonts w:ascii="Arial" w:hAnsi="Arial" w:cs="Arial"/>
          <w:kern w:val="0"/>
          <w:sz w:val="22"/>
          <w:szCs w:val="22"/>
          <w:lang w:val="fr-FR"/>
        </w:rPr>
        <w:t xml:space="preserve"> à billes miniatures (BGA) de 4x4 mm utilis</w:t>
      </w:r>
      <w:r w:rsidR="003076E8" w:rsidRPr="002A489D">
        <w:rPr>
          <w:rFonts w:ascii="Arial" w:hAnsi="Arial" w:cs="Arial"/>
          <w:kern w:val="0"/>
          <w:sz w:val="22"/>
          <w:szCs w:val="22"/>
          <w:lang w:val="fr-FR"/>
        </w:rPr>
        <w:t>able</w:t>
      </w:r>
      <w:r w:rsidRPr="002A489D">
        <w:rPr>
          <w:rFonts w:ascii="Arial" w:hAnsi="Arial" w:cs="Arial"/>
          <w:kern w:val="0"/>
          <w:sz w:val="22"/>
          <w:szCs w:val="22"/>
          <w:lang w:val="fr-FR"/>
        </w:rPr>
        <w:t xml:space="preserve"> dans les dispositifs portables. (Les prix et la disponibilité sont sujets à des changements sans </w:t>
      </w:r>
      <w:r w:rsidR="008F406D" w:rsidRPr="002A489D">
        <w:rPr>
          <w:rFonts w:ascii="Arial" w:hAnsi="Arial" w:cs="Arial"/>
          <w:kern w:val="0"/>
          <w:sz w:val="22"/>
          <w:szCs w:val="22"/>
          <w:lang w:val="fr-FR"/>
        </w:rPr>
        <w:t>préavis</w:t>
      </w:r>
      <w:r w:rsidRPr="002A489D">
        <w:rPr>
          <w:rFonts w:ascii="Arial" w:hAnsi="Arial" w:cs="Arial"/>
          <w:kern w:val="0"/>
          <w:sz w:val="22"/>
          <w:szCs w:val="22"/>
          <w:lang w:val="fr-FR"/>
        </w:rPr>
        <w:t>.)</w:t>
      </w:r>
    </w:p>
    <w:p w14:paraId="5C845FBD" w14:textId="77777777" w:rsidR="00B17DD1" w:rsidRPr="00B17DD1" w:rsidRDefault="00B17DD1" w:rsidP="00BD33DD">
      <w:pPr>
        <w:autoSpaceDE w:val="0"/>
        <w:autoSpaceDN w:val="0"/>
        <w:adjustRightInd w:val="0"/>
        <w:snapToGrid w:val="0"/>
        <w:jc w:val="left"/>
        <w:rPr>
          <w:rFonts w:ascii="Arial" w:hAnsi="Arial" w:cs="Arial"/>
          <w:kern w:val="0"/>
          <w:sz w:val="22"/>
          <w:szCs w:val="22"/>
          <w:lang w:val="fr-FR"/>
        </w:rPr>
      </w:pPr>
    </w:p>
    <w:p w14:paraId="4D66AA7D" w14:textId="76E79014" w:rsidR="009C23AE" w:rsidRDefault="00B17DD1" w:rsidP="00BD33DD">
      <w:pPr>
        <w:autoSpaceDE w:val="0"/>
        <w:autoSpaceDN w:val="0"/>
        <w:adjustRightInd w:val="0"/>
        <w:snapToGrid w:val="0"/>
        <w:jc w:val="left"/>
        <w:rPr>
          <w:rFonts w:ascii="Arial" w:hAnsi="Arial" w:cs="Arial"/>
          <w:kern w:val="0"/>
          <w:sz w:val="22"/>
          <w:szCs w:val="22"/>
          <w:lang w:val="fr-FR"/>
        </w:rPr>
      </w:pPr>
      <w:r w:rsidRPr="00B17DD1">
        <w:rPr>
          <w:rFonts w:ascii="Arial" w:hAnsi="Arial" w:cs="Arial"/>
          <w:kern w:val="0"/>
          <w:sz w:val="22"/>
          <w:szCs w:val="22"/>
          <w:lang w:val="fr-FR"/>
        </w:rPr>
        <w:t xml:space="preserve">Renesas prévoit d'élargir sa gamme de solutions pour le secteur de la santé et continuera à contribuer à la réalisation d'une société intelligente et sûre, </w:t>
      </w:r>
      <w:r w:rsidR="008F406D">
        <w:rPr>
          <w:rFonts w:ascii="Arial" w:hAnsi="Arial" w:cs="Arial"/>
          <w:kern w:val="0"/>
          <w:sz w:val="22"/>
          <w:szCs w:val="22"/>
          <w:lang w:val="fr-FR"/>
        </w:rPr>
        <w:t>incluant</w:t>
      </w:r>
      <w:r w:rsidRPr="00B17DD1">
        <w:rPr>
          <w:rFonts w:ascii="Arial" w:hAnsi="Arial" w:cs="Arial"/>
          <w:kern w:val="0"/>
          <w:sz w:val="22"/>
          <w:szCs w:val="22"/>
          <w:lang w:val="fr-FR"/>
        </w:rPr>
        <w:t xml:space="preserve"> le développement d'appareils connectés intelligents pour </w:t>
      </w:r>
      <w:r w:rsidR="003076E8" w:rsidRPr="00B17DD1">
        <w:rPr>
          <w:rFonts w:ascii="Arial" w:hAnsi="Arial" w:cs="Arial"/>
          <w:kern w:val="0"/>
          <w:sz w:val="22"/>
          <w:szCs w:val="22"/>
          <w:lang w:val="fr-FR"/>
        </w:rPr>
        <w:t xml:space="preserve">les </w:t>
      </w:r>
      <w:r w:rsidR="003076E8">
        <w:rPr>
          <w:rFonts w:ascii="Arial" w:hAnsi="Arial" w:cs="Arial"/>
          <w:kern w:val="0"/>
          <w:sz w:val="22"/>
          <w:szCs w:val="22"/>
          <w:lang w:val="fr-FR"/>
        </w:rPr>
        <w:t>secteurs</w:t>
      </w:r>
      <w:r w:rsidR="003076E8" w:rsidRPr="00B17DD1">
        <w:rPr>
          <w:rFonts w:ascii="Arial" w:hAnsi="Arial" w:cs="Arial"/>
          <w:kern w:val="0"/>
          <w:sz w:val="22"/>
          <w:szCs w:val="22"/>
          <w:lang w:val="fr-FR"/>
        </w:rPr>
        <w:t xml:space="preserve"> industriels</w:t>
      </w:r>
      <w:r w:rsidRPr="00B17DD1">
        <w:rPr>
          <w:rFonts w:ascii="Arial" w:hAnsi="Arial" w:cs="Arial"/>
          <w:kern w:val="0"/>
          <w:sz w:val="22"/>
          <w:szCs w:val="22"/>
          <w:lang w:val="fr-FR"/>
        </w:rPr>
        <w:t xml:space="preserve"> et de la santé.</w:t>
      </w:r>
    </w:p>
    <w:p w14:paraId="76B9786B" w14:textId="4428174A" w:rsidR="00B17DD1" w:rsidRDefault="00B17DD1" w:rsidP="00BD33DD">
      <w:pPr>
        <w:autoSpaceDE w:val="0"/>
        <w:autoSpaceDN w:val="0"/>
        <w:adjustRightInd w:val="0"/>
        <w:snapToGrid w:val="0"/>
        <w:jc w:val="left"/>
        <w:rPr>
          <w:rFonts w:ascii="Arial" w:hAnsi="Arial" w:cs="Arial"/>
          <w:kern w:val="0"/>
          <w:sz w:val="22"/>
          <w:szCs w:val="22"/>
          <w:lang w:val="fr-FR"/>
        </w:rPr>
      </w:pPr>
    </w:p>
    <w:p w14:paraId="4EF13B83" w14:textId="6E2D3014" w:rsidR="00D835CB" w:rsidRPr="00DE7417" w:rsidRDefault="00D835CB" w:rsidP="00BD33DD">
      <w:pPr>
        <w:adjustRightInd w:val="0"/>
        <w:snapToGrid w:val="0"/>
        <w:jc w:val="left"/>
        <w:rPr>
          <w:rFonts w:ascii="Arial" w:eastAsia="MS PMincho" w:hAnsi="Arial" w:cs="Arial"/>
          <w:b/>
          <w:sz w:val="22"/>
          <w:szCs w:val="22"/>
          <w:lang w:val="fr-FR"/>
        </w:rPr>
      </w:pPr>
      <w:r w:rsidRPr="00DE7417">
        <w:rPr>
          <w:rFonts w:ascii="Arial" w:eastAsia="MS PMincho" w:hAnsi="Arial" w:cs="Arial"/>
          <w:b/>
          <w:sz w:val="22"/>
          <w:szCs w:val="22"/>
          <w:lang w:val="fr-FR"/>
        </w:rPr>
        <w:t>Pri</w:t>
      </w:r>
      <w:r w:rsidR="006B02D0" w:rsidRPr="00DE7417">
        <w:rPr>
          <w:rFonts w:ascii="Arial" w:eastAsia="MS PMincho" w:hAnsi="Arial" w:cs="Arial"/>
          <w:b/>
          <w:sz w:val="22"/>
          <w:szCs w:val="22"/>
          <w:lang w:val="fr-FR"/>
        </w:rPr>
        <w:t>x et disponibilité</w:t>
      </w:r>
    </w:p>
    <w:p w14:paraId="7180A618" w14:textId="364F0890" w:rsidR="009C23AE" w:rsidRDefault="00B17DD1" w:rsidP="00BD33DD">
      <w:pPr>
        <w:adjustRightInd w:val="0"/>
        <w:snapToGrid w:val="0"/>
        <w:jc w:val="left"/>
        <w:rPr>
          <w:rFonts w:ascii="Arial" w:eastAsia="MS PMincho" w:hAnsi="Arial" w:cs="Arial"/>
          <w:sz w:val="22"/>
          <w:szCs w:val="22"/>
          <w:lang w:val="fr-FR"/>
        </w:rPr>
      </w:pPr>
      <w:r w:rsidRPr="00B17DD1">
        <w:rPr>
          <w:rFonts w:ascii="Arial" w:eastAsia="MS PMincho" w:hAnsi="Arial" w:cs="Arial"/>
          <w:sz w:val="22"/>
          <w:szCs w:val="22"/>
          <w:lang w:val="fr-FR"/>
        </w:rPr>
        <w:t xml:space="preserve">Le nouveau kit d'évaluation de la surveillance de la </w:t>
      </w:r>
      <w:r w:rsidR="00A21926">
        <w:rPr>
          <w:rFonts w:ascii="Arial" w:eastAsia="MS PMincho" w:hAnsi="Arial" w:cs="Arial"/>
          <w:sz w:val="22"/>
          <w:szCs w:val="22"/>
          <w:lang w:val="fr-FR"/>
        </w:rPr>
        <w:t>tension</w:t>
      </w:r>
      <w:r w:rsidRPr="00B17DD1">
        <w:rPr>
          <w:rFonts w:ascii="Arial" w:eastAsia="MS PMincho" w:hAnsi="Arial" w:cs="Arial"/>
          <w:sz w:val="22"/>
          <w:szCs w:val="22"/>
          <w:lang w:val="fr-FR"/>
        </w:rPr>
        <w:t xml:space="preserve"> artérielle peut</w:t>
      </w:r>
      <w:r w:rsidR="00B4583A">
        <w:rPr>
          <w:rFonts w:ascii="Arial" w:eastAsia="MS PMincho" w:hAnsi="Arial" w:cs="Arial"/>
          <w:sz w:val="22"/>
          <w:szCs w:val="22"/>
          <w:lang w:val="fr-FR"/>
        </w:rPr>
        <w:t xml:space="preserve"> </w:t>
      </w:r>
      <w:bookmarkStart w:id="1" w:name="_GoBack"/>
      <w:bookmarkEnd w:id="1"/>
      <w:r w:rsidRPr="00B17DD1">
        <w:rPr>
          <w:rFonts w:ascii="Arial" w:eastAsia="MS PMincho" w:hAnsi="Arial" w:cs="Arial"/>
          <w:sz w:val="22"/>
          <w:szCs w:val="22"/>
          <w:lang w:val="fr-FR"/>
        </w:rPr>
        <w:t xml:space="preserve">être commandé </w:t>
      </w:r>
      <w:r w:rsidR="00E428F1">
        <w:rPr>
          <w:rFonts w:ascii="Arial" w:eastAsia="MS PMincho" w:hAnsi="Arial" w:cs="Arial"/>
          <w:sz w:val="22"/>
          <w:szCs w:val="22"/>
          <w:lang w:val="fr-FR"/>
        </w:rPr>
        <w:t xml:space="preserve">à partir du 10 mai </w:t>
      </w:r>
      <w:r w:rsidRPr="00B17DD1">
        <w:rPr>
          <w:rFonts w:ascii="Arial" w:eastAsia="MS PMincho" w:hAnsi="Arial" w:cs="Arial"/>
          <w:sz w:val="22"/>
          <w:szCs w:val="22"/>
          <w:lang w:val="fr-FR"/>
        </w:rPr>
        <w:t xml:space="preserve">au prix de </w:t>
      </w:r>
      <w:r w:rsidR="003076E8">
        <w:rPr>
          <w:rFonts w:ascii="Arial" w:eastAsia="MS PMincho" w:hAnsi="Arial" w:cs="Arial"/>
          <w:sz w:val="22"/>
          <w:szCs w:val="22"/>
          <w:lang w:val="fr-FR"/>
        </w:rPr>
        <w:t>600$ (USD) l’</w:t>
      </w:r>
      <w:r w:rsidRPr="00B17DD1">
        <w:rPr>
          <w:rFonts w:ascii="Arial" w:eastAsia="MS PMincho" w:hAnsi="Arial" w:cs="Arial"/>
          <w:sz w:val="22"/>
          <w:szCs w:val="22"/>
          <w:lang w:val="fr-FR"/>
        </w:rPr>
        <w:t>unité.</w:t>
      </w:r>
      <w:r w:rsidR="002A489D">
        <w:rPr>
          <w:rFonts w:ascii="Arial" w:eastAsia="MS PMincho" w:hAnsi="Arial" w:cs="Arial"/>
          <w:sz w:val="22"/>
          <w:szCs w:val="22"/>
          <w:lang w:val="fr-FR"/>
        </w:rPr>
        <w:t xml:space="preserve"> </w:t>
      </w:r>
      <w:r w:rsidR="002A489D" w:rsidRPr="002A489D">
        <w:rPr>
          <w:rFonts w:ascii="Arial" w:eastAsia="MS PMincho" w:hAnsi="Arial" w:cs="Arial"/>
          <w:sz w:val="22"/>
          <w:szCs w:val="22"/>
          <w:lang w:val="fr-FR"/>
        </w:rPr>
        <w:t>(Les prix et la disponibilité sont sujets à des changements sans préavis.)</w:t>
      </w:r>
    </w:p>
    <w:p w14:paraId="3F894504" w14:textId="5907A1A6" w:rsidR="002A489D" w:rsidRDefault="002A489D" w:rsidP="00BD33DD">
      <w:pPr>
        <w:adjustRightInd w:val="0"/>
        <w:snapToGrid w:val="0"/>
        <w:jc w:val="left"/>
        <w:rPr>
          <w:rFonts w:ascii="Arial" w:eastAsia="MS PMincho" w:hAnsi="Arial" w:cs="Arial"/>
          <w:sz w:val="22"/>
          <w:szCs w:val="22"/>
          <w:lang w:val="fr-FR"/>
        </w:rPr>
      </w:pPr>
    </w:p>
    <w:p w14:paraId="14D13F2A" w14:textId="77777777" w:rsidR="00781649" w:rsidRDefault="00781649" w:rsidP="00BD33DD">
      <w:pPr>
        <w:adjustRightInd w:val="0"/>
        <w:snapToGrid w:val="0"/>
        <w:jc w:val="left"/>
        <w:rPr>
          <w:rFonts w:ascii="Arial" w:eastAsia="MS PMincho" w:hAnsi="Arial" w:cs="Arial"/>
          <w:sz w:val="22"/>
          <w:szCs w:val="22"/>
          <w:lang w:val="fr-FR"/>
        </w:rPr>
      </w:pPr>
    </w:p>
    <w:p w14:paraId="62A41BB8" w14:textId="28E71547" w:rsidR="00493B00" w:rsidRPr="00781649" w:rsidRDefault="00781649" w:rsidP="00781649">
      <w:pPr>
        <w:adjustRightInd w:val="0"/>
        <w:snapToGrid w:val="0"/>
        <w:jc w:val="left"/>
        <w:rPr>
          <w:rFonts w:ascii="Arial" w:eastAsia="MS PMincho" w:hAnsi="Arial" w:cs="Arial"/>
          <w:sz w:val="22"/>
          <w:szCs w:val="22"/>
          <w:lang w:val="fr-FR"/>
        </w:rPr>
      </w:pPr>
      <w:r w:rsidRPr="00781649">
        <w:rPr>
          <w:rFonts w:ascii="Arial" w:eastAsia="MS PMincho" w:hAnsi="Arial" w:cs="Arial"/>
          <w:sz w:val="22"/>
          <w:szCs w:val="22"/>
          <w:lang w:val="fr-FR"/>
        </w:rPr>
        <w:t xml:space="preserve">Reportez-vous </w:t>
      </w:r>
      <w:hyperlink r:id="rId14" w:history="1">
        <w:r w:rsidRPr="00781649">
          <w:rPr>
            <w:rStyle w:val="Hyperlink"/>
            <w:rFonts w:ascii="Arial" w:eastAsia="MS PMincho" w:hAnsi="Arial" w:cs="Arial"/>
            <w:sz w:val="22"/>
            <w:szCs w:val="22"/>
            <w:lang w:val="fr-FR"/>
          </w:rPr>
          <w:t>à la feuille annexe</w:t>
        </w:r>
      </w:hyperlink>
      <w:r w:rsidRPr="00781649">
        <w:rPr>
          <w:rFonts w:ascii="Arial" w:eastAsia="MS PMincho" w:hAnsi="Arial" w:cs="Arial"/>
          <w:sz w:val="22"/>
          <w:szCs w:val="22"/>
          <w:lang w:val="fr-FR"/>
        </w:rPr>
        <w:t xml:space="preserve"> pour connaître les principales caractéristiques du nouveau kit d'évaluation de la surveillance de la tension artérielle</w:t>
      </w:r>
      <w:r>
        <w:rPr>
          <w:rFonts w:ascii="Arial" w:eastAsia="MS PMincho" w:hAnsi="Arial" w:cs="Arial"/>
          <w:sz w:val="22"/>
          <w:szCs w:val="22"/>
          <w:lang w:val="fr-FR"/>
        </w:rPr>
        <w:t xml:space="preserve"> et le </w:t>
      </w:r>
      <w:r w:rsidR="00493B00" w:rsidRPr="00781649">
        <w:rPr>
          <w:rFonts w:ascii="Arial" w:eastAsia="MS PMincho" w:hAnsi="Arial" w:cs="Arial"/>
          <w:sz w:val="22"/>
          <w:szCs w:val="22"/>
          <w:lang w:val="fr-FR"/>
        </w:rPr>
        <w:t>RL78/H1D.</w:t>
      </w:r>
    </w:p>
    <w:p w14:paraId="209A6764" w14:textId="77777777" w:rsidR="002A489D" w:rsidRPr="00781649" w:rsidRDefault="002A489D" w:rsidP="00BD33DD">
      <w:pPr>
        <w:adjustRightInd w:val="0"/>
        <w:snapToGrid w:val="0"/>
        <w:jc w:val="left"/>
        <w:rPr>
          <w:rFonts w:ascii="Arial" w:eastAsia="MS PMincho" w:hAnsi="Arial" w:cs="Arial"/>
          <w:sz w:val="22"/>
          <w:szCs w:val="22"/>
          <w:lang w:val="fr-FR"/>
        </w:rPr>
      </w:pPr>
    </w:p>
    <w:p w14:paraId="202E72DF" w14:textId="10296F2A" w:rsidR="003076E8" w:rsidRPr="00B17DD1" w:rsidRDefault="003076E8" w:rsidP="00BD33DD">
      <w:pPr>
        <w:adjustRightInd w:val="0"/>
        <w:snapToGrid w:val="0"/>
        <w:jc w:val="left"/>
        <w:rPr>
          <w:rFonts w:ascii="Arial" w:hAnsi="Arial" w:cs="Arial"/>
          <w:kern w:val="0"/>
          <w:sz w:val="22"/>
          <w:szCs w:val="22"/>
          <w:lang w:val="fr-FR"/>
        </w:rPr>
      </w:pPr>
      <w:r>
        <w:rPr>
          <w:rFonts w:ascii="Arial" w:eastAsia="MS PMincho" w:hAnsi="Arial" w:cs="Arial"/>
          <w:sz w:val="22"/>
          <w:szCs w:val="22"/>
          <w:lang w:val="fr-FR"/>
        </w:rPr>
        <w:t>(</w:t>
      </w:r>
      <w:r w:rsidR="00F72407">
        <w:rPr>
          <w:rFonts w:ascii="Arial" w:eastAsia="MS PMincho" w:hAnsi="Arial" w:cs="Arial"/>
          <w:sz w:val="22"/>
          <w:szCs w:val="22"/>
          <w:lang w:val="fr-FR"/>
        </w:rPr>
        <w:t>Note) Le</w:t>
      </w:r>
      <w:r>
        <w:rPr>
          <w:rFonts w:ascii="Arial" w:eastAsia="MS PMincho" w:hAnsi="Arial" w:cs="Arial"/>
          <w:sz w:val="22"/>
          <w:szCs w:val="22"/>
          <w:lang w:val="fr-FR"/>
        </w:rPr>
        <w:t xml:space="preserve"> kit d’évaluation de la </w:t>
      </w:r>
      <w:r w:rsidR="00A21926">
        <w:rPr>
          <w:rFonts w:ascii="Arial" w:eastAsia="MS PMincho" w:hAnsi="Arial" w:cs="Arial"/>
          <w:sz w:val="22"/>
          <w:szCs w:val="22"/>
          <w:lang w:val="fr-FR"/>
        </w:rPr>
        <w:t>tension</w:t>
      </w:r>
      <w:r>
        <w:rPr>
          <w:rFonts w:ascii="Arial" w:eastAsia="MS PMincho" w:hAnsi="Arial" w:cs="Arial"/>
          <w:sz w:val="22"/>
          <w:szCs w:val="22"/>
          <w:lang w:val="fr-FR"/>
        </w:rPr>
        <w:t xml:space="preserve"> artérielle ne peut pas être utilisé comme </w:t>
      </w:r>
      <w:r w:rsidR="00F72407">
        <w:rPr>
          <w:rFonts w:ascii="Arial" w:eastAsia="MS PMincho" w:hAnsi="Arial" w:cs="Arial"/>
          <w:sz w:val="22"/>
          <w:szCs w:val="22"/>
          <w:lang w:val="fr-FR"/>
        </w:rPr>
        <w:t>équipement</w:t>
      </w:r>
      <w:r>
        <w:rPr>
          <w:rFonts w:ascii="Arial" w:eastAsia="MS PMincho" w:hAnsi="Arial" w:cs="Arial"/>
          <w:sz w:val="22"/>
          <w:szCs w:val="22"/>
          <w:lang w:val="fr-FR"/>
        </w:rPr>
        <w:t xml:space="preserve"> </w:t>
      </w:r>
      <w:r w:rsidR="00F72407">
        <w:rPr>
          <w:rFonts w:ascii="Arial" w:eastAsia="MS PMincho" w:hAnsi="Arial" w:cs="Arial"/>
          <w:sz w:val="22"/>
          <w:szCs w:val="22"/>
          <w:lang w:val="fr-FR"/>
        </w:rPr>
        <w:t>médical</w:t>
      </w:r>
      <w:r>
        <w:rPr>
          <w:rFonts w:ascii="Arial" w:eastAsia="MS PMincho" w:hAnsi="Arial" w:cs="Arial"/>
          <w:sz w:val="22"/>
          <w:szCs w:val="22"/>
          <w:lang w:val="fr-FR"/>
        </w:rPr>
        <w:t>.</w:t>
      </w:r>
    </w:p>
    <w:p w14:paraId="047EE228" w14:textId="4EB52833" w:rsidR="006B02D0" w:rsidRPr="006B02D0" w:rsidRDefault="0057013F" w:rsidP="00BD33DD">
      <w:pPr>
        <w:adjustRightInd w:val="0"/>
        <w:snapToGrid w:val="0"/>
        <w:jc w:val="left"/>
        <w:rPr>
          <w:rFonts w:ascii="Arial" w:hAnsi="Arial" w:cs="Arial"/>
          <w:b/>
          <w:bCs/>
          <w:kern w:val="0"/>
          <w:sz w:val="22"/>
          <w:szCs w:val="22"/>
          <w:lang w:val="fr-FR" w:eastAsia="en-US"/>
        </w:rPr>
      </w:pPr>
      <w:r w:rsidRPr="00DE7417">
        <w:rPr>
          <w:rFonts w:ascii="Arial" w:hAnsi="Arial" w:cs="Arial"/>
          <w:sz w:val="22"/>
          <w:szCs w:val="22"/>
          <w:lang w:val="fr-FR"/>
        </w:rPr>
        <w:br/>
      </w:r>
      <w:r w:rsidR="006B02D0" w:rsidRPr="006B02D0">
        <w:rPr>
          <w:rFonts w:ascii="Arial" w:hAnsi="Arial" w:cs="Arial"/>
          <w:b/>
          <w:bCs/>
          <w:sz w:val="22"/>
          <w:szCs w:val="22"/>
          <w:lang w:val="fr-FR"/>
        </w:rPr>
        <w:t>A propos de Renesas Electronics Corporation</w:t>
      </w:r>
    </w:p>
    <w:p w14:paraId="12B6D779" w14:textId="2729A666" w:rsidR="006B02D0" w:rsidRPr="006B02D0" w:rsidRDefault="006B02D0" w:rsidP="00BD33DD">
      <w:pPr>
        <w:autoSpaceDE w:val="0"/>
        <w:autoSpaceDN w:val="0"/>
        <w:adjustRightInd w:val="0"/>
        <w:snapToGrid w:val="0"/>
        <w:jc w:val="left"/>
        <w:rPr>
          <w:rFonts w:ascii="Arial" w:hAnsi="Arial" w:cs="Arial"/>
          <w:sz w:val="22"/>
          <w:szCs w:val="22"/>
          <w:lang w:val="fr-FR"/>
        </w:rPr>
      </w:pPr>
      <w:proofErr w:type="spellStart"/>
      <w:r w:rsidRPr="006B02D0">
        <w:rPr>
          <w:rFonts w:ascii="Arial" w:hAnsi="Arial" w:cs="Arial"/>
          <w:sz w:val="22"/>
          <w:szCs w:val="22"/>
          <w:lang w:val="fr-FR"/>
        </w:rPr>
        <w:t>Renesas</w:t>
      </w:r>
      <w:proofErr w:type="spellEnd"/>
      <w:r w:rsidRPr="006B02D0">
        <w:rPr>
          <w:rFonts w:ascii="Arial" w:hAnsi="Arial" w:cs="Arial"/>
          <w:sz w:val="22"/>
          <w:szCs w:val="22"/>
          <w:lang w:val="fr-FR"/>
        </w:rPr>
        <w:t xml:space="preserve"> Electronics Corporation (</w:t>
      </w:r>
      <w:hyperlink r:id="rId15" w:history="1">
        <w:r w:rsidRPr="006B02D0">
          <w:rPr>
            <w:rFonts w:ascii="Arial" w:hAnsi="Arial" w:cs="Arial"/>
            <w:color w:val="0000FF"/>
            <w:sz w:val="22"/>
            <w:szCs w:val="22"/>
            <w:u w:val="single"/>
            <w:lang w:val="fr-FR"/>
          </w:rPr>
          <w:t>TSE: 6723</w:t>
        </w:r>
      </w:hyperlink>
      <w:r w:rsidRPr="006B02D0">
        <w:rPr>
          <w:rFonts w:ascii="Arial" w:hAnsi="Arial" w:cs="Arial"/>
          <w:sz w:val="22"/>
          <w:szCs w:val="22"/>
          <w:lang w:val="fr-FR"/>
        </w:rPr>
        <w:t xml:space="preserve">) est un fournisseur de solutions embarquées fiables et innovantes avec des solutions complètes de semi-conducteurs qui permettent à des </w:t>
      </w:r>
      <w:proofErr w:type="gramStart"/>
      <w:r w:rsidRPr="006B02D0">
        <w:rPr>
          <w:rFonts w:ascii="Arial" w:hAnsi="Arial" w:cs="Arial"/>
          <w:sz w:val="22"/>
          <w:szCs w:val="22"/>
          <w:lang w:val="fr-FR"/>
        </w:rPr>
        <w:t>milliards</w:t>
      </w:r>
      <w:proofErr w:type="gramEnd"/>
      <w:r w:rsidRPr="006B02D0">
        <w:rPr>
          <w:rFonts w:ascii="Arial" w:hAnsi="Arial" w:cs="Arial"/>
          <w:sz w:val="22"/>
          <w:szCs w:val="22"/>
          <w:lang w:val="fr-FR"/>
        </w:rPr>
        <w:t xml:space="preserve"> d'appareils intelligents connectés d'améliorer la façon dont les gens travaillent et vivent, en toute sécurité. Un leader </w:t>
      </w:r>
      <w:hyperlink r:id="rId16" w:history="1">
        <w:r w:rsidRPr="006B02D0">
          <w:rPr>
            <w:rStyle w:val="Hyperlink"/>
            <w:rFonts w:ascii="Arial" w:hAnsi="Arial" w:cs="Arial"/>
            <w:sz w:val="22"/>
            <w:szCs w:val="22"/>
            <w:lang w:val="fr-FR"/>
          </w:rPr>
          <w:t>global</w:t>
        </w:r>
      </w:hyperlink>
      <w:r w:rsidRPr="006B02D0">
        <w:rPr>
          <w:rFonts w:ascii="Arial" w:hAnsi="Arial" w:cs="Arial"/>
          <w:sz w:val="22"/>
          <w:szCs w:val="22"/>
          <w:lang w:val="fr-FR"/>
        </w:rPr>
        <w:t xml:space="preserve"> </w:t>
      </w:r>
      <w:r w:rsidR="00E428F1" w:rsidRPr="00E428F1">
        <w:rPr>
          <w:rFonts w:ascii="Arial" w:hAnsi="Arial" w:cs="Arial"/>
          <w:sz w:val="22"/>
          <w:szCs w:val="22"/>
          <w:lang w:val="fr-FR"/>
        </w:rPr>
        <w:t>des microcontrôleurs, des produits analogiques, de puissance</w:t>
      </w:r>
      <w:r w:rsidR="00E428F1">
        <w:rPr>
          <w:rFonts w:ascii="Arial" w:hAnsi="Arial" w:cs="Arial"/>
          <w:sz w:val="22"/>
          <w:szCs w:val="22"/>
          <w:lang w:val="fr-FR"/>
        </w:rPr>
        <w:t>,</w:t>
      </w:r>
      <w:r w:rsidR="00E428F1" w:rsidRPr="00E428F1">
        <w:rPr>
          <w:rFonts w:ascii="Arial" w:hAnsi="Arial" w:cs="Arial"/>
          <w:sz w:val="22"/>
          <w:szCs w:val="22"/>
          <w:lang w:val="fr-FR"/>
        </w:rPr>
        <w:t xml:space="preserve"> des systèmes sur puce (</w:t>
      </w:r>
      <w:proofErr w:type="spellStart"/>
      <w:r w:rsidR="00E428F1" w:rsidRPr="00E428F1">
        <w:rPr>
          <w:rFonts w:ascii="Arial" w:hAnsi="Arial" w:cs="Arial"/>
          <w:sz w:val="22"/>
          <w:szCs w:val="22"/>
          <w:lang w:val="fr-FR"/>
        </w:rPr>
        <w:t>SoC</w:t>
      </w:r>
      <w:proofErr w:type="spellEnd"/>
      <w:r w:rsidR="00E428F1" w:rsidRPr="00E428F1">
        <w:rPr>
          <w:rFonts w:ascii="Arial" w:hAnsi="Arial" w:cs="Arial"/>
          <w:sz w:val="22"/>
          <w:szCs w:val="22"/>
          <w:lang w:val="fr-FR"/>
        </w:rPr>
        <w:t>) et des plates-formes intégrées</w:t>
      </w:r>
      <w:r w:rsidRPr="006B02D0">
        <w:rPr>
          <w:rFonts w:ascii="Arial" w:hAnsi="Arial" w:cs="Arial"/>
          <w:sz w:val="22"/>
          <w:szCs w:val="22"/>
          <w:lang w:val="fr-FR"/>
        </w:rPr>
        <w:t xml:space="preserve">, </w:t>
      </w:r>
      <w:proofErr w:type="spellStart"/>
      <w:r w:rsidRPr="006B02D0">
        <w:rPr>
          <w:rFonts w:ascii="Arial" w:hAnsi="Arial" w:cs="Arial"/>
          <w:sz w:val="22"/>
          <w:szCs w:val="22"/>
          <w:lang w:val="fr-FR"/>
        </w:rPr>
        <w:t>Renesas</w:t>
      </w:r>
      <w:proofErr w:type="spellEnd"/>
      <w:r w:rsidRPr="006B02D0">
        <w:rPr>
          <w:rFonts w:ascii="Arial" w:hAnsi="Arial" w:cs="Arial"/>
          <w:sz w:val="22"/>
          <w:szCs w:val="22"/>
          <w:lang w:val="fr-FR"/>
        </w:rPr>
        <w:t xml:space="preserve"> fournit l'expertise, la qualité et des solutions complètes pour un large éventail applications automobiles, industrielles, électroniques, bureautique et de technologies de l'information pour vous aider à façonner un avenir sans limites. En savoir plus sur </w:t>
      </w:r>
      <w:hyperlink r:id="rId17" w:history="1">
        <w:r w:rsidRPr="006B02D0">
          <w:rPr>
            <w:rFonts w:ascii="Arial" w:hAnsi="Arial" w:cs="Arial"/>
            <w:color w:val="0000FF"/>
            <w:sz w:val="22"/>
            <w:szCs w:val="22"/>
            <w:u w:val="single"/>
            <w:lang w:val="fr-FR"/>
          </w:rPr>
          <w:t>renesas.com</w:t>
        </w:r>
      </w:hyperlink>
    </w:p>
    <w:p w14:paraId="4085AE3C" w14:textId="50DA16EE" w:rsidR="005E58F8" w:rsidRDefault="00F43446" w:rsidP="001529F5">
      <w:pPr>
        <w:adjustRightInd w:val="0"/>
        <w:snapToGrid w:val="0"/>
        <w:jc w:val="center"/>
        <w:rPr>
          <w:rFonts w:ascii="Arial" w:hAnsi="Arial" w:cs="Arial"/>
          <w:sz w:val="16"/>
          <w:lang w:val="fr-FR"/>
        </w:rPr>
      </w:pPr>
      <w:r w:rsidRPr="00DE7417">
        <w:rPr>
          <w:rFonts w:ascii="Arial" w:eastAsia="MS PMincho" w:hAnsi="Arial" w:cs="Arial" w:hint="eastAsia"/>
          <w:color w:val="000000"/>
          <w:sz w:val="22"/>
          <w:szCs w:val="22"/>
          <w:lang w:val="fr-FR"/>
        </w:rPr>
        <w:t>#</w:t>
      </w:r>
      <w:r w:rsidRPr="00DE7417">
        <w:rPr>
          <w:rFonts w:ascii="Arial" w:eastAsia="MS PMincho" w:hAnsi="Arial" w:cs="Arial"/>
          <w:color w:val="000000"/>
          <w:sz w:val="22"/>
          <w:szCs w:val="22"/>
          <w:lang w:val="fr-FR"/>
        </w:rPr>
        <w:t>##</w:t>
      </w:r>
      <w:r w:rsidRPr="00DE7417">
        <w:rPr>
          <w:rFonts w:ascii="MS PMincho" w:eastAsia="MS PMincho" w:hAnsi="MS PMincho"/>
          <w:b/>
          <w:color w:val="000000"/>
          <w:sz w:val="21"/>
          <w:szCs w:val="21"/>
          <w:lang w:val="fr-FR"/>
        </w:rPr>
        <w:br/>
      </w:r>
    </w:p>
    <w:p w14:paraId="401C297B" w14:textId="0B0456E1" w:rsidR="00D96FCC" w:rsidRDefault="00B16285" w:rsidP="00BD33DD">
      <w:pPr>
        <w:snapToGrid w:val="0"/>
        <w:jc w:val="left"/>
        <w:rPr>
          <w:rFonts w:ascii="Arial" w:hAnsi="Arial" w:cs="Arial"/>
          <w:sz w:val="16"/>
          <w:lang w:val="fr-FR"/>
        </w:rPr>
      </w:pPr>
      <w:r w:rsidRPr="00B16285">
        <w:rPr>
          <w:rFonts w:ascii="Arial" w:hAnsi="Arial" w:cs="Arial"/>
          <w:sz w:val="16"/>
          <w:lang w:val="fr-FR"/>
        </w:rPr>
        <w:t xml:space="preserve">(Remarques) Toutes les marques ou marques déposées sont la propriété de leurs propriétaires respectifs. </w:t>
      </w:r>
    </w:p>
    <w:p w14:paraId="4B8A12E9" w14:textId="77777777" w:rsidR="005E58F8" w:rsidRPr="00DE7417" w:rsidRDefault="005E58F8" w:rsidP="00BD33DD">
      <w:pPr>
        <w:snapToGrid w:val="0"/>
        <w:jc w:val="left"/>
        <w:rPr>
          <w:rFonts w:ascii="Arial" w:hAnsi="Arial" w:cs="Arial"/>
          <w:sz w:val="16"/>
          <w:lang w:val="fr-FR"/>
        </w:rPr>
      </w:pPr>
    </w:p>
    <w:p w14:paraId="13701C5E" w14:textId="77777777" w:rsidR="00D96FCC" w:rsidRPr="00DE7417" w:rsidRDefault="00D96FCC" w:rsidP="00BD33DD">
      <w:pPr>
        <w:snapToGrid w:val="0"/>
        <w:jc w:val="left"/>
        <w:rPr>
          <w:rFonts w:ascii="Arial" w:hAnsi="Arial" w:cs="Arial"/>
          <w:color w:val="FF0000"/>
          <w:sz w:val="16"/>
          <w:szCs w:val="16"/>
          <w:lang w:val="fr-FR"/>
        </w:rPr>
      </w:pPr>
    </w:p>
    <w:p w14:paraId="0CA00B91" w14:textId="77777777" w:rsidR="005E58F8" w:rsidRPr="001D0F56" w:rsidRDefault="005E58F8" w:rsidP="005E58F8">
      <w:pPr>
        <w:jc w:val="left"/>
        <w:rPr>
          <w:rFonts w:ascii="Arial" w:hAnsi="Arial" w:cs="Arial"/>
          <w:b/>
          <w:sz w:val="20"/>
          <w:lang w:val="fr-FR"/>
        </w:rPr>
      </w:pPr>
      <w:r w:rsidRPr="001D0F56">
        <w:rPr>
          <w:rFonts w:ascii="Arial" w:hAnsi="Arial" w:cs="Arial"/>
          <w:b/>
          <w:sz w:val="20"/>
          <w:lang w:val="fr-FR"/>
        </w:rPr>
        <w:t>Contact de l’entreprise pour les demand</w:t>
      </w:r>
      <w:r>
        <w:rPr>
          <w:rFonts w:ascii="Arial" w:hAnsi="Arial" w:cs="Arial"/>
          <w:b/>
          <w:sz w:val="20"/>
          <w:lang w:val="fr-FR"/>
        </w:rPr>
        <w:t xml:space="preserve">es des lecteurs et des </w:t>
      </w:r>
      <w:proofErr w:type="gramStart"/>
      <w:r>
        <w:rPr>
          <w:rFonts w:ascii="Arial" w:hAnsi="Arial" w:cs="Arial"/>
          <w:b/>
          <w:sz w:val="20"/>
          <w:lang w:val="fr-FR"/>
        </w:rPr>
        <w:t>clients</w:t>
      </w:r>
      <w:r w:rsidRPr="001D0F56">
        <w:rPr>
          <w:rFonts w:ascii="Arial" w:hAnsi="Arial" w:cs="Arial"/>
          <w:b/>
          <w:sz w:val="20"/>
          <w:lang w:val="fr-FR"/>
        </w:rPr>
        <w:t>:</w:t>
      </w:r>
      <w:proofErr w:type="gramEnd"/>
    </w:p>
    <w:p w14:paraId="72E8758A" w14:textId="77777777" w:rsidR="005E58F8" w:rsidRPr="001D0F56" w:rsidRDefault="005E58F8" w:rsidP="005E58F8">
      <w:pPr>
        <w:jc w:val="left"/>
        <w:rPr>
          <w:rFonts w:ascii="Arial" w:hAnsi="Arial" w:cs="Arial"/>
          <w:sz w:val="20"/>
          <w:lang w:val="fr-FR"/>
        </w:rPr>
      </w:pPr>
      <w:r w:rsidRPr="001D0F56">
        <w:rPr>
          <w:rFonts w:ascii="Arial" w:hAnsi="Arial" w:cs="Arial"/>
          <w:sz w:val="20"/>
          <w:lang w:val="fr-FR"/>
        </w:rPr>
        <w:t xml:space="preserve">Simone </w:t>
      </w:r>
      <w:proofErr w:type="spellStart"/>
      <w:r w:rsidRPr="001D0F56">
        <w:rPr>
          <w:rFonts w:ascii="Arial" w:hAnsi="Arial" w:cs="Arial"/>
          <w:sz w:val="20"/>
          <w:lang w:val="fr-FR"/>
        </w:rPr>
        <w:t>Kremser-Czoer</w:t>
      </w:r>
      <w:proofErr w:type="spellEnd"/>
    </w:p>
    <w:p w14:paraId="5AF2345B" w14:textId="77777777" w:rsidR="005E58F8" w:rsidRPr="00A9780F" w:rsidRDefault="005E58F8" w:rsidP="005E58F8">
      <w:pPr>
        <w:jc w:val="left"/>
        <w:rPr>
          <w:rFonts w:ascii="Arial" w:hAnsi="Arial" w:cs="Arial"/>
          <w:sz w:val="20"/>
          <w:lang w:val="de-DE"/>
        </w:rPr>
      </w:pPr>
      <w:proofErr w:type="spellStart"/>
      <w:r w:rsidRPr="007B4260">
        <w:rPr>
          <w:rFonts w:ascii="Arial" w:hAnsi="Arial" w:cs="Arial"/>
          <w:sz w:val="20"/>
          <w:lang w:val="fr-FR"/>
        </w:rPr>
        <w:t>Renesas</w:t>
      </w:r>
      <w:proofErr w:type="spellEnd"/>
      <w:r w:rsidRPr="007B4260">
        <w:rPr>
          <w:rFonts w:ascii="Arial" w:hAnsi="Arial" w:cs="Arial"/>
          <w:sz w:val="20"/>
          <w:lang w:val="fr-FR"/>
        </w:rPr>
        <w:t xml:space="preserve"> Electronics Europe GmbH, Karl-</w:t>
      </w:r>
      <w:proofErr w:type="spellStart"/>
      <w:r w:rsidRPr="007B4260">
        <w:rPr>
          <w:rFonts w:ascii="Arial" w:hAnsi="Arial" w:cs="Arial"/>
          <w:sz w:val="20"/>
          <w:lang w:val="fr-FR"/>
        </w:rPr>
        <w:t>Hammerschmidt</w:t>
      </w:r>
      <w:proofErr w:type="spellEnd"/>
      <w:r w:rsidRPr="007B4260">
        <w:rPr>
          <w:rFonts w:ascii="Arial" w:hAnsi="Arial" w:cs="Arial"/>
          <w:sz w:val="20"/>
          <w:lang w:val="fr-FR"/>
        </w:rPr>
        <w:t>-</w:t>
      </w:r>
      <w:proofErr w:type="spellStart"/>
      <w:r w:rsidRPr="007B4260">
        <w:rPr>
          <w:rFonts w:ascii="Arial" w:hAnsi="Arial" w:cs="Arial"/>
          <w:sz w:val="20"/>
          <w:lang w:val="fr-FR"/>
        </w:rPr>
        <w:t>Str</w:t>
      </w:r>
      <w:proofErr w:type="spellEnd"/>
      <w:r w:rsidRPr="007B4260">
        <w:rPr>
          <w:rFonts w:ascii="Arial" w:hAnsi="Arial" w:cs="Arial"/>
          <w:sz w:val="20"/>
          <w:lang w:val="fr-FR"/>
        </w:rPr>
        <w:t xml:space="preserve">. </w:t>
      </w:r>
      <w:r w:rsidRPr="00A9780F">
        <w:rPr>
          <w:rFonts w:ascii="Arial" w:hAnsi="Arial" w:cs="Arial"/>
          <w:sz w:val="20"/>
          <w:lang w:val="de-DE"/>
        </w:rPr>
        <w:t>42, 85609 Aschheim-Dornach</w:t>
      </w:r>
    </w:p>
    <w:p w14:paraId="18CF5F67" w14:textId="77777777" w:rsidR="005E58F8" w:rsidRPr="007B4260" w:rsidRDefault="005E58F8" w:rsidP="005E58F8">
      <w:pPr>
        <w:jc w:val="left"/>
        <w:rPr>
          <w:rFonts w:ascii="Arial" w:hAnsi="Arial" w:cs="Arial"/>
          <w:sz w:val="20"/>
          <w:lang w:val="de-DE"/>
        </w:rPr>
      </w:pPr>
      <w:r w:rsidRPr="007B4260">
        <w:rPr>
          <w:rFonts w:ascii="Arial" w:hAnsi="Arial" w:cs="Arial"/>
          <w:sz w:val="20"/>
          <w:lang w:val="de-DE"/>
        </w:rPr>
        <w:t>Tel.: +49 89 38070-216</w:t>
      </w:r>
      <w:r w:rsidRPr="007B4260">
        <w:rPr>
          <w:rFonts w:ascii="Arial" w:hAnsi="Arial" w:cs="Arial"/>
          <w:sz w:val="20"/>
          <w:lang w:val="de-DE"/>
        </w:rPr>
        <w:br/>
        <w:t>Email: simone.kremser-czoer@renesas.com</w:t>
      </w:r>
      <w:r w:rsidRPr="007B4260">
        <w:rPr>
          <w:rFonts w:ascii="Arial" w:hAnsi="Arial" w:cs="Arial"/>
          <w:sz w:val="20"/>
          <w:lang w:val="de-DE"/>
        </w:rPr>
        <w:br/>
        <w:t xml:space="preserve">Web: </w:t>
      </w:r>
      <w:hyperlink r:id="rId18" w:history="1">
        <w:r w:rsidRPr="007B4260">
          <w:rPr>
            <w:rStyle w:val="Hyperlink"/>
            <w:rFonts w:ascii="Arial" w:hAnsi="Arial" w:cs="Arial"/>
            <w:sz w:val="20"/>
            <w:lang w:val="de-DE"/>
          </w:rPr>
          <w:t>www.renesas.com</w:t>
        </w:r>
      </w:hyperlink>
    </w:p>
    <w:p w14:paraId="668BABD0" w14:textId="77777777" w:rsidR="005E58F8" w:rsidRPr="007B4260" w:rsidRDefault="005E58F8" w:rsidP="005E58F8">
      <w:pPr>
        <w:jc w:val="left"/>
        <w:rPr>
          <w:rFonts w:ascii="Arial" w:hAnsi="Arial" w:cs="Arial"/>
          <w:b/>
          <w:sz w:val="20"/>
          <w:lang w:val="de-DE"/>
        </w:rPr>
      </w:pPr>
    </w:p>
    <w:p w14:paraId="39898C0A" w14:textId="77777777" w:rsidR="005E58F8" w:rsidRPr="001D0F56" w:rsidRDefault="005E58F8" w:rsidP="005E58F8">
      <w:pPr>
        <w:jc w:val="left"/>
        <w:rPr>
          <w:rFonts w:ascii="Arial" w:hAnsi="Arial" w:cs="Arial"/>
          <w:b/>
          <w:sz w:val="20"/>
          <w:lang w:val="fr-FR"/>
        </w:rPr>
      </w:pPr>
      <w:r>
        <w:rPr>
          <w:rFonts w:ascii="Arial" w:hAnsi="Arial" w:cs="Arial"/>
          <w:b/>
          <w:sz w:val="20"/>
          <w:lang w:val="fr-FR"/>
        </w:rPr>
        <w:t>Contact de l’agence pour d’autres informations sur les médias, du texte et des graphiques ou pour discuter des opportunités des articles de fond :</w:t>
      </w:r>
    </w:p>
    <w:p w14:paraId="6CCE2117" w14:textId="77777777" w:rsidR="005E58F8" w:rsidRPr="007B4260" w:rsidRDefault="005E58F8" w:rsidP="005E58F8">
      <w:pPr>
        <w:jc w:val="left"/>
        <w:rPr>
          <w:rFonts w:ascii="Arial" w:hAnsi="Arial" w:cs="Arial"/>
          <w:sz w:val="20"/>
          <w:lang w:val="fr-FR"/>
        </w:rPr>
      </w:pPr>
      <w:r w:rsidRPr="007B4260">
        <w:rPr>
          <w:rFonts w:ascii="Arial" w:hAnsi="Arial" w:cs="Arial"/>
          <w:sz w:val="20"/>
          <w:lang w:val="fr-FR"/>
        </w:rPr>
        <w:t>Alexandra Janetzko / Martin Stummer</w:t>
      </w:r>
    </w:p>
    <w:p w14:paraId="3AD857CE" w14:textId="77777777" w:rsidR="005E58F8" w:rsidRPr="007B4260" w:rsidRDefault="005E58F8" w:rsidP="005E58F8">
      <w:pPr>
        <w:jc w:val="left"/>
        <w:rPr>
          <w:rFonts w:ascii="Arial" w:hAnsi="Arial" w:cs="Arial"/>
          <w:sz w:val="20"/>
          <w:lang w:val="fr-FR"/>
        </w:rPr>
      </w:pPr>
      <w:r w:rsidRPr="007B4260">
        <w:rPr>
          <w:rFonts w:ascii="Arial" w:hAnsi="Arial" w:cs="Arial"/>
          <w:sz w:val="20"/>
          <w:lang w:val="fr-FR"/>
        </w:rPr>
        <w:t xml:space="preserve">HBI Helga Bailey GmbH (PR </w:t>
      </w:r>
      <w:proofErr w:type="spellStart"/>
      <w:r w:rsidRPr="007B4260">
        <w:rPr>
          <w:rFonts w:ascii="Arial" w:hAnsi="Arial" w:cs="Arial"/>
          <w:sz w:val="20"/>
          <w:lang w:val="fr-FR"/>
        </w:rPr>
        <w:t>agency</w:t>
      </w:r>
      <w:proofErr w:type="spellEnd"/>
      <w:r w:rsidRPr="007B4260">
        <w:rPr>
          <w:rFonts w:ascii="Arial" w:hAnsi="Arial" w:cs="Arial"/>
          <w:sz w:val="20"/>
          <w:lang w:val="fr-FR"/>
        </w:rPr>
        <w:t>), Stefan-George-Ring 2, 81929 Munich, Germany</w:t>
      </w:r>
    </w:p>
    <w:p w14:paraId="18AD5BC5" w14:textId="77777777" w:rsidR="005E58F8" w:rsidRPr="007B4260" w:rsidRDefault="005E58F8" w:rsidP="005E58F8">
      <w:pPr>
        <w:jc w:val="left"/>
        <w:rPr>
          <w:rFonts w:ascii="Arial" w:hAnsi="Arial" w:cs="Arial"/>
          <w:sz w:val="20"/>
          <w:lang w:val="fr-FR"/>
        </w:rPr>
      </w:pPr>
      <w:r w:rsidRPr="007B4260">
        <w:rPr>
          <w:rFonts w:ascii="Arial" w:hAnsi="Arial" w:cs="Arial"/>
          <w:sz w:val="20"/>
          <w:lang w:val="fr-FR"/>
        </w:rPr>
        <w:t>Tel</w:t>
      </w:r>
      <w:proofErr w:type="gramStart"/>
      <w:r w:rsidRPr="007B4260">
        <w:rPr>
          <w:rFonts w:ascii="Arial" w:hAnsi="Arial" w:cs="Arial"/>
          <w:sz w:val="20"/>
          <w:lang w:val="fr-FR"/>
        </w:rPr>
        <w:t>.:</w:t>
      </w:r>
      <w:proofErr w:type="gramEnd"/>
      <w:r w:rsidRPr="007B4260">
        <w:rPr>
          <w:rFonts w:ascii="Arial" w:hAnsi="Arial" w:cs="Arial"/>
          <w:sz w:val="20"/>
          <w:lang w:val="fr-FR"/>
        </w:rPr>
        <w:t xml:space="preserve"> +49 89 99 38 87-32 / -34</w:t>
      </w:r>
    </w:p>
    <w:p w14:paraId="4DA6578D" w14:textId="77777777" w:rsidR="005E58F8" w:rsidRPr="007B4260" w:rsidRDefault="005E58F8" w:rsidP="005E58F8">
      <w:pPr>
        <w:jc w:val="left"/>
        <w:rPr>
          <w:rFonts w:ascii="Arial" w:hAnsi="Arial" w:cs="Arial"/>
          <w:sz w:val="20"/>
          <w:lang w:val="fr-FR"/>
        </w:rPr>
      </w:pPr>
      <w:proofErr w:type="gramStart"/>
      <w:r w:rsidRPr="007B4260">
        <w:rPr>
          <w:rFonts w:ascii="Arial" w:hAnsi="Arial" w:cs="Arial"/>
          <w:sz w:val="20"/>
          <w:lang w:val="fr-FR"/>
        </w:rPr>
        <w:t>Fax:</w:t>
      </w:r>
      <w:proofErr w:type="gramEnd"/>
      <w:r w:rsidRPr="007B4260">
        <w:rPr>
          <w:rFonts w:ascii="Arial" w:hAnsi="Arial" w:cs="Arial"/>
          <w:sz w:val="20"/>
          <w:lang w:val="fr-FR"/>
        </w:rPr>
        <w:t xml:space="preserve"> +49 89 930 24 45</w:t>
      </w:r>
    </w:p>
    <w:p w14:paraId="0179A4E7" w14:textId="77777777" w:rsidR="005E58F8" w:rsidRPr="007B4260" w:rsidRDefault="005E58F8" w:rsidP="005E58F8">
      <w:pPr>
        <w:jc w:val="left"/>
        <w:rPr>
          <w:rFonts w:ascii="Arial" w:hAnsi="Arial" w:cs="Arial"/>
          <w:sz w:val="20"/>
          <w:lang w:val="fr-FR"/>
        </w:rPr>
      </w:pPr>
      <w:proofErr w:type="gramStart"/>
      <w:r w:rsidRPr="007B4260">
        <w:rPr>
          <w:rFonts w:ascii="Arial" w:hAnsi="Arial" w:cs="Arial"/>
          <w:sz w:val="20"/>
          <w:lang w:val="fr-FR"/>
        </w:rPr>
        <w:t>Email:</w:t>
      </w:r>
      <w:proofErr w:type="gramEnd"/>
      <w:r w:rsidRPr="007B4260">
        <w:rPr>
          <w:rFonts w:ascii="Arial" w:hAnsi="Arial" w:cs="Arial"/>
          <w:sz w:val="20"/>
          <w:lang w:val="fr-FR"/>
        </w:rPr>
        <w:t xml:space="preserve"> </w:t>
      </w:r>
      <w:hyperlink r:id="rId19" w:history="1">
        <w:r w:rsidRPr="007B4260">
          <w:rPr>
            <w:rStyle w:val="Hyperlink"/>
            <w:rFonts w:ascii="Arial" w:hAnsi="Arial"/>
            <w:sz w:val="20"/>
            <w:lang w:val="fr-FR"/>
          </w:rPr>
          <w:t>alexandra_janetzko@hbi.de</w:t>
        </w:r>
      </w:hyperlink>
      <w:r w:rsidRPr="007B4260">
        <w:rPr>
          <w:rFonts w:ascii="Arial" w:hAnsi="Arial" w:cs="Arial"/>
          <w:sz w:val="20"/>
          <w:lang w:val="fr-FR"/>
        </w:rPr>
        <w:t xml:space="preserve"> / </w:t>
      </w:r>
      <w:hyperlink r:id="rId20" w:history="1">
        <w:r w:rsidRPr="007B4260">
          <w:rPr>
            <w:rStyle w:val="Hyperlink"/>
            <w:rFonts w:ascii="Arial" w:hAnsi="Arial"/>
            <w:sz w:val="20"/>
            <w:lang w:val="fr-FR"/>
          </w:rPr>
          <w:t>martin_stummer@hbi.de</w:t>
        </w:r>
      </w:hyperlink>
    </w:p>
    <w:p w14:paraId="4EFCFCF7" w14:textId="061B3093" w:rsidR="00BE6D68" w:rsidRPr="00DE7417" w:rsidRDefault="005E58F8" w:rsidP="00BD33DD">
      <w:pPr>
        <w:jc w:val="left"/>
        <w:rPr>
          <w:rFonts w:ascii="MS PMincho" w:eastAsia="MS PMincho" w:hAnsi="MS PMincho"/>
          <w:b/>
          <w:color w:val="002060"/>
          <w:sz w:val="21"/>
          <w:szCs w:val="21"/>
          <w:lang w:val="fr-FR"/>
        </w:rPr>
      </w:pPr>
      <w:proofErr w:type="gramStart"/>
      <w:r w:rsidRPr="0056642F">
        <w:rPr>
          <w:rFonts w:ascii="Arial" w:hAnsi="Arial" w:cs="Arial"/>
          <w:sz w:val="20"/>
          <w:lang w:val="fr-FR"/>
        </w:rPr>
        <w:t>Web:</w:t>
      </w:r>
      <w:proofErr w:type="gramEnd"/>
      <w:r w:rsidRPr="0056642F">
        <w:rPr>
          <w:rFonts w:ascii="Arial" w:hAnsi="Arial" w:cs="Arial"/>
          <w:sz w:val="20"/>
          <w:lang w:val="fr-FR"/>
        </w:rPr>
        <w:t xml:space="preserve"> </w:t>
      </w:r>
      <w:hyperlink r:id="rId21" w:history="1">
        <w:r w:rsidRPr="0056642F">
          <w:rPr>
            <w:rStyle w:val="Hyperlink"/>
            <w:rFonts w:ascii="Arial" w:hAnsi="Arial"/>
            <w:sz w:val="20"/>
            <w:lang w:val="fr-FR"/>
          </w:rPr>
          <w:t>www.hbi.de</w:t>
        </w:r>
      </w:hyperlink>
    </w:p>
    <w:sectPr w:rsidR="00BE6D68" w:rsidRPr="00DE7417" w:rsidSect="00DD4A77">
      <w:headerReference w:type="default" r:id="rId22"/>
      <w:footerReference w:type="even" r:id="rId23"/>
      <w:footerReference w:type="default" r:id="rId24"/>
      <w:headerReference w:type="first" r:id="rId25"/>
      <w:pgSz w:w="11906" w:h="16838" w:code="9"/>
      <w:pgMar w:top="2381" w:right="794" w:bottom="1701" w:left="1928" w:header="851" w:footer="992"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ED3F6" w14:textId="77777777" w:rsidR="00D10B78" w:rsidRDefault="00D10B78">
      <w:r>
        <w:separator/>
      </w:r>
    </w:p>
  </w:endnote>
  <w:endnote w:type="continuationSeparator" w:id="0">
    <w:p w14:paraId="3ED9B1EC" w14:textId="77777777" w:rsidR="00D10B78" w:rsidRDefault="00D1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altName w:val="MS 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196B" w14:textId="77777777"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34F6F6" w14:textId="77777777" w:rsidR="00B023D6" w:rsidRDefault="00B023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45DE" w14:textId="3C2E0478"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F7936">
      <w:rPr>
        <w:rStyle w:val="Seitenzahl"/>
        <w:noProof/>
      </w:rPr>
      <w:t>4</w:t>
    </w:r>
    <w:r>
      <w:rPr>
        <w:rStyle w:val="Seitenzahl"/>
      </w:rPr>
      <w:fldChar w:fldCharType="end"/>
    </w:r>
  </w:p>
  <w:p w14:paraId="0FC32021" w14:textId="77777777" w:rsidR="00B023D6" w:rsidRDefault="00B023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D9E5" w14:textId="77777777" w:rsidR="00D10B78" w:rsidRDefault="00D10B78">
      <w:r>
        <w:separator/>
      </w:r>
    </w:p>
  </w:footnote>
  <w:footnote w:type="continuationSeparator" w:id="0">
    <w:p w14:paraId="3E005C94" w14:textId="77777777" w:rsidR="00D10B78" w:rsidRDefault="00D1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81C8" w14:textId="77777777" w:rsidR="00B023D6" w:rsidRDefault="00B023D6">
    <w:pPr>
      <w:pStyle w:val="Kopfzeile"/>
    </w:pPr>
  </w:p>
  <w:p w14:paraId="5CEBB1AB" w14:textId="77777777" w:rsidR="00B023D6" w:rsidRDefault="00B023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536E" w14:textId="1F173D59" w:rsidR="00FA7AA8" w:rsidRDefault="00F320CF" w:rsidP="00FA7AA8">
    <w:pPr>
      <w:pStyle w:val="Kopfzeile"/>
    </w:pPr>
    <w:r>
      <w:rPr>
        <w:noProof/>
        <w:lang w:eastAsia="en-US"/>
      </w:rPr>
      <w:drawing>
        <wp:anchor distT="0" distB="0" distL="114300" distR="114300" simplePos="0" relativeHeight="251658752" behindDoc="1" locked="0" layoutInCell="1" allowOverlap="1" wp14:anchorId="04D11B89" wp14:editId="1004B16C">
          <wp:simplePos x="0" y="0"/>
          <wp:positionH relativeFrom="column">
            <wp:posOffset>3414395</wp:posOffset>
          </wp:positionH>
          <wp:positionV relativeFrom="paragraph">
            <wp:posOffset>-264160</wp:posOffset>
          </wp:positionV>
          <wp:extent cx="2616200" cy="847725"/>
          <wp:effectExtent l="0" t="0" r="0" b="0"/>
          <wp:wrapTight wrapText="bothSides">
            <wp:wrapPolygon edited="0">
              <wp:start x="0" y="0"/>
              <wp:lineTo x="0" y="21357"/>
              <wp:lineTo x="21390" y="21357"/>
              <wp:lineTo x="21390" y="0"/>
              <wp:lineTo x="0" y="0"/>
            </wp:wrapPolygon>
          </wp:wrapTight>
          <wp:docPr id="3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651A0034" wp14:editId="74773609">
              <wp:simplePos x="0" y="0"/>
              <wp:positionH relativeFrom="page">
                <wp:posOffset>1224280</wp:posOffset>
              </wp:positionH>
              <wp:positionV relativeFrom="page">
                <wp:posOffset>1224280</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E6BF8"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3186B5E4" wp14:editId="330CD909">
          <wp:simplePos x="0" y="0"/>
          <wp:positionH relativeFrom="page">
            <wp:posOffset>-33020</wp:posOffset>
          </wp:positionH>
          <wp:positionV relativeFrom="page">
            <wp:posOffset>-46990</wp:posOffset>
          </wp:positionV>
          <wp:extent cx="690880" cy="10749280"/>
          <wp:effectExtent l="0" t="0" r="0" b="0"/>
          <wp:wrapSquare wrapText="left"/>
          <wp:docPr id="30"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pic:spPr>
              </pic:pic>
            </a:graphicData>
          </a:graphic>
          <wp14:sizeRelH relativeFrom="page">
            <wp14:pctWidth>0</wp14:pctWidth>
          </wp14:sizeRelH>
          <wp14:sizeRelV relativeFrom="page">
            <wp14:pctHeight>0</wp14:pctHeight>
          </wp14:sizeRelV>
        </wp:anchor>
      </w:drawing>
    </w:r>
  </w:p>
  <w:p w14:paraId="7E019779" w14:textId="77777777" w:rsidR="00B023D6" w:rsidRDefault="00B023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077ED4"/>
    <w:multiLevelType w:val="hybridMultilevel"/>
    <w:tmpl w:val="84C28FE4"/>
    <w:lvl w:ilvl="0" w:tplc="87020266">
      <w:numFmt w:val="bullet"/>
      <w:lvlText w:val="■"/>
      <w:lvlJc w:val="left"/>
      <w:pPr>
        <w:tabs>
          <w:tab w:val="num" w:pos="360"/>
        </w:tabs>
        <w:ind w:left="360" w:hanging="360"/>
      </w:pPr>
      <w:rPr>
        <w:rFonts w:ascii="MS PMincho" w:eastAsia="MS PMincho" w:hAnsi="MS P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A23AA4"/>
    <w:multiLevelType w:val="hybridMultilevel"/>
    <w:tmpl w:val="4642C366"/>
    <w:lvl w:ilvl="0" w:tplc="C2467D28">
      <w:start w:val="1"/>
      <w:numFmt w:val="bullet"/>
      <w:lvlText w:val=""/>
      <w:lvlJc w:val="left"/>
      <w:pPr>
        <w:ind w:left="420" w:hanging="420"/>
      </w:pPr>
      <w:rPr>
        <w:rFonts w:ascii="Wingdings" w:hAnsi="Wingdings" w:hint="default"/>
      </w:rPr>
    </w:lvl>
    <w:lvl w:ilvl="1" w:tplc="0407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3403E"/>
    <w:multiLevelType w:val="hybridMultilevel"/>
    <w:tmpl w:val="C9F079BC"/>
    <w:lvl w:ilvl="0" w:tplc="B83099FC">
      <w:numFmt w:val="bullet"/>
      <w:lvlText w:val="＊"/>
      <w:lvlJc w:val="left"/>
      <w:pPr>
        <w:tabs>
          <w:tab w:val="num" w:pos="580"/>
        </w:tabs>
        <w:ind w:left="580" w:hanging="360"/>
      </w:pPr>
      <w:rPr>
        <w:rFonts w:ascii="MS Mincho" w:eastAsia="MS Mincho" w:hAnsi="MS Minch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1A567EDE"/>
    <w:multiLevelType w:val="hybridMultilevel"/>
    <w:tmpl w:val="A61AABA2"/>
    <w:lvl w:ilvl="0" w:tplc="A98256C8">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417B78"/>
    <w:multiLevelType w:val="hybridMultilevel"/>
    <w:tmpl w:val="6548D9E2"/>
    <w:lvl w:ilvl="0" w:tplc="CDE2F36E">
      <w:start w:val="2018"/>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81A7E06"/>
    <w:multiLevelType w:val="hybridMultilevel"/>
    <w:tmpl w:val="18887364"/>
    <w:lvl w:ilvl="0" w:tplc="04070003">
      <w:start w:val="1"/>
      <w:numFmt w:val="bullet"/>
      <w:lvlText w:val="o"/>
      <w:lvlJc w:val="left"/>
      <w:pPr>
        <w:ind w:left="780" w:hanging="360"/>
      </w:pPr>
      <w:rPr>
        <w:rFonts w:ascii="Courier New" w:hAnsi="Courier New" w:cs="Courier New"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4170365D"/>
    <w:multiLevelType w:val="hybridMultilevel"/>
    <w:tmpl w:val="2C1217B4"/>
    <w:lvl w:ilvl="0" w:tplc="B270DFE6">
      <w:start w:val="2018"/>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4609148D"/>
    <w:multiLevelType w:val="hybridMultilevel"/>
    <w:tmpl w:val="FE00D244"/>
    <w:lvl w:ilvl="0" w:tplc="FF6EC124">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BA174A"/>
    <w:multiLevelType w:val="hybridMultilevel"/>
    <w:tmpl w:val="675ED8A0"/>
    <w:lvl w:ilvl="0" w:tplc="655CF95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C62988"/>
    <w:multiLevelType w:val="hybridMultilevel"/>
    <w:tmpl w:val="8D50CE16"/>
    <w:lvl w:ilvl="0" w:tplc="A7586A1E">
      <w:start w:val="2"/>
      <w:numFmt w:val="bullet"/>
      <w:lvlText w:val="・"/>
      <w:lvlJc w:val="left"/>
      <w:pPr>
        <w:tabs>
          <w:tab w:val="num" w:pos="360"/>
        </w:tabs>
        <w:ind w:left="360" w:hanging="360"/>
      </w:pPr>
      <w:rPr>
        <w:rFonts w:ascii="Times New Roman" w:eastAsia="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B3B7952"/>
    <w:multiLevelType w:val="hybridMultilevel"/>
    <w:tmpl w:val="B4082B70"/>
    <w:lvl w:ilvl="0" w:tplc="7A42B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E33786"/>
    <w:multiLevelType w:val="hybridMultilevel"/>
    <w:tmpl w:val="AA1C9026"/>
    <w:lvl w:ilvl="0" w:tplc="655CF95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0A2F0F"/>
    <w:multiLevelType w:val="hybridMultilevel"/>
    <w:tmpl w:val="7214CF18"/>
    <w:lvl w:ilvl="0" w:tplc="F29C0A24">
      <w:start w:val="4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1"/>
  </w:num>
  <w:num w:numId="3">
    <w:abstractNumId w:val="10"/>
  </w:num>
  <w:num w:numId="4">
    <w:abstractNumId w:val="13"/>
  </w:num>
  <w:num w:numId="5">
    <w:abstractNumId w:val="3"/>
  </w:num>
  <w:num w:numId="6">
    <w:abstractNumId w:val="2"/>
  </w:num>
  <w:num w:numId="7">
    <w:abstractNumId w:val="12"/>
  </w:num>
  <w:num w:numId="8">
    <w:abstractNumId w:val="9"/>
  </w:num>
  <w:num w:numId="9">
    <w:abstractNumId w:val="5"/>
  </w:num>
  <w:num w:numId="10">
    <w:abstractNumId w:val="7"/>
  </w:num>
  <w:num w:numId="11">
    <w:abstractNumId w:val="8"/>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15EB"/>
    <w:rsid w:val="0000676B"/>
    <w:rsid w:val="00006C3E"/>
    <w:rsid w:val="000075A5"/>
    <w:rsid w:val="00021E8B"/>
    <w:rsid w:val="00025F08"/>
    <w:rsid w:val="00030301"/>
    <w:rsid w:val="00035328"/>
    <w:rsid w:val="000359B1"/>
    <w:rsid w:val="00036174"/>
    <w:rsid w:val="0003734B"/>
    <w:rsid w:val="000400CF"/>
    <w:rsid w:val="00041CD2"/>
    <w:rsid w:val="0004226A"/>
    <w:rsid w:val="00042279"/>
    <w:rsid w:val="000466A9"/>
    <w:rsid w:val="00047981"/>
    <w:rsid w:val="00050422"/>
    <w:rsid w:val="000559EB"/>
    <w:rsid w:val="00056FA7"/>
    <w:rsid w:val="00060524"/>
    <w:rsid w:val="00063273"/>
    <w:rsid w:val="0006355B"/>
    <w:rsid w:val="0006383A"/>
    <w:rsid w:val="0006385B"/>
    <w:rsid w:val="00067E5A"/>
    <w:rsid w:val="00070ADD"/>
    <w:rsid w:val="0007232F"/>
    <w:rsid w:val="000727E7"/>
    <w:rsid w:val="00074784"/>
    <w:rsid w:val="000809BB"/>
    <w:rsid w:val="00080BAF"/>
    <w:rsid w:val="00082F75"/>
    <w:rsid w:val="000834B7"/>
    <w:rsid w:val="00083CF8"/>
    <w:rsid w:val="00085F0F"/>
    <w:rsid w:val="00086AFA"/>
    <w:rsid w:val="00092984"/>
    <w:rsid w:val="0009339C"/>
    <w:rsid w:val="000973B3"/>
    <w:rsid w:val="000A0742"/>
    <w:rsid w:val="000A70A4"/>
    <w:rsid w:val="000A7BA0"/>
    <w:rsid w:val="000B1536"/>
    <w:rsid w:val="000B1DB2"/>
    <w:rsid w:val="000B31EA"/>
    <w:rsid w:val="000B4F99"/>
    <w:rsid w:val="000B5765"/>
    <w:rsid w:val="000C061F"/>
    <w:rsid w:val="000C067B"/>
    <w:rsid w:val="000C4A3B"/>
    <w:rsid w:val="000D04EC"/>
    <w:rsid w:val="000D0BFC"/>
    <w:rsid w:val="000D332C"/>
    <w:rsid w:val="000D3C93"/>
    <w:rsid w:val="000E1C5E"/>
    <w:rsid w:val="000E26B9"/>
    <w:rsid w:val="000E4806"/>
    <w:rsid w:val="00100B8B"/>
    <w:rsid w:val="0010120C"/>
    <w:rsid w:val="001035D1"/>
    <w:rsid w:val="001043F7"/>
    <w:rsid w:val="001068ED"/>
    <w:rsid w:val="001075CC"/>
    <w:rsid w:val="0011024A"/>
    <w:rsid w:val="00110501"/>
    <w:rsid w:val="0011110C"/>
    <w:rsid w:val="001132BB"/>
    <w:rsid w:val="001149B0"/>
    <w:rsid w:val="0012117B"/>
    <w:rsid w:val="00125386"/>
    <w:rsid w:val="00126B33"/>
    <w:rsid w:val="00127247"/>
    <w:rsid w:val="00127DCE"/>
    <w:rsid w:val="001309FD"/>
    <w:rsid w:val="00130CCE"/>
    <w:rsid w:val="001321A9"/>
    <w:rsid w:val="001358D1"/>
    <w:rsid w:val="001359DC"/>
    <w:rsid w:val="00135B5C"/>
    <w:rsid w:val="0013689C"/>
    <w:rsid w:val="00140456"/>
    <w:rsid w:val="00142847"/>
    <w:rsid w:val="001436F0"/>
    <w:rsid w:val="00143F3A"/>
    <w:rsid w:val="00145374"/>
    <w:rsid w:val="00147A70"/>
    <w:rsid w:val="00147AB8"/>
    <w:rsid w:val="0015069F"/>
    <w:rsid w:val="00150A5E"/>
    <w:rsid w:val="001529F5"/>
    <w:rsid w:val="001531E3"/>
    <w:rsid w:val="00155644"/>
    <w:rsid w:val="00155C57"/>
    <w:rsid w:val="00156A23"/>
    <w:rsid w:val="00156DC4"/>
    <w:rsid w:val="00160B2D"/>
    <w:rsid w:val="00161227"/>
    <w:rsid w:val="0016529C"/>
    <w:rsid w:val="00167C92"/>
    <w:rsid w:val="00174093"/>
    <w:rsid w:val="00175729"/>
    <w:rsid w:val="00181800"/>
    <w:rsid w:val="00181EDB"/>
    <w:rsid w:val="001836E1"/>
    <w:rsid w:val="00183A55"/>
    <w:rsid w:val="001848CE"/>
    <w:rsid w:val="001864B0"/>
    <w:rsid w:val="00193A07"/>
    <w:rsid w:val="00197A09"/>
    <w:rsid w:val="001A316B"/>
    <w:rsid w:val="001A56D0"/>
    <w:rsid w:val="001A6F0D"/>
    <w:rsid w:val="001B133E"/>
    <w:rsid w:val="001B30EF"/>
    <w:rsid w:val="001B453A"/>
    <w:rsid w:val="001B6625"/>
    <w:rsid w:val="001B6E1F"/>
    <w:rsid w:val="001C00D6"/>
    <w:rsid w:val="001D02AF"/>
    <w:rsid w:val="001D03DE"/>
    <w:rsid w:val="001D0F98"/>
    <w:rsid w:val="001D102B"/>
    <w:rsid w:val="001D36B9"/>
    <w:rsid w:val="001D47F1"/>
    <w:rsid w:val="001E28ED"/>
    <w:rsid w:val="001E2D21"/>
    <w:rsid w:val="001E2E42"/>
    <w:rsid w:val="001E4A40"/>
    <w:rsid w:val="001E4E36"/>
    <w:rsid w:val="001E6D5B"/>
    <w:rsid w:val="001F02D8"/>
    <w:rsid w:val="001F15E0"/>
    <w:rsid w:val="001F301D"/>
    <w:rsid w:val="001F37DE"/>
    <w:rsid w:val="001F3C4A"/>
    <w:rsid w:val="001F45CB"/>
    <w:rsid w:val="001F5418"/>
    <w:rsid w:val="001F55B8"/>
    <w:rsid w:val="001F6265"/>
    <w:rsid w:val="001F6A89"/>
    <w:rsid w:val="001F78D3"/>
    <w:rsid w:val="001F7F12"/>
    <w:rsid w:val="002015CB"/>
    <w:rsid w:val="00201F3B"/>
    <w:rsid w:val="00203B30"/>
    <w:rsid w:val="00203C9F"/>
    <w:rsid w:val="002042C2"/>
    <w:rsid w:val="00207CED"/>
    <w:rsid w:val="0021411B"/>
    <w:rsid w:val="002148F9"/>
    <w:rsid w:val="002150C5"/>
    <w:rsid w:val="00215881"/>
    <w:rsid w:val="00215885"/>
    <w:rsid w:val="0021630E"/>
    <w:rsid w:val="002209BA"/>
    <w:rsid w:val="002238BD"/>
    <w:rsid w:val="00224826"/>
    <w:rsid w:val="002249D6"/>
    <w:rsid w:val="00226E59"/>
    <w:rsid w:val="00227942"/>
    <w:rsid w:val="00227F5E"/>
    <w:rsid w:val="00231EF9"/>
    <w:rsid w:val="00232203"/>
    <w:rsid w:val="00232A65"/>
    <w:rsid w:val="002339DD"/>
    <w:rsid w:val="0023513F"/>
    <w:rsid w:val="00235B18"/>
    <w:rsid w:val="00236157"/>
    <w:rsid w:val="00245E74"/>
    <w:rsid w:val="00250F98"/>
    <w:rsid w:val="002526CA"/>
    <w:rsid w:val="00253DA1"/>
    <w:rsid w:val="0026067D"/>
    <w:rsid w:val="0026277D"/>
    <w:rsid w:val="00263A41"/>
    <w:rsid w:val="002665A1"/>
    <w:rsid w:val="00266678"/>
    <w:rsid w:val="00274524"/>
    <w:rsid w:val="00275525"/>
    <w:rsid w:val="00280DD6"/>
    <w:rsid w:val="00282029"/>
    <w:rsid w:val="00283562"/>
    <w:rsid w:val="00283843"/>
    <w:rsid w:val="0028622E"/>
    <w:rsid w:val="0028661A"/>
    <w:rsid w:val="00286CDB"/>
    <w:rsid w:val="00291518"/>
    <w:rsid w:val="00291B94"/>
    <w:rsid w:val="002949FF"/>
    <w:rsid w:val="00297BB1"/>
    <w:rsid w:val="002A2D91"/>
    <w:rsid w:val="002A3365"/>
    <w:rsid w:val="002A489D"/>
    <w:rsid w:val="002B0CCD"/>
    <w:rsid w:val="002B4413"/>
    <w:rsid w:val="002B4B00"/>
    <w:rsid w:val="002B65DD"/>
    <w:rsid w:val="002B6918"/>
    <w:rsid w:val="002B7A9C"/>
    <w:rsid w:val="002C0CAD"/>
    <w:rsid w:val="002C18F4"/>
    <w:rsid w:val="002C19E2"/>
    <w:rsid w:val="002C46C7"/>
    <w:rsid w:val="002D0778"/>
    <w:rsid w:val="002D4FCD"/>
    <w:rsid w:val="002D785C"/>
    <w:rsid w:val="002D78BA"/>
    <w:rsid w:val="002D7A74"/>
    <w:rsid w:val="002E20CA"/>
    <w:rsid w:val="002E2448"/>
    <w:rsid w:val="002E3A7E"/>
    <w:rsid w:val="002E587C"/>
    <w:rsid w:val="002E5FB6"/>
    <w:rsid w:val="002E609E"/>
    <w:rsid w:val="002F1BB1"/>
    <w:rsid w:val="002F2BA2"/>
    <w:rsid w:val="002F3B5C"/>
    <w:rsid w:val="002F6134"/>
    <w:rsid w:val="00301146"/>
    <w:rsid w:val="003019A6"/>
    <w:rsid w:val="00303389"/>
    <w:rsid w:val="00303395"/>
    <w:rsid w:val="003042F7"/>
    <w:rsid w:val="003076E8"/>
    <w:rsid w:val="00307C9F"/>
    <w:rsid w:val="00310C92"/>
    <w:rsid w:val="00312137"/>
    <w:rsid w:val="00312ECF"/>
    <w:rsid w:val="00314EE0"/>
    <w:rsid w:val="00321A99"/>
    <w:rsid w:val="00325D3A"/>
    <w:rsid w:val="00330DE7"/>
    <w:rsid w:val="00336255"/>
    <w:rsid w:val="003453A1"/>
    <w:rsid w:val="00345BE7"/>
    <w:rsid w:val="00346B22"/>
    <w:rsid w:val="0035293D"/>
    <w:rsid w:val="00353B0A"/>
    <w:rsid w:val="00353D9C"/>
    <w:rsid w:val="00357DFD"/>
    <w:rsid w:val="0036043D"/>
    <w:rsid w:val="00361660"/>
    <w:rsid w:val="003662B2"/>
    <w:rsid w:val="0036689A"/>
    <w:rsid w:val="00372AC8"/>
    <w:rsid w:val="0037365C"/>
    <w:rsid w:val="00373FF8"/>
    <w:rsid w:val="00374D89"/>
    <w:rsid w:val="00376D97"/>
    <w:rsid w:val="00377321"/>
    <w:rsid w:val="00382F53"/>
    <w:rsid w:val="00383B0D"/>
    <w:rsid w:val="003841C1"/>
    <w:rsid w:val="00384F9B"/>
    <w:rsid w:val="003861BF"/>
    <w:rsid w:val="00387560"/>
    <w:rsid w:val="0039180B"/>
    <w:rsid w:val="00392B36"/>
    <w:rsid w:val="003933A1"/>
    <w:rsid w:val="00393F3E"/>
    <w:rsid w:val="00395597"/>
    <w:rsid w:val="003A20BC"/>
    <w:rsid w:val="003A334A"/>
    <w:rsid w:val="003B0E79"/>
    <w:rsid w:val="003B384F"/>
    <w:rsid w:val="003B4BBB"/>
    <w:rsid w:val="003B6044"/>
    <w:rsid w:val="003C0348"/>
    <w:rsid w:val="003C1349"/>
    <w:rsid w:val="003C305C"/>
    <w:rsid w:val="003C404B"/>
    <w:rsid w:val="003C5CC9"/>
    <w:rsid w:val="003C6A08"/>
    <w:rsid w:val="003D135A"/>
    <w:rsid w:val="003D2425"/>
    <w:rsid w:val="003D2609"/>
    <w:rsid w:val="003D6082"/>
    <w:rsid w:val="003E0A5B"/>
    <w:rsid w:val="003E2ADE"/>
    <w:rsid w:val="003E3636"/>
    <w:rsid w:val="003E46AB"/>
    <w:rsid w:val="003E4CC5"/>
    <w:rsid w:val="003E7279"/>
    <w:rsid w:val="003F1139"/>
    <w:rsid w:val="003F3D5E"/>
    <w:rsid w:val="003F4001"/>
    <w:rsid w:val="004012AB"/>
    <w:rsid w:val="0040311B"/>
    <w:rsid w:val="00407A77"/>
    <w:rsid w:val="00407B73"/>
    <w:rsid w:val="00410FB3"/>
    <w:rsid w:val="00411828"/>
    <w:rsid w:val="004174EB"/>
    <w:rsid w:val="00417836"/>
    <w:rsid w:val="0042119F"/>
    <w:rsid w:val="00422C28"/>
    <w:rsid w:val="00425EF6"/>
    <w:rsid w:val="004266AA"/>
    <w:rsid w:val="00427528"/>
    <w:rsid w:val="00430F94"/>
    <w:rsid w:val="00431472"/>
    <w:rsid w:val="00432F95"/>
    <w:rsid w:val="00436054"/>
    <w:rsid w:val="0043605C"/>
    <w:rsid w:val="00441065"/>
    <w:rsid w:val="00444752"/>
    <w:rsid w:val="0044621C"/>
    <w:rsid w:val="00446ECE"/>
    <w:rsid w:val="004520FD"/>
    <w:rsid w:val="0045274E"/>
    <w:rsid w:val="004549FE"/>
    <w:rsid w:val="00462C2E"/>
    <w:rsid w:val="00463AE0"/>
    <w:rsid w:val="00472B4B"/>
    <w:rsid w:val="00472BCF"/>
    <w:rsid w:val="004730C7"/>
    <w:rsid w:val="00473185"/>
    <w:rsid w:val="004735C5"/>
    <w:rsid w:val="00476020"/>
    <w:rsid w:val="00476B73"/>
    <w:rsid w:val="00476F43"/>
    <w:rsid w:val="004810D2"/>
    <w:rsid w:val="004818E4"/>
    <w:rsid w:val="0048455E"/>
    <w:rsid w:val="004845B6"/>
    <w:rsid w:val="00493B00"/>
    <w:rsid w:val="00495FB1"/>
    <w:rsid w:val="0049739B"/>
    <w:rsid w:val="00497F21"/>
    <w:rsid w:val="004A1E48"/>
    <w:rsid w:val="004A2D1F"/>
    <w:rsid w:val="004A2D86"/>
    <w:rsid w:val="004A4E6D"/>
    <w:rsid w:val="004A5092"/>
    <w:rsid w:val="004A6139"/>
    <w:rsid w:val="004A784E"/>
    <w:rsid w:val="004A7C45"/>
    <w:rsid w:val="004B0D07"/>
    <w:rsid w:val="004B2677"/>
    <w:rsid w:val="004B3132"/>
    <w:rsid w:val="004B41F1"/>
    <w:rsid w:val="004C42FD"/>
    <w:rsid w:val="004C69E2"/>
    <w:rsid w:val="004D101E"/>
    <w:rsid w:val="004D2E66"/>
    <w:rsid w:val="004D45CF"/>
    <w:rsid w:val="004D5AC2"/>
    <w:rsid w:val="004E4745"/>
    <w:rsid w:val="004E5AEC"/>
    <w:rsid w:val="004E7F42"/>
    <w:rsid w:val="004F018D"/>
    <w:rsid w:val="004F6EDF"/>
    <w:rsid w:val="004F79CC"/>
    <w:rsid w:val="005011C1"/>
    <w:rsid w:val="00501B51"/>
    <w:rsid w:val="005056E1"/>
    <w:rsid w:val="005074D6"/>
    <w:rsid w:val="00513B79"/>
    <w:rsid w:val="00514E00"/>
    <w:rsid w:val="005151CC"/>
    <w:rsid w:val="00516B14"/>
    <w:rsid w:val="005170B2"/>
    <w:rsid w:val="00517524"/>
    <w:rsid w:val="0051757C"/>
    <w:rsid w:val="0052170C"/>
    <w:rsid w:val="005217CD"/>
    <w:rsid w:val="00521F2E"/>
    <w:rsid w:val="0052223E"/>
    <w:rsid w:val="00523A77"/>
    <w:rsid w:val="00531191"/>
    <w:rsid w:val="0053135D"/>
    <w:rsid w:val="005335E6"/>
    <w:rsid w:val="00540441"/>
    <w:rsid w:val="005427CC"/>
    <w:rsid w:val="005438CF"/>
    <w:rsid w:val="00543988"/>
    <w:rsid w:val="005446CB"/>
    <w:rsid w:val="0054525C"/>
    <w:rsid w:val="00550F9B"/>
    <w:rsid w:val="00552BEC"/>
    <w:rsid w:val="00555366"/>
    <w:rsid w:val="00556600"/>
    <w:rsid w:val="005631D2"/>
    <w:rsid w:val="00563447"/>
    <w:rsid w:val="005648CD"/>
    <w:rsid w:val="00565456"/>
    <w:rsid w:val="0057013F"/>
    <w:rsid w:val="00571984"/>
    <w:rsid w:val="00572D86"/>
    <w:rsid w:val="005733FF"/>
    <w:rsid w:val="00573F75"/>
    <w:rsid w:val="00573F79"/>
    <w:rsid w:val="00575AA7"/>
    <w:rsid w:val="00575EB6"/>
    <w:rsid w:val="0057681D"/>
    <w:rsid w:val="00581319"/>
    <w:rsid w:val="00581BAD"/>
    <w:rsid w:val="00582BA3"/>
    <w:rsid w:val="00583AFB"/>
    <w:rsid w:val="00585BA5"/>
    <w:rsid w:val="00586732"/>
    <w:rsid w:val="00587468"/>
    <w:rsid w:val="00593520"/>
    <w:rsid w:val="00594080"/>
    <w:rsid w:val="0059634D"/>
    <w:rsid w:val="005A3770"/>
    <w:rsid w:val="005A4095"/>
    <w:rsid w:val="005A548F"/>
    <w:rsid w:val="005A5A7E"/>
    <w:rsid w:val="005A627B"/>
    <w:rsid w:val="005A6427"/>
    <w:rsid w:val="005A668C"/>
    <w:rsid w:val="005A6A65"/>
    <w:rsid w:val="005B01FA"/>
    <w:rsid w:val="005B0E66"/>
    <w:rsid w:val="005B1219"/>
    <w:rsid w:val="005B1275"/>
    <w:rsid w:val="005B2602"/>
    <w:rsid w:val="005C16E3"/>
    <w:rsid w:val="005C5200"/>
    <w:rsid w:val="005C62DD"/>
    <w:rsid w:val="005C6F38"/>
    <w:rsid w:val="005C7523"/>
    <w:rsid w:val="005D469F"/>
    <w:rsid w:val="005D4DB8"/>
    <w:rsid w:val="005D7B3E"/>
    <w:rsid w:val="005E336F"/>
    <w:rsid w:val="005E46FD"/>
    <w:rsid w:val="005E511E"/>
    <w:rsid w:val="005E547B"/>
    <w:rsid w:val="005E58F8"/>
    <w:rsid w:val="005E6412"/>
    <w:rsid w:val="005E69BD"/>
    <w:rsid w:val="005E75A6"/>
    <w:rsid w:val="005F1064"/>
    <w:rsid w:val="005F2BC0"/>
    <w:rsid w:val="005F74B5"/>
    <w:rsid w:val="006006C9"/>
    <w:rsid w:val="00601A2D"/>
    <w:rsid w:val="00604A42"/>
    <w:rsid w:val="0060640A"/>
    <w:rsid w:val="0060736E"/>
    <w:rsid w:val="0060783B"/>
    <w:rsid w:val="006103A4"/>
    <w:rsid w:val="0061207F"/>
    <w:rsid w:val="0061254F"/>
    <w:rsid w:val="00616E76"/>
    <w:rsid w:val="00621218"/>
    <w:rsid w:val="00621788"/>
    <w:rsid w:val="00622A27"/>
    <w:rsid w:val="00624EBE"/>
    <w:rsid w:val="00625966"/>
    <w:rsid w:val="00625987"/>
    <w:rsid w:val="00626195"/>
    <w:rsid w:val="006348C6"/>
    <w:rsid w:val="0064210E"/>
    <w:rsid w:val="0064477E"/>
    <w:rsid w:val="00645E57"/>
    <w:rsid w:val="006462DF"/>
    <w:rsid w:val="006466C0"/>
    <w:rsid w:val="00651026"/>
    <w:rsid w:val="00655C8F"/>
    <w:rsid w:val="0065696D"/>
    <w:rsid w:val="0066020D"/>
    <w:rsid w:val="00660239"/>
    <w:rsid w:val="0066495B"/>
    <w:rsid w:val="00666CC5"/>
    <w:rsid w:val="006718BC"/>
    <w:rsid w:val="00672F20"/>
    <w:rsid w:val="00673A27"/>
    <w:rsid w:val="00676C56"/>
    <w:rsid w:val="00677202"/>
    <w:rsid w:val="00680206"/>
    <w:rsid w:val="006804E8"/>
    <w:rsid w:val="00680F04"/>
    <w:rsid w:val="006836C1"/>
    <w:rsid w:val="006854D4"/>
    <w:rsid w:val="00685DBE"/>
    <w:rsid w:val="00686956"/>
    <w:rsid w:val="006902EF"/>
    <w:rsid w:val="00690DBF"/>
    <w:rsid w:val="00691289"/>
    <w:rsid w:val="00693F04"/>
    <w:rsid w:val="00696467"/>
    <w:rsid w:val="00696D3E"/>
    <w:rsid w:val="00697FBB"/>
    <w:rsid w:val="006A2C94"/>
    <w:rsid w:val="006A43C4"/>
    <w:rsid w:val="006A685C"/>
    <w:rsid w:val="006A761B"/>
    <w:rsid w:val="006B02D0"/>
    <w:rsid w:val="006B0901"/>
    <w:rsid w:val="006B3A79"/>
    <w:rsid w:val="006B5EEF"/>
    <w:rsid w:val="006B7837"/>
    <w:rsid w:val="006C0EB3"/>
    <w:rsid w:val="006C1733"/>
    <w:rsid w:val="006C73BB"/>
    <w:rsid w:val="006D0B49"/>
    <w:rsid w:val="006D101C"/>
    <w:rsid w:val="006D629F"/>
    <w:rsid w:val="006D7B3F"/>
    <w:rsid w:val="006E0230"/>
    <w:rsid w:val="006E2009"/>
    <w:rsid w:val="006E24A2"/>
    <w:rsid w:val="006E38AF"/>
    <w:rsid w:val="006E4D32"/>
    <w:rsid w:val="006F3B3A"/>
    <w:rsid w:val="006F56AC"/>
    <w:rsid w:val="006F77CB"/>
    <w:rsid w:val="007014A9"/>
    <w:rsid w:val="007032D0"/>
    <w:rsid w:val="00703A81"/>
    <w:rsid w:val="00704C19"/>
    <w:rsid w:val="00706233"/>
    <w:rsid w:val="00715441"/>
    <w:rsid w:val="00722AC3"/>
    <w:rsid w:val="0072424E"/>
    <w:rsid w:val="0072437E"/>
    <w:rsid w:val="0072533A"/>
    <w:rsid w:val="007258A0"/>
    <w:rsid w:val="007258B1"/>
    <w:rsid w:val="0073135D"/>
    <w:rsid w:val="007327A4"/>
    <w:rsid w:val="00733968"/>
    <w:rsid w:val="00733D33"/>
    <w:rsid w:val="0073503D"/>
    <w:rsid w:val="00736A1A"/>
    <w:rsid w:val="007370C5"/>
    <w:rsid w:val="00737F1E"/>
    <w:rsid w:val="00740E45"/>
    <w:rsid w:val="00740F28"/>
    <w:rsid w:val="00742CF6"/>
    <w:rsid w:val="00743543"/>
    <w:rsid w:val="00750C5E"/>
    <w:rsid w:val="00752528"/>
    <w:rsid w:val="00755743"/>
    <w:rsid w:val="00755C3B"/>
    <w:rsid w:val="0075631A"/>
    <w:rsid w:val="00757E48"/>
    <w:rsid w:val="007603DB"/>
    <w:rsid w:val="0076415B"/>
    <w:rsid w:val="00765BA8"/>
    <w:rsid w:val="0077167C"/>
    <w:rsid w:val="00772D2A"/>
    <w:rsid w:val="00774257"/>
    <w:rsid w:val="00774C2B"/>
    <w:rsid w:val="00775EED"/>
    <w:rsid w:val="00781649"/>
    <w:rsid w:val="007825B9"/>
    <w:rsid w:val="00784055"/>
    <w:rsid w:val="00786E66"/>
    <w:rsid w:val="007901D6"/>
    <w:rsid w:val="0079186A"/>
    <w:rsid w:val="00796AD9"/>
    <w:rsid w:val="007A1246"/>
    <w:rsid w:val="007A1E11"/>
    <w:rsid w:val="007A29D9"/>
    <w:rsid w:val="007A4B67"/>
    <w:rsid w:val="007A7A07"/>
    <w:rsid w:val="007B18CC"/>
    <w:rsid w:val="007B4FC8"/>
    <w:rsid w:val="007B6054"/>
    <w:rsid w:val="007C130D"/>
    <w:rsid w:val="007C29E0"/>
    <w:rsid w:val="007C3D7A"/>
    <w:rsid w:val="007C5660"/>
    <w:rsid w:val="007C575E"/>
    <w:rsid w:val="007C5F84"/>
    <w:rsid w:val="007C65AA"/>
    <w:rsid w:val="007C6A27"/>
    <w:rsid w:val="007C7264"/>
    <w:rsid w:val="007D03E2"/>
    <w:rsid w:val="007D3AB5"/>
    <w:rsid w:val="007D48FE"/>
    <w:rsid w:val="007D5852"/>
    <w:rsid w:val="007D5DDA"/>
    <w:rsid w:val="007D718D"/>
    <w:rsid w:val="007D7FE7"/>
    <w:rsid w:val="007E006C"/>
    <w:rsid w:val="007E488E"/>
    <w:rsid w:val="007E56EF"/>
    <w:rsid w:val="007E61D5"/>
    <w:rsid w:val="007E78EA"/>
    <w:rsid w:val="007F0478"/>
    <w:rsid w:val="007F08F1"/>
    <w:rsid w:val="007F0AC7"/>
    <w:rsid w:val="007F32DF"/>
    <w:rsid w:val="007F5780"/>
    <w:rsid w:val="007F7B5D"/>
    <w:rsid w:val="007F7DD0"/>
    <w:rsid w:val="008028CB"/>
    <w:rsid w:val="00804523"/>
    <w:rsid w:val="008051A8"/>
    <w:rsid w:val="008058EA"/>
    <w:rsid w:val="00810D65"/>
    <w:rsid w:val="008113DE"/>
    <w:rsid w:val="008127E4"/>
    <w:rsid w:val="00812B5B"/>
    <w:rsid w:val="0081350C"/>
    <w:rsid w:val="0081626B"/>
    <w:rsid w:val="00826BDB"/>
    <w:rsid w:val="00827293"/>
    <w:rsid w:val="00831827"/>
    <w:rsid w:val="00831CF4"/>
    <w:rsid w:val="00840B7C"/>
    <w:rsid w:val="0084197F"/>
    <w:rsid w:val="008427FA"/>
    <w:rsid w:val="00842CD0"/>
    <w:rsid w:val="00843045"/>
    <w:rsid w:val="008436C2"/>
    <w:rsid w:val="00843AA0"/>
    <w:rsid w:val="00844A41"/>
    <w:rsid w:val="00846608"/>
    <w:rsid w:val="00846A2D"/>
    <w:rsid w:val="00847597"/>
    <w:rsid w:val="00854542"/>
    <w:rsid w:val="00854DF4"/>
    <w:rsid w:val="00861F8D"/>
    <w:rsid w:val="0086498E"/>
    <w:rsid w:val="008669B5"/>
    <w:rsid w:val="00866D48"/>
    <w:rsid w:val="008710A4"/>
    <w:rsid w:val="0087652B"/>
    <w:rsid w:val="00876750"/>
    <w:rsid w:val="00876D2A"/>
    <w:rsid w:val="00877B3A"/>
    <w:rsid w:val="00883366"/>
    <w:rsid w:val="008853ED"/>
    <w:rsid w:val="00892460"/>
    <w:rsid w:val="00893D5F"/>
    <w:rsid w:val="0089470B"/>
    <w:rsid w:val="00896620"/>
    <w:rsid w:val="00896D4D"/>
    <w:rsid w:val="008A0B10"/>
    <w:rsid w:val="008A4117"/>
    <w:rsid w:val="008A4E76"/>
    <w:rsid w:val="008A5D38"/>
    <w:rsid w:val="008B1D0A"/>
    <w:rsid w:val="008B5B90"/>
    <w:rsid w:val="008B5BE2"/>
    <w:rsid w:val="008B5CC8"/>
    <w:rsid w:val="008C00D3"/>
    <w:rsid w:val="008C3A09"/>
    <w:rsid w:val="008C5F7D"/>
    <w:rsid w:val="008C6523"/>
    <w:rsid w:val="008D1F0F"/>
    <w:rsid w:val="008D285C"/>
    <w:rsid w:val="008D35A4"/>
    <w:rsid w:val="008D5A64"/>
    <w:rsid w:val="008D5F8C"/>
    <w:rsid w:val="008E46A7"/>
    <w:rsid w:val="008E5F1F"/>
    <w:rsid w:val="008E7D9C"/>
    <w:rsid w:val="008F00F5"/>
    <w:rsid w:val="008F1703"/>
    <w:rsid w:val="008F1A87"/>
    <w:rsid w:val="008F406D"/>
    <w:rsid w:val="008F4B29"/>
    <w:rsid w:val="008F68DF"/>
    <w:rsid w:val="00900EFA"/>
    <w:rsid w:val="00903C7B"/>
    <w:rsid w:val="00905CA0"/>
    <w:rsid w:val="00905DF5"/>
    <w:rsid w:val="00910194"/>
    <w:rsid w:val="00910ACC"/>
    <w:rsid w:val="00910ACE"/>
    <w:rsid w:val="00913070"/>
    <w:rsid w:val="00913634"/>
    <w:rsid w:val="009149A4"/>
    <w:rsid w:val="009209FE"/>
    <w:rsid w:val="00921A1E"/>
    <w:rsid w:val="00921E06"/>
    <w:rsid w:val="0093067C"/>
    <w:rsid w:val="00930930"/>
    <w:rsid w:val="009315AD"/>
    <w:rsid w:val="0093199E"/>
    <w:rsid w:val="009347E7"/>
    <w:rsid w:val="00935FAF"/>
    <w:rsid w:val="0094084F"/>
    <w:rsid w:val="009435D7"/>
    <w:rsid w:val="00944A96"/>
    <w:rsid w:val="00946A3A"/>
    <w:rsid w:val="00946BB8"/>
    <w:rsid w:val="00951873"/>
    <w:rsid w:val="009536B3"/>
    <w:rsid w:val="00955AFE"/>
    <w:rsid w:val="00956109"/>
    <w:rsid w:val="009606BF"/>
    <w:rsid w:val="00961B5D"/>
    <w:rsid w:val="009629CB"/>
    <w:rsid w:val="0096612C"/>
    <w:rsid w:val="009661C4"/>
    <w:rsid w:val="00966E39"/>
    <w:rsid w:val="009671EF"/>
    <w:rsid w:val="00972767"/>
    <w:rsid w:val="00972A38"/>
    <w:rsid w:val="00975A5E"/>
    <w:rsid w:val="009804D2"/>
    <w:rsid w:val="00980A75"/>
    <w:rsid w:val="00981CC4"/>
    <w:rsid w:val="009828CF"/>
    <w:rsid w:val="00982AF1"/>
    <w:rsid w:val="009867AD"/>
    <w:rsid w:val="0098729C"/>
    <w:rsid w:val="00990339"/>
    <w:rsid w:val="009904C4"/>
    <w:rsid w:val="00991493"/>
    <w:rsid w:val="00991FE5"/>
    <w:rsid w:val="00994AFE"/>
    <w:rsid w:val="00997B1D"/>
    <w:rsid w:val="009A0DF2"/>
    <w:rsid w:val="009A6862"/>
    <w:rsid w:val="009A74CA"/>
    <w:rsid w:val="009A7C4A"/>
    <w:rsid w:val="009B1068"/>
    <w:rsid w:val="009B160F"/>
    <w:rsid w:val="009B1E82"/>
    <w:rsid w:val="009B2666"/>
    <w:rsid w:val="009B4E38"/>
    <w:rsid w:val="009B5616"/>
    <w:rsid w:val="009C23AE"/>
    <w:rsid w:val="009C297A"/>
    <w:rsid w:val="009C3CD2"/>
    <w:rsid w:val="009C4BAC"/>
    <w:rsid w:val="009C7A59"/>
    <w:rsid w:val="009D296E"/>
    <w:rsid w:val="009D347C"/>
    <w:rsid w:val="009D4CD0"/>
    <w:rsid w:val="009E2339"/>
    <w:rsid w:val="009E3AEC"/>
    <w:rsid w:val="009E3BAA"/>
    <w:rsid w:val="009E55CD"/>
    <w:rsid w:val="009E61C2"/>
    <w:rsid w:val="009E658F"/>
    <w:rsid w:val="009E7FC6"/>
    <w:rsid w:val="009F08AB"/>
    <w:rsid w:val="009F3A4D"/>
    <w:rsid w:val="009F70E2"/>
    <w:rsid w:val="009F7A40"/>
    <w:rsid w:val="00A017E2"/>
    <w:rsid w:val="00A079FF"/>
    <w:rsid w:val="00A10196"/>
    <w:rsid w:val="00A1346D"/>
    <w:rsid w:val="00A15BE9"/>
    <w:rsid w:val="00A16320"/>
    <w:rsid w:val="00A20769"/>
    <w:rsid w:val="00A2121F"/>
    <w:rsid w:val="00A21926"/>
    <w:rsid w:val="00A23F9B"/>
    <w:rsid w:val="00A26136"/>
    <w:rsid w:val="00A32EF4"/>
    <w:rsid w:val="00A36130"/>
    <w:rsid w:val="00A40082"/>
    <w:rsid w:val="00A42B4C"/>
    <w:rsid w:val="00A444CB"/>
    <w:rsid w:val="00A44987"/>
    <w:rsid w:val="00A44C0C"/>
    <w:rsid w:val="00A46045"/>
    <w:rsid w:val="00A46B74"/>
    <w:rsid w:val="00A47FB0"/>
    <w:rsid w:val="00A51E11"/>
    <w:rsid w:val="00A537E7"/>
    <w:rsid w:val="00A55B9C"/>
    <w:rsid w:val="00A569B6"/>
    <w:rsid w:val="00A56A22"/>
    <w:rsid w:val="00A62128"/>
    <w:rsid w:val="00A63848"/>
    <w:rsid w:val="00A6427E"/>
    <w:rsid w:val="00A643D3"/>
    <w:rsid w:val="00A65BD8"/>
    <w:rsid w:val="00A65C8B"/>
    <w:rsid w:val="00A71D6B"/>
    <w:rsid w:val="00A72F39"/>
    <w:rsid w:val="00A7339C"/>
    <w:rsid w:val="00A77093"/>
    <w:rsid w:val="00A800D7"/>
    <w:rsid w:val="00A80364"/>
    <w:rsid w:val="00A819CE"/>
    <w:rsid w:val="00A81B52"/>
    <w:rsid w:val="00A83BD3"/>
    <w:rsid w:val="00A865BC"/>
    <w:rsid w:val="00A86ECC"/>
    <w:rsid w:val="00A94744"/>
    <w:rsid w:val="00A94B35"/>
    <w:rsid w:val="00A95572"/>
    <w:rsid w:val="00A967AF"/>
    <w:rsid w:val="00AA02B5"/>
    <w:rsid w:val="00AA47FE"/>
    <w:rsid w:val="00AA64CC"/>
    <w:rsid w:val="00AB0189"/>
    <w:rsid w:val="00AB1815"/>
    <w:rsid w:val="00AB3435"/>
    <w:rsid w:val="00AB3DDB"/>
    <w:rsid w:val="00AB527E"/>
    <w:rsid w:val="00AB547F"/>
    <w:rsid w:val="00AB7295"/>
    <w:rsid w:val="00AC0838"/>
    <w:rsid w:val="00AC739F"/>
    <w:rsid w:val="00AD1F6A"/>
    <w:rsid w:val="00AD480F"/>
    <w:rsid w:val="00AD666F"/>
    <w:rsid w:val="00AE3CE2"/>
    <w:rsid w:val="00AE68FE"/>
    <w:rsid w:val="00AE6D52"/>
    <w:rsid w:val="00AF1B5A"/>
    <w:rsid w:val="00AF2119"/>
    <w:rsid w:val="00AF4286"/>
    <w:rsid w:val="00AF4C71"/>
    <w:rsid w:val="00AF5075"/>
    <w:rsid w:val="00AF60C0"/>
    <w:rsid w:val="00AF71C1"/>
    <w:rsid w:val="00AF77BB"/>
    <w:rsid w:val="00B0187E"/>
    <w:rsid w:val="00B023D6"/>
    <w:rsid w:val="00B050E2"/>
    <w:rsid w:val="00B06627"/>
    <w:rsid w:val="00B06703"/>
    <w:rsid w:val="00B06C66"/>
    <w:rsid w:val="00B07EBE"/>
    <w:rsid w:val="00B104BC"/>
    <w:rsid w:val="00B110D6"/>
    <w:rsid w:val="00B16285"/>
    <w:rsid w:val="00B171CE"/>
    <w:rsid w:val="00B17DD1"/>
    <w:rsid w:val="00B21280"/>
    <w:rsid w:val="00B212AC"/>
    <w:rsid w:val="00B2410B"/>
    <w:rsid w:val="00B26E4A"/>
    <w:rsid w:val="00B30DE3"/>
    <w:rsid w:val="00B3118F"/>
    <w:rsid w:val="00B31AC2"/>
    <w:rsid w:val="00B32F25"/>
    <w:rsid w:val="00B338E7"/>
    <w:rsid w:val="00B4317F"/>
    <w:rsid w:val="00B4583A"/>
    <w:rsid w:val="00B47073"/>
    <w:rsid w:val="00B50863"/>
    <w:rsid w:val="00B5090C"/>
    <w:rsid w:val="00B512D3"/>
    <w:rsid w:val="00B516A7"/>
    <w:rsid w:val="00B52C4E"/>
    <w:rsid w:val="00B53913"/>
    <w:rsid w:val="00B54B6A"/>
    <w:rsid w:val="00B54EFB"/>
    <w:rsid w:val="00B56DB6"/>
    <w:rsid w:val="00B60660"/>
    <w:rsid w:val="00B65A4C"/>
    <w:rsid w:val="00B67318"/>
    <w:rsid w:val="00B67EEA"/>
    <w:rsid w:val="00B72A1D"/>
    <w:rsid w:val="00B80B73"/>
    <w:rsid w:val="00B831A7"/>
    <w:rsid w:val="00B838D1"/>
    <w:rsid w:val="00B86780"/>
    <w:rsid w:val="00B86D91"/>
    <w:rsid w:val="00B9178A"/>
    <w:rsid w:val="00B91B71"/>
    <w:rsid w:val="00B926DD"/>
    <w:rsid w:val="00B939B0"/>
    <w:rsid w:val="00B96643"/>
    <w:rsid w:val="00B97FC9"/>
    <w:rsid w:val="00BA62BD"/>
    <w:rsid w:val="00BB4BCD"/>
    <w:rsid w:val="00BC0900"/>
    <w:rsid w:val="00BC571B"/>
    <w:rsid w:val="00BD0209"/>
    <w:rsid w:val="00BD3126"/>
    <w:rsid w:val="00BD33DD"/>
    <w:rsid w:val="00BD3C7A"/>
    <w:rsid w:val="00BD4979"/>
    <w:rsid w:val="00BD4E9C"/>
    <w:rsid w:val="00BD70FC"/>
    <w:rsid w:val="00BD7AA1"/>
    <w:rsid w:val="00BE0165"/>
    <w:rsid w:val="00BE1AF3"/>
    <w:rsid w:val="00BE2DA0"/>
    <w:rsid w:val="00BE6D68"/>
    <w:rsid w:val="00BE762A"/>
    <w:rsid w:val="00BF018E"/>
    <w:rsid w:val="00BF057A"/>
    <w:rsid w:val="00BF0A9E"/>
    <w:rsid w:val="00BF2AA7"/>
    <w:rsid w:val="00BF2D94"/>
    <w:rsid w:val="00BF48FA"/>
    <w:rsid w:val="00BF4A3F"/>
    <w:rsid w:val="00BF4ED4"/>
    <w:rsid w:val="00BF7031"/>
    <w:rsid w:val="00BF7936"/>
    <w:rsid w:val="00C00B4F"/>
    <w:rsid w:val="00C0224E"/>
    <w:rsid w:val="00C03002"/>
    <w:rsid w:val="00C073B3"/>
    <w:rsid w:val="00C10D79"/>
    <w:rsid w:val="00C118CF"/>
    <w:rsid w:val="00C11AF7"/>
    <w:rsid w:val="00C12EF7"/>
    <w:rsid w:val="00C14518"/>
    <w:rsid w:val="00C14DB1"/>
    <w:rsid w:val="00C15513"/>
    <w:rsid w:val="00C1553F"/>
    <w:rsid w:val="00C1666F"/>
    <w:rsid w:val="00C16D71"/>
    <w:rsid w:val="00C20F27"/>
    <w:rsid w:val="00C21BF0"/>
    <w:rsid w:val="00C25AFB"/>
    <w:rsid w:val="00C26210"/>
    <w:rsid w:val="00C279E8"/>
    <w:rsid w:val="00C312DD"/>
    <w:rsid w:val="00C313EF"/>
    <w:rsid w:val="00C340F4"/>
    <w:rsid w:val="00C35458"/>
    <w:rsid w:val="00C363A8"/>
    <w:rsid w:val="00C40D02"/>
    <w:rsid w:val="00C440FF"/>
    <w:rsid w:val="00C44F33"/>
    <w:rsid w:val="00C46948"/>
    <w:rsid w:val="00C502DA"/>
    <w:rsid w:val="00C52242"/>
    <w:rsid w:val="00C52578"/>
    <w:rsid w:val="00C550E6"/>
    <w:rsid w:val="00C554E6"/>
    <w:rsid w:val="00C555CB"/>
    <w:rsid w:val="00C6041E"/>
    <w:rsid w:val="00C609E8"/>
    <w:rsid w:val="00C61AE2"/>
    <w:rsid w:val="00C621CF"/>
    <w:rsid w:val="00C62CF4"/>
    <w:rsid w:val="00C63A0C"/>
    <w:rsid w:val="00C658C2"/>
    <w:rsid w:val="00C70340"/>
    <w:rsid w:val="00C709CA"/>
    <w:rsid w:val="00C72047"/>
    <w:rsid w:val="00C7322F"/>
    <w:rsid w:val="00C747D0"/>
    <w:rsid w:val="00C74D87"/>
    <w:rsid w:val="00C7539D"/>
    <w:rsid w:val="00C76DBE"/>
    <w:rsid w:val="00C813B5"/>
    <w:rsid w:val="00C862A2"/>
    <w:rsid w:val="00C91EDD"/>
    <w:rsid w:val="00C95E6D"/>
    <w:rsid w:val="00C97813"/>
    <w:rsid w:val="00CA2C53"/>
    <w:rsid w:val="00CA3BF6"/>
    <w:rsid w:val="00CA5DA5"/>
    <w:rsid w:val="00CA793E"/>
    <w:rsid w:val="00CB0028"/>
    <w:rsid w:val="00CB229E"/>
    <w:rsid w:val="00CB2B7E"/>
    <w:rsid w:val="00CB64DE"/>
    <w:rsid w:val="00CC164D"/>
    <w:rsid w:val="00CC27CE"/>
    <w:rsid w:val="00CC2B6A"/>
    <w:rsid w:val="00CC37DD"/>
    <w:rsid w:val="00CC698F"/>
    <w:rsid w:val="00CD0A69"/>
    <w:rsid w:val="00CD1340"/>
    <w:rsid w:val="00CD1D79"/>
    <w:rsid w:val="00CD2D6B"/>
    <w:rsid w:val="00CD3F8F"/>
    <w:rsid w:val="00CD69FA"/>
    <w:rsid w:val="00CE1A6E"/>
    <w:rsid w:val="00CE23D1"/>
    <w:rsid w:val="00CE6E73"/>
    <w:rsid w:val="00CF0CA5"/>
    <w:rsid w:val="00CF248F"/>
    <w:rsid w:val="00CF4D05"/>
    <w:rsid w:val="00CF6938"/>
    <w:rsid w:val="00D02496"/>
    <w:rsid w:val="00D031EB"/>
    <w:rsid w:val="00D03B65"/>
    <w:rsid w:val="00D07775"/>
    <w:rsid w:val="00D103F0"/>
    <w:rsid w:val="00D10B78"/>
    <w:rsid w:val="00D10E27"/>
    <w:rsid w:val="00D12F3F"/>
    <w:rsid w:val="00D1455F"/>
    <w:rsid w:val="00D14A16"/>
    <w:rsid w:val="00D14C80"/>
    <w:rsid w:val="00D15411"/>
    <w:rsid w:val="00D15A04"/>
    <w:rsid w:val="00D16C45"/>
    <w:rsid w:val="00D20B40"/>
    <w:rsid w:val="00D21305"/>
    <w:rsid w:val="00D22485"/>
    <w:rsid w:val="00D247CA"/>
    <w:rsid w:val="00D24DEC"/>
    <w:rsid w:val="00D275EE"/>
    <w:rsid w:val="00D30D62"/>
    <w:rsid w:val="00D31D07"/>
    <w:rsid w:val="00D322FA"/>
    <w:rsid w:val="00D32487"/>
    <w:rsid w:val="00D32B04"/>
    <w:rsid w:val="00D35520"/>
    <w:rsid w:val="00D3591D"/>
    <w:rsid w:val="00D35E1F"/>
    <w:rsid w:val="00D44080"/>
    <w:rsid w:val="00D45454"/>
    <w:rsid w:val="00D459A4"/>
    <w:rsid w:val="00D47427"/>
    <w:rsid w:val="00D47BB8"/>
    <w:rsid w:val="00D54F2D"/>
    <w:rsid w:val="00D55597"/>
    <w:rsid w:val="00D561DF"/>
    <w:rsid w:val="00D562E6"/>
    <w:rsid w:val="00D57AC9"/>
    <w:rsid w:val="00D61605"/>
    <w:rsid w:val="00D624C5"/>
    <w:rsid w:val="00D629EA"/>
    <w:rsid w:val="00D6519F"/>
    <w:rsid w:val="00D6633D"/>
    <w:rsid w:val="00D6752D"/>
    <w:rsid w:val="00D70163"/>
    <w:rsid w:val="00D72702"/>
    <w:rsid w:val="00D72AF9"/>
    <w:rsid w:val="00D7668A"/>
    <w:rsid w:val="00D835CB"/>
    <w:rsid w:val="00D83861"/>
    <w:rsid w:val="00D84C32"/>
    <w:rsid w:val="00D90531"/>
    <w:rsid w:val="00D9066E"/>
    <w:rsid w:val="00D90E26"/>
    <w:rsid w:val="00D91F2B"/>
    <w:rsid w:val="00D92E1A"/>
    <w:rsid w:val="00D96CD3"/>
    <w:rsid w:val="00D96FCC"/>
    <w:rsid w:val="00DA25B5"/>
    <w:rsid w:val="00DA3771"/>
    <w:rsid w:val="00DA56EF"/>
    <w:rsid w:val="00DA7870"/>
    <w:rsid w:val="00DB05B5"/>
    <w:rsid w:val="00DB0A48"/>
    <w:rsid w:val="00DB3A71"/>
    <w:rsid w:val="00DB425B"/>
    <w:rsid w:val="00DB43EB"/>
    <w:rsid w:val="00DB4793"/>
    <w:rsid w:val="00DB733A"/>
    <w:rsid w:val="00DB7DA7"/>
    <w:rsid w:val="00DC4226"/>
    <w:rsid w:val="00DC531A"/>
    <w:rsid w:val="00DC70C6"/>
    <w:rsid w:val="00DC7C3C"/>
    <w:rsid w:val="00DC7DBF"/>
    <w:rsid w:val="00DD0B3C"/>
    <w:rsid w:val="00DD1D9E"/>
    <w:rsid w:val="00DD22D2"/>
    <w:rsid w:val="00DD28D5"/>
    <w:rsid w:val="00DD4A77"/>
    <w:rsid w:val="00DE0C8E"/>
    <w:rsid w:val="00DE1DE7"/>
    <w:rsid w:val="00DE374D"/>
    <w:rsid w:val="00DE6367"/>
    <w:rsid w:val="00DE7417"/>
    <w:rsid w:val="00DE7CA1"/>
    <w:rsid w:val="00DF1D58"/>
    <w:rsid w:val="00DF3E0C"/>
    <w:rsid w:val="00DF51AD"/>
    <w:rsid w:val="00DF740A"/>
    <w:rsid w:val="00E03819"/>
    <w:rsid w:val="00E063DC"/>
    <w:rsid w:val="00E06CDC"/>
    <w:rsid w:val="00E102EE"/>
    <w:rsid w:val="00E11866"/>
    <w:rsid w:val="00E146ED"/>
    <w:rsid w:val="00E15B3A"/>
    <w:rsid w:val="00E201FA"/>
    <w:rsid w:val="00E20A01"/>
    <w:rsid w:val="00E2390A"/>
    <w:rsid w:val="00E27922"/>
    <w:rsid w:val="00E30A5B"/>
    <w:rsid w:val="00E311D7"/>
    <w:rsid w:val="00E348BB"/>
    <w:rsid w:val="00E36715"/>
    <w:rsid w:val="00E36845"/>
    <w:rsid w:val="00E36D5B"/>
    <w:rsid w:val="00E4118C"/>
    <w:rsid w:val="00E428F1"/>
    <w:rsid w:val="00E43A1F"/>
    <w:rsid w:val="00E45115"/>
    <w:rsid w:val="00E47947"/>
    <w:rsid w:val="00E47B22"/>
    <w:rsid w:val="00E50AA2"/>
    <w:rsid w:val="00E50F83"/>
    <w:rsid w:val="00E538E9"/>
    <w:rsid w:val="00E550A3"/>
    <w:rsid w:val="00E55EE9"/>
    <w:rsid w:val="00E57C1E"/>
    <w:rsid w:val="00E627D8"/>
    <w:rsid w:val="00E62E4D"/>
    <w:rsid w:val="00E62E69"/>
    <w:rsid w:val="00E63CD3"/>
    <w:rsid w:val="00E66C38"/>
    <w:rsid w:val="00E6762E"/>
    <w:rsid w:val="00E71ACA"/>
    <w:rsid w:val="00E74309"/>
    <w:rsid w:val="00E75ED0"/>
    <w:rsid w:val="00E77011"/>
    <w:rsid w:val="00E80603"/>
    <w:rsid w:val="00E811FC"/>
    <w:rsid w:val="00E83422"/>
    <w:rsid w:val="00E83DC3"/>
    <w:rsid w:val="00E86F74"/>
    <w:rsid w:val="00E87F1D"/>
    <w:rsid w:val="00E92A97"/>
    <w:rsid w:val="00EA0E99"/>
    <w:rsid w:val="00EB0446"/>
    <w:rsid w:val="00EB18AE"/>
    <w:rsid w:val="00EB2A00"/>
    <w:rsid w:val="00EB4268"/>
    <w:rsid w:val="00EB49EB"/>
    <w:rsid w:val="00EB5EB3"/>
    <w:rsid w:val="00EC0F71"/>
    <w:rsid w:val="00EC1ECF"/>
    <w:rsid w:val="00ED114C"/>
    <w:rsid w:val="00ED209E"/>
    <w:rsid w:val="00ED2D7E"/>
    <w:rsid w:val="00ED5F9F"/>
    <w:rsid w:val="00EE2567"/>
    <w:rsid w:val="00EE2CA0"/>
    <w:rsid w:val="00EE3B2D"/>
    <w:rsid w:val="00EE52EE"/>
    <w:rsid w:val="00EE59F0"/>
    <w:rsid w:val="00EE6038"/>
    <w:rsid w:val="00EF162C"/>
    <w:rsid w:val="00EF50EA"/>
    <w:rsid w:val="00EF718F"/>
    <w:rsid w:val="00EF7FC4"/>
    <w:rsid w:val="00F015D2"/>
    <w:rsid w:val="00F02FFF"/>
    <w:rsid w:val="00F06E36"/>
    <w:rsid w:val="00F0788E"/>
    <w:rsid w:val="00F078D0"/>
    <w:rsid w:val="00F10209"/>
    <w:rsid w:val="00F10602"/>
    <w:rsid w:val="00F10826"/>
    <w:rsid w:val="00F1109F"/>
    <w:rsid w:val="00F11888"/>
    <w:rsid w:val="00F11C6B"/>
    <w:rsid w:val="00F1205E"/>
    <w:rsid w:val="00F16D2D"/>
    <w:rsid w:val="00F21307"/>
    <w:rsid w:val="00F24166"/>
    <w:rsid w:val="00F25F51"/>
    <w:rsid w:val="00F304B7"/>
    <w:rsid w:val="00F30DDB"/>
    <w:rsid w:val="00F3176D"/>
    <w:rsid w:val="00F320CF"/>
    <w:rsid w:val="00F33893"/>
    <w:rsid w:val="00F3744C"/>
    <w:rsid w:val="00F4080E"/>
    <w:rsid w:val="00F43446"/>
    <w:rsid w:val="00F462E2"/>
    <w:rsid w:val="00F50619"/>
    <w:rsid w:val="00F506E0"/>
    <w:rsid w:val="00F5225B"/>
    <w:rsid w:val="00F562B4"/>
    <w:rsid w:val="00F56343"/>
    <w:rsid w:val="00F57AE2"/>
    <w:rsid w:val="00F57C09"/>
    <w:rsid w:val="00F60AA2"/>
    <w:rsid w:val="00F618D3"/>
    <w:rsid w:val="00F62BFD"/>
    <w:rsid w:val="00F63260"/>
    <w:rsid w:val="00F67EA7"/>
    <w:rsid w:val="00F70A6F"/>
    <w:rsid w:val="00F72407"/>
    <w:rsid w:val="00F73851"/>
    <w:rsid w:val="00F74DEB"/>
    <w:rsid w:val="00F75F80"/>
    <w:rsid w:val="00F77E4F"/>
    <w:rsid w:val="00F801DA"/>
    <w:rsid w:val="00F807E8"/>
    <w:rsid w:val="00F8232F"/>
    <w:rsid w:val="00F873FE"/>
    <w:rsid w:val="00F90065"/>
    <w:rsid w:val="00F90711"/>
    <w:rsid w:val="00F9160D"/>
    <w:rsid w:val="00FA4A22"/>
    <w:rsid w:val="00FA4C43"/>
    <w:rsid w:val="00FA5EB1"/>
    <w:rsid w:val="00FA6924"/>
    <w:rsid w:val="00FA7AA8"/>
    <w:rsid w:val="00FB0B3A"/>
    <w:rsid w:val="00FB0F1F"/>
    <w:rsid w:val="00FB4909"/>
    <w:rsid w:val="00FB4BD3"/>
    <w:rsid w:val="00FC2246"/>
    <w:rsid w:val="00FC38CE"/>
    <w:rsid w:val="00FC42C0"/>
    <w:rsid w:val="00FC48B3"/>
    <w:rsid w:val="00FC493D"/>
    <w:rsid w:val="00FC542D"/>
    <w:rsid w:val="00FC58EB"/>
    <w:rsid w:val="00FC607B"/>
    <w:rsid w:val="00FC6FC3"/>
    <w:rsid w:val="00FD1013"/>
    <w:rsid w:val="00FD2F64"/>
    <w:rsid w:val="00FD3703"/>
    <w:rsid w:val="00FD3D3D"/>
    <w:rsid w:val="00FD6273"/>
    <w:rsid w:val="00FD631F"/>
    <w:rsid w:val="00FD675D"/>
    <w:rsid w:val="00FD7AE6"/>
    <w:rsid w:val="00FE0882"/>
    <w:rsid w:val="00FE13C0"/>
    <w:rsid w:val="00FE2910"/>
    <w:rsid w:val="00FE45CB"/>
    <w:rsid w:val="00FE638F"/>
    <w:rsid w:val="00FE7D36"/>
    <w:rsid w:val="00FF3448"/>
    <w:rsid w:val="00FF6901"/>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3ABABA9"/>
  <w15:chartTrackingRefBased/>
  <w15:docId w15:val="{F078C27B-CB83-41AC-B4F6-156303C2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next w:val="Standard"/>
    <w:qFormat/>
    <w:rsid w:val="00291B94"/>
    <w:pPr>
      <w:keepNext/>
      <w:spacing w:line="240" w:lineRule="exact"/>
      <w:ind w:firstLineChars="400" w:firstLine="800"/>
      <w:outlineLvl w:val="1"/>
    </w:pPr>
    <w:rPr>
      <w:rFonts w:ascii="Mincho" w:eastAsia="MS PGothic"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semiHidden/>
    <w:rsid w:val="00FD675D"/>
    <w:rPr>
      <w:rFonts w:ascii="Arial" w:eastAsia="MS Gothic" w:hAnsi="Arial"/>
      <w:sz w:val="18"/>
      <w:szCs w:val="18"/>
    </w:rPr>
  </w:style>
  <w:style w:type="paragraph" w:styleId="Gruformel">
    <w:name w:val="Closing"/>
    <w:basedOn w:val="Standard"/>
    <w:next w:val="Standard"/>
    <w:rsid w:val="002E5FB6"/>
    <w:pPr>
      <w:jc w:val="right"/>
    </w:pPr>
    <w:rPr>
      <w:rFonts w:ascii="Mincho" w:eastAsia="Mincho" w:hAnsi="Courier New"/>
      <w:color w:val="000000"/>
      <w:sz w:val="20"/>
    </w:rPr>
  </w:style>
  <w:style w:type="paragraph" w:styleId="Datum">
    <w:name w:val="Date"/>
    <w:basedOn w:val="Standard"/>
    <w:next w:val="Standard"/>
    <w:rsid w:val="00291B94"/>
    <w:rPr>
      <w:rFonts w:ascii="Mincho" w:eastAsia="Mincho" w:hAnsi="Courier New"/>
      <w:sz w:val="20"/>
    </w:rPr>
  </w:style>
  <w:style w:type="character" w:styleId="Hyperlink">
    <w:name w:val="Hyperlink"/>
    <w:rsid w:val="00291B94"/>
    <w:rPr>
      <w:color w:val="0000FF"/>
      <w:u w:val="single"/>
    </w:rPr>
  </w:style>
  <w:style w:type="character" w:styleId="Seitenzahl">
    <w:name w:val="page number"/>
    <w:basedOn w:val="Absatz-Standardschriftart"/>
    <w:rsid w:val="007E56EF"/>
  </w:style>
  <w:style w:type="paragraph" w:styleId="Textkrper2">
    <w:name w:val="Body Text 2"/>
    <w:basedOn w:val="Standard"/>
    <w:rsid w:val="0065696D"/>
    <w:rPr>
      <w:color w:val="0000FF"/>
    </w:rPr>
  </w:style>
  <w:style w:type="paragraph" w:customStyle="1" w:styleId="Default">
    <w:name w:val="Default"/>
    <w:rsid w:val="006103A4"/>
    <w:pPr>
      <w:widowControl w:val="0"/>
      <w:autoSpaceDE w:val="0"/>
      <w:autoSpaceDN w:val="0"/>
      <w:adjustRightInd w:val="0"/>
    </w:pPr>
    <w:rPr>
      <w:rFonts w:ascii="MS PMincho" w:eastAsia="MS PMincho" w:cs="MS PMincho"/>
      <w:color w:val="000000"/>
      <w:sz w:val="24"/>
      <w:szCs w:val="24"/>
    </w:rPr>
  </w:style>
  <w:style w:type="table" w:styleId="Tabellenraster">
    <w:name w:val="Table Grid"/>
    <w:basedOn w:val="NormaleTabelle"/>
    <w:rsid w:val="00A65B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9739B"/>
    <w:rPr>
      <w:sz w:val="18"/>
      <w:szCs w:val="18"/>
    </w:rPr>
  </w:style>
  <w:style w:type="paragraph" w:styleId="Kommentartext">
    <w:name w:val="annotation text"/>
    <w:basedOn w:val="Standard"/>
    <w:rsid w:val="0049739B"/>
    <w:pPr>
      <w:jc w:val="left"/>
    </w:pPr>
  </w:style>
  <w:style w:type="paragraph" w:styleId="Kommentarthema">
    <w:name w:val="annotation subject"/>
    <w:basedOn w:val="Kommentartext"/>
    <w:next w:val="Kommentartext"/>
    <w:semiHidden/>
    <w:rsid w:val="0049739B"/>
    <w:rPr>
      <w:b/>
      <w:bCs/>
    </w:rPr>
  </w:style>
  <w:style w:type="paragraph" w:styleId="berarbeitung">
    <w:name w:val="Revision"/>
    <w:hidden/>
    <w:uiPriority w:val="99"/>
    <w:semiHidden/>
    <w:rsid w:val="007F7DD0"/>
    <w:rPr>
      <w:rFonts w:ascii="Times" w:hAnsi="Times"/>
      <w:kern w:val="2"/>
      <w:sz w:val="24"/>
    </w:rPr>
  </w:style>
  <w:style w:type="character" w:customStyle="1" w:styleId="UnresolvedMention1">
    <w:name w:val="Unresolved Mention1"/>
    <w:uiPriority w:val="99"/>
    <w:semiHidden/>
    <w:unhideWhenUsed/>
    <w:rsid w:val="00E62E4D"/>
    <w:rPr>
      <w:color w:val="808080"/>
      <w:shd w:val="clear" w:color="auto" w:fill="E6E6E6"/>
    </w:rPr>
  </w:style>
  <w:style w:type="character" w:customStyle="1" w:styleId="KopfzeileZchn">
    <w:name w:val="Kopfzeile Zchn"/>
    <w:link w:val="Kopfzeile"/>
    <w:rsid w:val="00FA7AA8"/>
    <w:rPr>
      <w:rFonts w:ascii="Times" w:hAnsi="Times"/>
      <w:kern w:val="2"/>
      <w:sz w:val="24"/>
    </w:rPr>
  </w:style>
  <w:style w:type="character" w:styleId="BesuchterLink">
    <w:name w:val="FollowedHyperlink"/>
    <w:rsid w:val="002A3365"/>
    <w:rPr>
      <w:color w:val="954F72"/>
      <w:u w:val="single"/>
    </w:rPr>
  </w:style>
  <w:style w:type="paragraph" w:styleId="HTMLVorformatiert">
    <w:name w:val="HTML Preformatted"/>
    <w:basedOn w:val="Standard"/>
    <w:link w:val="HTMLVorformatiertZchn"/>
    <w:uiPriority w:val="99"/>
    <w:unhideWhenUsed/>
    <w:rsid w:val="00A94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VorformatiertZchn">
    <w:name w:val="HTML Vorformatiert Zchn"/>
    <w:link w:val="HTMLVorformatiert"/>
    <w:uiPriority w:val="99"/>
    <w:rsid w:val="00A94744"/>
    <w:rPr>
      <w:rFonts w:ascii="MS Gothic" w:eastAsia="MS Gothic" w:hAnsi="MS Gothic" w:cs="MS Gothic"/>
      <w:sz w:val="24"/>
      <w:szCs w:val="24"/>
    </w:rPr>
  </w:style>
  <w:style w:type="paragraph" w:styleId="Listenabsatz">
    <w:name w:val="List Paragraph"/>
    <w:basedOn w:val="Standard"/>
    <w:uiPriority w:val="34"/>
    <w:qFormat/>
    <w:rsid w:val="007F32DF"/>
    <w:pPr>
      <w:ind w:leftChars="400" w:left="840"/>
    </w:pPr>
  </w:style>
  <w:style w:type="character" w:styleId="NichtaufgelsteErwhnung">
    <w:name w:val="Unresolved Mention"/>
    <w:basedOn w:val="Absatz-Standardschriftart"/>
    <w:uiPriority w:val="99"/>
    <w:semiHidden/>
    <w:unhideWhenUsed/>
    <w:rsid w:val="00493B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3568">
      <w:bodyDiv w:val="1"/>
      <w:marLeft w:val="0"/>
      <w:marRight w:val="0"/>
      <w:marTop w:val="0"/>
      <w:marBottom w:val="0"/>
      <w:divBdr>
        <w:top w:val="none" w:sz="0" w:space="0" w:color="auto"/>
        <w:left w:val="none" w:sz="0" w:space="0" w:color="auto"/>
        <w:bottom w:val="none" w:sz="0" w:space="0" w:color="auto"/>
        <w:right w:val="none" w:sz="0" w:space="0" w:color="auto"/>
      </w:divBdr>
      <w:divsChild>
        <w:div w:id="396368651">
          <w:marLeft w:val="0"/>
          <w:marRight w:val="0"/>
          <w:marTop w:val="0"/>
          <w:marBottom w:val="0"/>
          <w:divBdr>
            <w:top w:val="none" w:sz="0" w:space="0" w:color="auto"/>
            <w:left w:val="none" w:sz="0" w:space="0" w:color="auto"/>
            <w:bottom w:val="none" w:sz="0" w:space="0" w:color="auto"/>
            <w:right w:val="none" w:sz="0" w:space="0" w:color="auto"/>
          </w:divBdr>
        </w:div>
      </w:divsChild>
    </w:div>
    <w:div w:id="401222814">
      <w:bodyDiv w:val="1"/>
      <w:marLeft w:val="0"/>
      <w:marRight w:val="0"/>
      <w:marTop w:val="0"/>
      <w:marBottom w:val="0"/>
      <w:divBdr>
        <w:top w:val="none" w:sz="0" w:space="0" w:color="auto"/>
        <w:left w:val="none" w:sz="0" w:space="0" w:color="auto"/>
        <w:bottom w:val="none" w:sz="0" w:space="0" w:color="auto"/>
        <w:right w:val="none" w:sz="0" w:space="0" w:color="auto"/>
      </w:divBdr>
      <w:divsChild>
        <w:div w:id="1822968164">
          <w:marLeft w:val="0"/>
          <w:marRight w:val="0"/>
          <w:marTop w:val="0"/>
          <w:marBottom w:val="0"/>
          <w:divBdr>
            <w:top w:val="none" w:sz="0" w:space="0" w:color="auto"/>
            <w:left w:val="none" w:sz="0" w:space="0" w:color="auto"/>
            <w:bottom w:val="none" w:sz="0" w:space="0" w:color="auto"/>
            <w:right w:val="none" w:sz="0" w:space="0" w:color="auto"/>
          </w:divBdr>
        </w:div>
      </w:divsChild>
    </w:div>
    <w:div w:id="499661744">
      <w:bodyDiv w:val="1"/>
      <w:marLeft w:val="0"/>
      <w:marRight w:val="0"/>
      <w:marTop w:val="0"/>
      <w:marBottom w:val="0"/>
      <w:divBdr>
        <w:top w:val="none" w:sz="0" w:space="0" w:color="auto"/>
        <w:left w:val="none" w:sz="0" w:space="0" w:color="auto"/>
        <w:bottom w:val="none" w:sz="0" w:space="0" w:color="auto"/>
        <w:right w:val="none" w:sz="0" w:space="0" w:color="auto"/>
      </w:divBdr>
      <w:divsChild>
        <w:div w:id="94139407">
          <w:marLeft w:val="0"/>
          <w:marRight w:val="0"/>
          <w:marTop w:val="0"/>
          <w:marBottom w:val="0"/>
          <w:divBdr>
            <w:top w:val="none" w:sz="0" w:space="0" w:color="auto"/>
            <w:left w:val="none" w:sz="0" w:space="0" w:color="auto"/>
            <w:bottom w:val="none" w:sz="0" w:space="0" w:color="auto"/>
            <w:right w:val="none" w:sz="0" w:space="0" w:color="auto"/>
          </w:divBdr>
          <w:divsChild>
            <w:div w:id="1038159766">
              <w:marLeft w:val="0"/>
              <w:marRight w:val="0"/>
              <w:marTop w:val="0"/>
              <w:marBottom w:val="0"/>
              <w:divBdr>
                <w:top w:val="none" w:sz="0" w:space="0" w:color="auto"/>
                <w:left w:val="none" w:sz="0" w:space="0" w:color="auto"/>
                <w:bottom w:val="none" w:sz="0" w:space="0" w:color="auto"/>
                <w:right w:val="none" w:sz="0" w:space="0" w:color="auto"/>
              </w:divBdr>
              <w:divsChild>
                <w:div w:id="1769345347">
                  <w:marLeft w:val="0"/>
                  <w:marRight w:val="0"/>
                  <w:marTop w:val="0"/>
                  <w:marBottom w:val="0"/>
                  <w:divBdr>
                    <w:top w:val="none" w:sz="0" w:space="0" w:color="auto"/>
                    <w:left w:val="none" w:sz="0" w:space="0" w:color="auto"/>
                    <w:bottom w:val="none" w:sz="0" w:space="0" w:color="auto"/>
                    <w:right w:val="none" w:sz="0" w:space="0" w:color="auto"/>
                  </w:divBdr>
                  <w:divsChild>
                    <w:div w:id="912785491">
                      <w:marLeft w:val="0"/>
                      <w:marRight w:val="0"/>
                      <w:marTop w:val="45"/>
                      <w:marBottom w:val="0"/>
                      <w:divBdr>
                        <w:top w:val="none" w:sz="0" w:space="0" w:color="auto"/>
                        <w:left w:val="none" w:sz="0" w:space="0" w:color="auto"/>
                        <w:bottom w:val="none" w:sz="0" w:space="0" w:color="auto"/>
                        <w:right w:val="none" w:sz="0" w:space="0" w:color="auto"/>
                      </w:divBdr>
                      <w:divsChild>
                        <w:div w:id="2111508342">
                          <w:marLeft w:val="0"/>
                          <w:marRight w:val="0"/>
                          <w:marTop w:val="0"/>
                          <w:marBottom w:val="0"/>
                          <w:divBdr>
                            <w:top w:val="none" w:sz="0" w:space="0" w:color="auto"/>
                            <w:left w:val="none" w:sz="0" w:space="0" w:color="auto"/>
                            <w:bottom w:val="none" w:sz="0" w:space="0" w:color="auto"/>
                            <w:right w:val="none" w:sz="0" w:space="0" w:color="auto"/>
                          </w:divBdr>
                          <w:divsChild>
                            <w:div w:id="1547569406">
                              <w:marLeft w:val="2070"/>
                              <w:marRight w:val="3960"/>
                              <w:marTop w:val="0"/>
                              <w:marBottom w:val="0"/>
                              <w:divBdr>
                                <w:top w:val="none" w:sz="0" w:space="0" w:color="auto"/>
                                <w:left w:val="none" w:sz="0" w:space="0" w:color="auto"/>
                                <w:bottom w:val="none" w:sz="0" w:space="0" w:color="auto"/>
                                <w:right w:val="none" w:sz="0" w:space="0" w:color="auto"/>
                              </w:divBdr>
                              <w:divsChild>
                                <w:div w:id="694816751">
                                  <w:marLeft w:val="0"/>
                                  <w:marRight w:val="0"/>
                                  <w:marTop w:val="0"/>
                                  <w:marBottom w:val="0"/>
                                  <w:divBdr>
                                    <w:top w:val="none" w:sz="0" w:space="0" w:color="auto"/>
                                    <w:left w:val="none" w:sz="0" w:space="0" w:color="auto"/>
                                    <w:bottom w:val="none" w:sz="0" w:space="0" w:color="auto"/>
                                    <w:right w:val="none" w:sz="0" w:space="0" w:color="auto"/>
                                  </w:divBdr>
                                  <w:divsChild>
                                    <w:div w:id="378365250">
                                      <w:marLeft w:val="0"/>
                                      <w:marRight w:val="0"/>
                                      <w:marTop w:val="0"/>
                                      <w:marBottom w:val="0"/>
                                      <w:divBdr>
                                        <w:top w:val="none" w:sz="0" w:space="0" w:color="auto"/>
                                        <w:left w:val="none" w:sz="0" w:space="0" w:color="auto"/>
                                        <w:bottom w:val="none" w:sz="0" w:space="0" w:color="auto"/>
                                        <w:right w:val="none" w:sz="0" w:space="0" w:color="auto"/>
                                      </w:divBdr>
                                      <w:divsChild>
                                        <w:div w:id="1871992662">
                                          <w:marLeft w:val="0"/>
                                          <w:marRight w:val="0"/>
                                          <w:marTop w:val="0"/>
                                          <w:marBottom w:val="0"/>
                                          <w:divBdr>
                                            <w:top w:val="none" w:sz="0" w:space="0" w:color="auto"/>
                                            <w:left w:val="none" w:sz="0" w:space="0" w:color="auto"/>
                                            <w:bottom w:val="none" w:sz="0" w:space="0" w:color="auto"/>
                                            <w:right w:val="none" w:sz="0" w:space="0" w:color="auto"/>
                                          </w:divBdr>
                                          <w:divsChild>
                                            <w:div w:id="197277826">
                                              <w:marLeft w:val="0"/>
                                              <w:marRight w:val="0"/>
                                              <w:marTop w:val="90"/>
                                              <w:marBottom w:val="0"/>
                                              <w:divBdr>
                                                <w:top w:val="none" w:sz="0" w:space="0" w:color="auto"/>
                                                <w:left w:val="none" w:sz="0" w:space="0" w:color="auto"/>
                                                <w:bottom w:val="none" w:sz="0" w:space="0" w:color="auto"/>
                                                <w:right w:val="none" w:sz="0" w:space="0" w:color="auto"/>
                                              </w:divBdr>
                                              <w:divsChild>
                                                <w:div w:id="1775052696">
                                                  <w:marLeft w:val="0"/>
                                                  <w:marRight w:val="0"/>
                                                  <w:marTop w:val="0"/>
                                                  <w:marBottom w:val="0"/>
                                                  <w:divBdr>
                                                    <w:top w:val="none" w:sz="0" w:space="0" w:color="auto"/>
                                                    <w:left w:val="none" w:sz="0" w:space="0" w:color="auto"/>
                                                    <w:bottom w:val="none" w:sz="0" w:space="0" w:color="auto"/>
                                                    <w:right w:val="none" w:sz="0" w:space="0" w:color="auto"/>
                                                  </w:divBdr>
                                                  <w:divsChild>
                                                    <w:div w:id="621233927">
                                                      <w:marLeft w:val="0"/>
                                                      <w:marRight w:val="0"/>
                                                      <w:marTop w:val="0"/>
                                                      <w:marBottom w:val="0"/>
                                                      <w:divBdr>
                                                        <w:top w:val="none" w:sz="0" w:space="0" w:color="auto"/>
                                                        <w:left w:val="none" w:sz="0" w:space="0" w:color="auto"/>
                                                        <w:bottom w:val="none" w:sz="0" w:space="0" w:color="auto"/>
                                                        <w:right w:val="none" w:sz="0" w:space="0" w:color="auto"/>
                                                      </w:divBdr>
                                                      <w:divsChild>
                                                        <w:div w:id="2002460675">
                                                          <w:marLeft w:val="0"/>
                                                          <w:marRight w:val="0"/>
                                                          <w:marTop w:val="0"/>
                                                          <w:marBottom w:val="390"/>
                                                          <w:divBdr>
                                                            <w:top w:val="none" w:sz="0" w:space="0" w:color="auto"/>
                                                            <w:left w:val="none" w:sz="0" w:space="0" w:color="auto"/>
                                                            <w:bottom w:val="none" w:sz="0" w:space="0" w:color="auto"/>
                                                            <w:right w:val="none" w:sz="0" w:space="0" w:color="auto"/>
                                                          </w:divBdr>
                                                          <w:divsChild>
                                                            <w:div w:id="1197499572">
                                                              <w:marLeft w:val="0"/>
                                                              <w:marRight w:val="0"/>
                                                              <w:marTop w:val="0"/>
                                                              <w:marBottom w:val="0"/>
                                                              <w:divBdr>
                                                                <w:top w:val="none" w:sz="0" w:space="0" w:color="auto"/>
                                                                <w:left w:val="none" w:sz="0" w:space="0" w:color="auto"/>
                                                                <w:bottom w:val="none" w:sz="0" w:space="0" w:color="auto"/>
                                                                <w:right w:val="none" w:sz="0" w:space="0" w:color="auto"/>
                                                              </w:divBdr>
                                                              <w:divsChild>
                                                                <w:div w:id="739064204">
                                                                  <w:marLeft w:val="0"/>
                                                                  <w:marRight w:val="0"/>
                                                                  <w:marTop w:val="0"/>
                                                                  <w:marBottom w:val="0"/>
                                                                  <w:divBdr>
                                                                    <w:top w:val="none" w:sz="0" w:space="0" w:color="auto"/>
                                                                    <w:left w:val="none" w:sz="0" w:space="0" w:color="auto"/>
                                                                    <w:bottom w:val="none" w:sz="0" w:space="0" w:color="auto"/>
                                                                    <w:right w:val="none" w:sz="0" w:space="0" w:color="auto"/>
                                                                  </w:divBdr>
                                                                  <w:divsChild>
                                                                    <w:div w:id="572861407">
                                                                      <w:marLeft w:val="0"/>
                                                                      <w:marRight w:val="0"/>
                                                                      <w:marTop w:val="0"/>
                                                                      <w:marBottom w:val="0"/>
                                                                      <w:divBdr>
                                                                        <w:top w:val="none" w:sz="0" w:space="0" w:color="auto"/>
                                                                        <w:left w:val="none" w:sz="0" w:space="0" w:color="auto"/>
                                                                        <w:bottom w:val="none" w:sz="0" w:space="0" w:color="auto"/>
                                                                        <w:right w:val="none" w:sz="0" w:space="0" w:color="auto"/>
                                                                      </w:divBdr>
                                                                      <w:divsChild>
                                                                        <w:div w:id="1858884882">
                                                                          <w:marLeft w:val="0"/>
                                                                          <w:marRight w:val="0"/>
                                                                          <w:marTop w:val="0"/>
                                                                          <w:marBottom w:val="0"/>
                                                                          <w:divBdr>
                                                                            <w:top w:val="none" w:sz="0" w:space="0" w:color="auto"/>
                                                                            <w:left w:val="none" w:sz="0" w:space="0" w:color="auto"/>
                                                                            <w:bottom w:val="none" w:sz="0" w:space="0" w:color="auto"/>
                                                                            <w:right w:val="none" w:sz="0" w:space="0" w:color="auto"/>
                                                                          </w:divBdr>
                                                                          <w:divsChild>
                                                                            <w:div w:id="587692600">
                                                                              <w:marLeft w:val="0"/>
                                                                              <w:marRight w:val="0"/>
                                                                              <w:marTop w:val="0"/>
                                                                              <w:marBottom w:val="0"/>
                                                                              <w:divBdr>
                                                                                <w:top w:val="none" w:sz="0" w:space="0" w:color="auto"/>
                                                                                <w:left w:val="none" w:sz="0" w:space="0" w:color="auto"/>
                                                                                <w:bottom w:val="none" w:sz="0" w:space="0" w:color="auto"/>
                                                                                <w:right w:val="none" w:sz="0" w:space="0" w:color="auto"/>
                                                                              </w:divBdr>
                                                                              <w:divsChild>
                                                                                <w:div w:id="115878275">
                                                                                  <w:marLeft w:val="0"/>
                                                                                  <w:marRight w:val="0"/>
                                                                                  <w:marTop w:val="0"/>
                                                                                  <w:marBottom w:val="0"/>
                                                                                  <w:divBdr>
                                                                                    <w:top w:val="none" w:sz="0" w:space="0" w:color="auto"/>
                                                                                    <w:left w:val="none" w:sz="0" w:space="0" w:color="auto"/>
                                                                                    <w:bottom w:val="none" w:sz="0" w:space="0" w:color="auto"/>
                                                                                    <w:right w:val="none" w:sz="0" w:space="0" w:color="auto"/>
                                                                                  </w:divBdr>
                                                                                  <w:divsChild>
                                                                                    <w:div w:id="1753895582">
                                                                                      <w:marLeft w:val="0"/>
                                                                                      <w:marRight w:val="0"/>
                                                                                      <w:marTop w:val="0"/>
                                                                                      <w:marBottom w:val="0"/>
                                                                                      <w:divBdr>
                                                                                        <w:top w:val="none" w:sz="0" w:space="0" w:color="auto"/>
                                                                                        <w:left w:val="none" w:sz="0" w:space="0" w:color="auto"/>
                                                                                        <w:bottom w:val="none" w:sz="0" w:space="0" w:color="auto"/>
                                                                                        <w:right w:val="none" w:sz="0" w:space="0" w:color="auto"/>
                                                                                      </w:divBdr>
                                                                                      <w:divsChild>
                                                                                        <w:div w:id="274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9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nesas.com/en-eu/products/microcontrollers-microprocessors/rl78/rl78h1x/rl78h1d.html" TargetMode="External"/><Relationship Id="rId18" Type="http://schemas.openxmlformats.org/officeDocument/2006/relationships/hyperlink" Target="http://www.renesa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bi.de/" TargetMode="External"/><Relationship Id="rId7" Type="http://schemas.openxmlformats.org/officeDocument/2006/relationships/styles" Target="styles.xml"/><Relationship Id="rId12" Type="http://schemas.openxmlformats.org/officeDocument/2006/relationships/hyperlink" Target="https://www.renesas.com/en-eu/products/software-tools/boards-and-kits/renesas-solution-starter-kits/bpm-evaluation-kits-rl78h1d.html" TargetMode="External"/><Relationship Id="rId17" Type="http://schemas.openxmlformats.org/officeDocument/2006/relationships/hyperlink" Target="https://urldefense.proofpoint.com/v2/url?u=http-3A__www.renesas.com_&amp;d=DwMFJg&amp;c=9wxE0DgWbPxd1HCzjwN8Eaww1--ViDajIU4RXCxgSXE&amp;r=mWLUx0QVt25BWK-MZ29zLPLQHyv8UpUkXzcgXaA3aWQ&amp;m=oNFCuO8asI4nV2T8DNz7A440QrTUyfGICVHYk-S7fBc&amp;s=n6qsDHj9fN3uWPFkpivabgHPJ5HcrJtGkoliR10waiA&amp;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20" Type="http://schemas.openxmlformats.org/officeDocument/2006/relationships/hyperlink" Target="mailto:martin_stummer@hb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urldefense.proofpoint.com/v2/url?u=http-3A__www.jpx.co.jp_english_&amp;d=DwMFJg&amp;c=9wxE0DgWbPxd1HCzjwN8Eaww1--ViDajIU4RXCxgSXE&amp;r=mWLUx0QVt25BWK-MZ29zLPLQHyv8UpUkXzcgXaA3aWQ&amp;m=oNFCuO8asI4nV2T8DNz7A440QrTUyfGICVHYk-S7fBc&amp;s=pxeHF2SIeJ_xT5AsZsxn734K3QlwUZVYlX6xx08_Ow8&amp;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lexandra_janetzko@hb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nesas.com/en-eu/media/about/press-center/news/2018/news20180419/20180419-blood-pressure-monitoring-evaluation-kit-specs.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324385A2BB8B4DB4DD2333C4244D0C" ma:contentTypeVersion="8" ma:contentTypeDescription="Create a new document." ma:contentTypeScope="" ma:versionID="7fad7e5f8c660599faab11161e26cfb6">
  <xsd:schema xmlns:xsd="http://www.w3.org/2001/XMLSchema" xmlns:xs="http://www.w3.org/2001/XMLSchema" xmlns:p="http://schemas.microsoft.com/office/2006/metadata/properties" xmlns:ns1="http://schemas.microsoft.com/sharepoint/v3" xmlns:ns2="cddf7d8c-530b-4d81-8ac8-aa117a368a35" targetNamespace="http://schemas.microsoft.com/office/2006/metadata/properties" ma:root="true" ma:fieldsID="896b694f38f2fef1e5eaa20894cf3c92" ns1:_="" ns2:_="">
    <xsd:import namespace="http://schemas.microsoft.com/sharepoint/v3"/>
    <xsd:import namespace="cddf7d8c-530b-4d81-8ac8-aa117a368a3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f7d8c-530b-4d81-8ac8-aa117a368a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F292-06E5-4FB8-A1A7-C38D8D5958D7}">
  <ds:schemaRefs>
    <ds:schemaRef ds:uri="http://schemas.microsoft.com/office/2006/metadata/longProperties"/>
  </ds:schemaRefs>
</ds:datastoreItem>
</file>

<file path=customXml/itemProps2.xml><?xml version="1.0" encoding="utf-8"?>
<ds:datastoreItem xmlns:ds="http://schemas.openxmlformats.org/officeDocument/2006/customXml" ds:itemID="{7C822B9E-6813-489C-A44B-4468AFB28947}">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ddf7d8c-530b-4d81-8ac8-aa117a368a35"/>
    <ds:schemaRef ds:uri="http://www.w3.org/XML/1998/namespace"/>
    <ds:schemaRef ds:uri="http://purl.org/dc/terms/"/>
  </ds:schemaRefs>
</ds:datastoreItem>
</file>

<file path=customXml/itemProps3.xml><?xml version="1.0" encoding="utf-8"?>
<ds:datastoreItem xmlns:ds="http://schemas.openxmlformats.org/officeDocument/2006/customXml" ds:itemID="{CDB187BB-26B3-4B75-81DA-B6B1EF974BBA}">
  <ds:schemaRefs>
    <ds:schemaRef ds:uri="http://schemas.microsoft.com/sharepoint/v3/contenttype/forms"/>
  </ds:schemaRefs>
</ds:datastoreItem>
</file>

<file path=customXml/itemProps4.xml><?xml version="1.0" encoding="utf-8"?>
<ds:datastoreItem xmlns:ds="http://schemas.openxmlformats.org/officeDocument/2006/customXml" ds:itemID="{A4204E94-4F94-4085-887B-D76454DD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f7d8c-530b-4d81-8ac8-aa117a368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530BB5-2230-4D67-B4C0-AC692C7D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9076</Characters>
  <Application>Microsoft Office Word</Application>
  <DocSecurity>0</DocSecurity>
  <Lines>75</Lines>
  <Paragraphs>20</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ルネサス エレクトロニクス株式会社の発足について</vt:lpstr>
      <vt:lpstr>ルネサス エレクトロニクス株式会社の発足について</vt:lpstr>
      <vt:lpstr>ルネサス エレクトロニクス株式会社の発足について</vt:lpstr>
    </vt:vector>
  </TitlesOfParts>
  <Company/>
  <LinksUpToDate>false</LinksUpToDate>
  <CharactersWithSpaces>10368</CharactersWithSpaces>
  <SharedDoc>false</SharedDoc>
  <HLinks>
    <vt:vector size="54" baseType="variant">
      <vt:variant>
        <vt:i4>1310765</vt:i4>
      </vt:variant>
      <vt:variant>
        <vt:i4>24</vt:i4>
      </vt:variant>
      <vt:variant>
        <vt:i4>0</vt:i4>
      </vt:variant>
      <vt:variant>
        <vt:i4>5</vt:i4>
      </vt:variant>
      <vt:variant>
        <vt:lpwstr>mailto:kyoko.okamoto.sx@renesas.com</vt:lpwstr>
      </vt:variant>
      <vt:variant>
        <vt:lpwstr/>
      </vt:variant>
      <vt:variant>
        <vt:i4>4325386</vt:i4>
      </vt:variant>
      <vt:variant>
        <vt:i4>21</vt:i4>
      </vt:variant>
      <vt:variant>
        <vt:i4>0</vt:i4>
      </vt:variant>
      <vt:variant>
        <vt:i4>5</vt:i4>
      </vt:variant>
      <vt:variant>
        <vt:lpwstr>https://urldefense.proofpoint.com/v2/url?u=http-3A__www.renesas.com_&amp;d=DwMFAg&amp;c=9wxE0DgWbPxd1HCzjwN8Eaww1--ViDajIU4RXCxgSXE&amp;r=mWLUx0QVt25BWK-MZ29zLPLQHyv8UpUkXzcgXaA3aWQ&amp;m=DYdTH9hu-7LaulV1SVM6YKpZz_t6AqnyxumFHk-LqFg&amp;s=K6LsuehJosLLwcPcYTcAHq30edFyKPiV7ZQDlE_PO1A&amp;e=</vt:lpwstr>
      </vt:variant>
      <vt:variant>
        <vt:lpwstr/>
      </vt:variant>
      <vt:variant>
        <vt:i4>8257649</vt:i4>
      </vt:variant>
      <vt:variant>
        <vt:i4>18</vt:i4>
      </vt:variant>
      <vt:variant>
        <vt:i4>0</vt:i4>
      </vt:variant>
      <vt:variant>
        <vt:i4>5</vt:i4>
      </vt:variant>
      <vt:variant>
        <vt:lpwstr>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vt:lpwstr>
      </vt:variant>
      <vt:variant>
        <vt:lpwstr/>
      </vt:variant>
      <vt:variant>
        <vt:i4>2162764</vt:i4>
      </vt:variant>
      <vt:variant>
        <vt:i4>15</vt:i4>
      </vt:variant>
      <vt:variant>
        <vt:i4>0</vt:i4>
      </vt:variant>
      <vt:variant>
        <vt:i4>5</vt:i4>
      </vt:variant>
      <vt:variant>
        <vt:lpwstr>https://urldefense.proofpoint.com/v2/url?u=http-3A__www.jpx.co.jp_english_&amp;d=DwMFAg&amp;c=9wxE0DgWbPxd1HCzjwN8Eaww1--ViDajIU4RXCxgSXE&amp;r=mWLUx0QVt25BWK-MZ29zLPLQHyv8UpUkXzcgXaA3aWQ&amp;m=DYdTH9hu-7LaulV1SVM6YKpZz_t6AqnyxumFHk-LqFg&amp;s=UlMPBZIH1yicvEPu6e6QHB45plYIXPqV-0XV5KGZZl0&amp;e=</vt:lpwstr>
      </vt:variant>
      <vt:variant>
        <vt:lpwstr/>
      </vt:variant>
      <vt:variant>
        <vt:i4>262214</vt:i4>
      </vt:variant>
      <vt:variant>
        <vt:i4>12</vt:i4>
      </vt:variant>
      <vt:variant>
        <vt:i4>0</vt:i4>
      </vt:variant>
      <vt:variant>
        <vt:i4>5</vt:i4>
      </vt:variant>
      <vt:variant>
        <vt:lpwstr>https://www.embedded-world.de/en</vt:lpwstr>
      </vt:variant>
      <vt:variant>
        <vt:lpwstr/>
      </vt:variant>
      <vt:variant>
        <vt:i4>3014703</vt:i4>
      </vt:variant>
      <vt:variant>
        <vt:i4>9</vt:i4>
      </vt:variant>
      <vt:variant>
        <vt:i4>0</vt:i4>
      </vt:variant>
      <vt:variant>
        <vt:i4>5</vt:i4>
      </vt:variant>
      <vt:variant>
        <vt:lpwstr>https://www.renesas.com/about/press-center/news/2017/news20171129.html</vt:lpwstr>
      </vt:variant>
      <vt:variant>
        <vt:lpwstr/>
      </vt:variant>
      <vt:variant>
        <vt:i4>2359419</vt:i4>
      </vt:variant>
      <vt:variant>
        <vt:i4>6</vt:i4>
      </vt:variant>
      <vt:variant>
        <vt:i4>0</vt:i4>
      </vt:variant>
      <vt:variant>
        <vt:i4>5</vt:i4>
      </vt:variant>
      <vt:variant>
        <vt:lpwstr>https://www.renesas.com/products/microcontrollers-microprocessors/rz/rzn/rzn1s.html</vt:lpwstr>
      </vt:variant>
      <vt:variant>
        <vt:lpwstr/>
      </vt:variant>
      <vt:variant>
        <vt:i4>3342459</vt:i4>
      </vt:variant>
      <vt:variant>
        <vt:i4>3</vt:i4>
      </vt:variant>
      <vt:variant>
        <vt:i4>0</vt:i4>
      </vt:variant>
      <vt:variant>
        <vt:i4>5</vt:i4>
      </vt:variant>
      <vt:variant>
        <vt:lpwstr>https://www.renesas.com/products/microcontrollers-microprocessors/rz/rzn/rzn1d.html</vt:lpwstr>
      </vt:variant>
      <vt:variant>
        <vt:lpwstr/>
      </vt:variant>
      <vt:variant>
        <vt:i4>3866747</vt:i4>
      </vt:variant>
      <vt:variant>
        <vt:i4>0</vt:i4>
      </vt:variant>
      <vt:variant>
        <vt:i4>0</vt:i4>
      </vt:variant>
      <vt:variant>
        <vt:i4>5</vt:i4>
      </vt:variant>
      <vt:variant>
        <vt:lpwstr>https://www.renesas.com/products/microcontrollers-microprocessors/rz/rzn/rzn1l.html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ルネサス エレクトロニクス株式会社の発足について</dc:title>
  <dc:subject/>
  <dc:creator>SPCPC20</dc:creator>
  <cp:keywords/>
  <cp:lastModifiedBy>Alexandra Janetzko</cp:lastModifiedBy>
  <cp:revision>88</cp:revision>
  <cp:lastPrinted>2018-04-23T08:57:00Z</cp:lastPrinted>
  <dcterms:created xsi:type="dcterms:W3CDTF">2018-04-17T04:05:00Z</dcterms:created>
  <dcterms:modified xsi:type="dcterms:W3CDTF">2018-04-23T09:53:00Z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ATSUKO ARAKAWA</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ATSUKO ARAKAWA</vt:lpwstr>
  </property>
  <property fmtid="{D5CDD505-2E9C-101B-9397-08002B2CF9AE}" pid="6" name="SharedWithUsers">
    <vt:lpwstr/>
  </property>
</Properties>
</file>