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AA3D" w14:textId="77777777" w:rsidR="00C26253" w:rsidRPr="00F21A79" w:rsidRDefault="00C26253" w:rsidP="00C26253">
      <w:pPr>
        <w:keepNext/>
        <w:pBdr>
          <w:top w:val="none" w:sz="0" w:space="0" w:color="auto"/>
          <w:left w:val="none" w:sz="0" w:space="0" w:color="auto"/>
          <w:bottom w:val="none" w:sz="0" w:space="0" w:color="auto"/>
          <w:right w:val="none" w:sz="0" w:space="0" w:color="auto"/>
          <w:between w:val="none" w:sz="0" w:space="0" w:color="auto"/>
        </w:pBdr>
        <w:tabs>
          <w:tab w:val="num" w:pos="432"/>
        </w:tabs>
        <w:suppressAutoHyphens/>
        <w:ind w:left="432" w:hanging="432"/>
        <w:jc w:val="right"/>
        <w:outlineLvl w:val="0"/>
        <w:rPr>
          <w:rFonts w:ascii="Arial" w:eastAsia="MS Mincho" w:hAnsi="Arial" w:cs="Arial"/>
          <w:b/>
          <w:kern w:val="1"/>
          <w:sz w:val="26"/>
          <w:szCs w:val="26"/>
          <w:lang w:val="en-GB" w:eastAsia="ar-SA"/>
        </w:rPr>
      </w:pPr>
      <w:r w:rsidRPr="00F21A79">
        <w:rPr>
          <w:rFonts w:ascii="Arial" w:eastAsia="MS Mincho" w:hAnsi="Arial" w:cs="Arial"/>
          <w:b/>
          <w:kern w:val="1"/>
          <w:sz w:val="26"/>
          <w:szCs w:val="26"/>
          <w:lang w:val="en-GB" w:eastAsia="ar-SA"/>
        </w:rPr>
        <w:t>News Release</w:t>
      </w:r>
    </w:p>
    <w:p w14:paraId="1221C865" w14:textId="78B3C06C" w:rsidR="00C26253" w:rsidRPr="00F21A79" w:rsidRDefault="00C26253" w:rsidP="00C26253">
      <w:pPr>
        <w:jc w:val="right"/>
        <w:rPr>
          <w:rFonts w:ascii="Arial" w:eastAsia="MS Mincho" w:hAnsi="Arial" w:cs="Arial"/>
          <w:kern w:val="1"/>
          <w:lang w:val="en-GB" w:eastAsia="ar-SA"/>
        </w:rPr>
      </w:pPr>
      <w:r w:rsidRPr="00F21A79">
        <w:rPr>
          <w:rFonts w:ascii="Times New Roman" w:eastAsia="MS Mincho" w:hAnsi="Times New Roman"/>
          <w:i/>
          <w:iCs/>
          <w:kern w:val="1"/>
          <w:szCs w:val="22"/>
          <w:lang w:val="en-GB" w:eastAsia="ar-SA"/>
        </w:rPr>
        <w:tab/>
      </w:r>
      <w:r w:rsidRPr="00F21A79">
        <w:rPr>
          <w:rFonts w:ascii="Times New Roman" w:eastAsia="MS Mincho" w:hAnsi="Times New Roman"/>
          <w:i/>
          <w:iCs/>
          <w:kern w:val="1"/>
          <w:szCs w:val="22"/>
          <w:lang w:val="en-GB" w:eastAsia="ar-SA"/>
        </w:rPr>
        <w:tab/>
      </w:r>
      <w:r w:rsidRPr="00F21A79">
        <w:rPr>
          <w:rFonts w:ascii="Arial" w:eastAsia="MS Mincho" w:hAnsi="Arial" w:cs="Arial"/>
          <w:kern w:val="1"/>
          <w:lang w:val="en-GB" w:eastAsia="ar-SA"/>
        </w:rPr>
        <w:t>No.: REN07</w:t>
      </w:r>
      <w:r w:rsidR="009C6320" w:rsidRPr="00F21A79">
        <w:rPr>
          <w:rFonts w:ascii="Arial" w:eastAsia="MS Mincho" w:hAnsi="Arial" w:cs="Arial"/>
          <w:kern w:val="1"/>
          <w:lang w:val="en-GB" w:eastAsia="ar-SA"/>
        </w:rPr>
        <w:t>3</w:t>
      </w:r>
      <w:r w:rsidR="00C23E8E" w:rsidRPr="00F21A79">
        <w:rPr>
          <w:rFonts w:ascii="Arial" w:eastAsia="MS Mincho" w:hAnsi="Arial" w:cs="Arial"/>
          <w:kern w:val="1"/>
          <w:lang w:val="en-GB" w:eastAsia="ar-SA"/>
        </w:rPr>
        <w:t>5</w:t>
      </w:r>
      <w:r w:rsidRPr="00F21A79">
        <w:rPr>
          <w:rFonts w:ascii="Arial" w:eastAsia="MS Mincho" w:hAnsi="Arial" w:cs="Arial"/>
          <w:kern w:val="1"/>
          <w:lang w:val="en-GB" w:eastAsia="ar-SA"/>
        </w:rPr>
        <w:t>(A)</w:t>
      </w:r>
    </w:p>
    <w:p w14:paraId="7D63E538" w14:textId="77777777" w:rsidR="00C26253" w:rsidRPr="00F21A79" w:rsidRDefault="00C26253" w:rsidP="00385CF5">
      <w:pPr>
        <w:jc w:val="center"/>
        <w:rPr>
          <w:rFonts w:ascii="Arial" w:hAnsi="Arial" w:cs="Arial"/>
          <w:b/>
          <w:sz w:val="28"/>
          <w:szCs w:val="28"/>
          <w:lang w:val="en-GB"/>
        </w:rPr>
      </w:pPr>
    </w:p>
    <w:p w14:paraId="341B1968" w14:textId="1A0B2B80" w:rsidR="00385CF5" w:rsidRPr="0035066D" w:rsidRDefault="00C445FA" w:rsidP="00C445FA">
      <w:pPr>
        <w:jc w:val="center"/>
        <w:rPr>
          <w:rFonts w:ascii="Arial" w:hAnsi="Arial" w:cs="Arial"/>
          <w:b/>
          <w:sz w:val="28"/>
          <w:szCs w:val="28"/>
          <w:lang w:val="it-IT"/>
        </w:rPr>
      </w:pPr>
      <w:proofErr w:type="spellStart"/>
      <w:r w:rsidRPr="00C445FA">
        <w:rPr>
          <w:rFonts w:ascii="Arial" w:hAnsi="Arial" w:cs="Arial"/>
          <w:b/>
          <w:sz w:val="28"/>
          <w:szCs w:val="28"/>
          <w:lang w:val="it-IT"/>
        </w:rPr>
        <w:t>Renesas</w:t>
      </w:r>
      <w:proofErr w:type="spellEnd"/>
      <w:r w:rsidRPr="00C445FA">
        <w:rPr>
          <w:rFonts w:ascii="Arial" w:hAnsi="Arial" w:cs="Arial"/>
          <w:b/>
          <w:sz w:val="28"/>
          <w:szCs w:val="28"/>
          <w:lang w:val="it-IT"/>
        </w:rPr>
        <w:t xml:space="preserve"> Electronics Accelera lo Sviluppo di Applicazioni Ethernet Industriali con il Nuovo Solution Kit RZ/N1</w:t>
      </w:r>
    </w:p>
    <w:p w14:paraId="3EEA4164" w14:textId="77777777" w:rsidR="00C26253" w:rsidRPr="0035066D" w:rsidRDefault="00C26253"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727F5243" w14:textId="0C8CE6D4" w:rsidR="00C445FA" w:rsidRPr="00C445FA" w:rsidRDefault="007206B4" w:rsidP="00C445FA">
      <w:pPr>
        <w:widowControl w:val="0"/>
        <w:rPr>
          <w:rFonts w:ascii="Arial" w:eastAsia="Arial" w:hAnsi="Arial" w:cs="Arial"/>
          <w:sz w:val="22"/>
          <w:szCs w:val="22"/>
          <w:lang w:val="it-IT"/>
        </w:rPr>
      </w:pPr>
      <w:r>
        <w:rPr>
          <w:rFonts w:ascii="Arial" w:eastAsia="Arial" w:hAnsi="Arial" w:cs="Arial"/>
          <w:b/>
          <w:sz w:val="22"/>
          <w:szCs w:val="22"/>
          <w:lang w:val="it-IT"/>
        </w:rPr>
        <w:t>Düsseldorf</w:t>
      </w:r>
      <w:r w:rsidR="00E72D5E" w:rsidRPr="0035066D">
        <w:rPr>
          <w:rFonts w:ascii="Arial" w:eastAsia="Arial" w:hAnsi="Arial" w:cs="Arial"/>
          <w:b/>
          <w:sz w:val="22"/>
          <w:szCs w:val="22"/>
          <w:lang w:val="it-IT"/>
        </w:rPr>
        <w:t xml:space="preserve">, </w:t>
      </w:r>
      <w:r w:rsidR="003C5B0F" w:rsidRPr="003C5B0F">
        <w:rPr>
          <w:rFonts w:ascii="Arial" w:eastAsia="Arial" w:hAnsi="Arial" w:cs="Arial"/>
          <w:b/>
          <w:sz w:val="22"/>
          <w:szCs w:val="22"/>
          <w:lang w:val="it-IT"/>
        </w:rPr>
        <w:t>2</w:t>
      </w:r>
      <w:r w:rsidR="00A5283C">
        <w:rPr>
          <w:rFonts w:ascii="Arial" w:eastAsia="Arial" w:hAnsi="Arial" w:cs="Arial"/>
          <w:b/>
          <w:sz w:val="22"/>
          <w:szCs w:val="22"/>
          <w:lang w:val="it-IT"/>
        </w:rPr>
        <w:t>9</w:t>
      </w:r>
      <w:r w:rsidR="003C5B0F" w:rsidRPr="003C5B0F">
        <w:rPr>
          <w:rFonts w:ascii="Arial" w:eastAsia="Arial" w:hAnsi="Arial" w:cs="Arial"/>
          <w:b/>
          <w:sz w:val="22"/>
          <w:szCs w:val="22"/>
          <w:lang w:val="it-IT"/>
        </w:rPr>
        <w:t xml:space="preserve"> </w:t>
      </w:r>
      <w:proofErr w:type="gramStart"/>
      <w:r w:rsidR="003C5B0F" w:rsidRPr="003C5B0F">
        <w:rPr>
          <w:rFonts w:ascii="Arial" w:eastAsia="Arial" w:hAnsi="Arial" w:cs="Arial"/>
          <w:b/>
          <w:sz w:val="22"/>
          <w:szCs w:val="22"/>
          <w:lang w:val="it-IT"/>
        </w:rPr>
        <w:t>Novembre</w:t>
      </w:r>
      <w:proofErr w:type="gramEnd"/>
      <w:r w:rsidR="003C5B0F" w:rsidRPr="003C5B0F">
        <w:rPr>
          <w:rFonts w:ascii="Arial" w:eastAsia="Arial" w:hAnsi="Arial" w:cs="Arial"/>
          <w:b/>
          <w:sz w:val="22"/>
          <w:szCs w:val="22"/>
          <w:lang w:val="it-IT"/>
        </w:rPr>
        <w:t xml:space="preserve"> </w:t>
      </w:r>
      <w:r w:rsidR="00A43608" w:rsidRPr="00A43608">
        <w:rPr>
          <w:rFonts w:ascii="Arial" w:eastAsia="Arial" w:hAnsi="Arial" w:cs="Arial"/>
          <w:b/>
          <w:sz w:val="22"/>
          <w:szCs w:val="22"/>
          <w:lang w:val="it-IT"/>
        </w:rPr>
        <w:t xml:space="preserve">2017 </w:t>
      </w:r>
      <w:r w:rsidR="00E72D5E" w:rsidRPr="0035066D">
        <w:rPr>
          <w:rFonts w:ascii="Arial" w:eastAsia="Arial" w:hAnsi="Arial" w:cs="Arial"/>
          <w:b/>
          <w:sz w:val="22"/>
          <w:szCs w:val="22"/>
          <w:lang w:val="it-IT"/>
        </w:rPr>
        <w:t>―</w:t>
      </w:r>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Renesas</w:t>
      </w:r>
      <w:proofErr w:type="spellEnd"/>
      <w:r w:rsidR="00E72D5E" w:rsidRPr="0035066D">
        <w:rPr>
          <w:rFonts w:ascii="Arial" w:eastAsia="Arial" w:hAnsi="Arial" w:cs="Arial"/>
          <w:sz w:val="22"/>
          <w:szCs w:val="22"/>
          <w:lang w:val="it-IT"/>
        </w:rPr>
        <w:t xml:space="preserve"> Electronics, </w:t>
      </w:r>
      <w:r w:rsidR="00C445FA" w:rsidRPr="00C445FA">
        <w:rPr>
          <w:rFonts w:ascii="Arial" w:eastAsia="Arial" w:hAnsi="Arial" w:cs="Arial"/>
          <w:sz w:val="22"/>
          <w:szCs w:val="22"/>
          <w:lang w:val="it-IT"/>
        </w:rPr>
        <w:t>fornitore leader di soluzioni avanzate nel campo dei semiconduttori, ha annunciato oggi la disponibilità di un nuovo microprocessore RZ/N1 (MPU</w:t>
      </w:r>
      <w:r w:rsidR="00F21A79">
        <w:rPr>
          <w:rFonts w:ascii="Arial" w:eastAsia="Arial" w:hAnsi="Arial" w:cs="Arial"/>
          <w:sz w:val="22"/>
          <w:szCs w:val="22"/>
          <w:lang w:val="it-IT"/>
        </w:rPr>
        <w:t>) S</w:t>
      </w:r>
      <w:r w:rsidR="00C445FA" w:rsidRPr="00C445FA">
        <w:rPr>
          <w:rFonts w:ascii="Arial" w:eastAsia="Arial" w:hAnsi="Arial" w:cs="Arial"/>
          <w:sz w:val="22"/>
          <w:szCs w:val="22"/>
          <w:lang w:val="it-IT"/>
        </w:rPr>
        <w:t>olution</w:t>
      </w:r>
      <w:r w:rsidR="00F21A79">
        <w:rPr>
          <w:rFonts w:ascii="Arial" w:eastAsia="Arial" w:hAnsi="Arial" w:cs="Arial"/>
          <w:sz w:val="22"/>
          <w:szCs w:val="22"/>
          <w:lang w:val="it-IT"/>
        </w:rPr>
        <w:t xml:space="preserve"> K</w:t>
      </w:r>
      <w:r w:rsidR="00C445FA" w:rsidRPr="00C445FA">
        <w:rPr>
          <w:rFonts w:ascii="Arial" w:eastAsia="Arial" w:hAnsi="Arial" w:cs="Arial"/>
          <w:sz w:val="22"/>
          <w:szCs w:val="22"/>
          <w:lang w:val="it-IT"/>
        </w:rPr>
        <w:t>it</w:t>
      </w:r>
      <w:r w:rsidR="00F21A79">
        <w:rPr>
          <w:rFonts w:ascii="Arial" w:eastAsia="Arial" w:hAnsi="Arial" w:cs="Arial"/>
          <w:sz w:val="22"/>
          <w:szCs w:val="22"/>
          <w:lang w:val="it-IT"/>
        </w:rPr>
        <w:t xml:space="preserve"> </w:t>
      </w:r>
      <w:r w:rsidR="00C445FA" w:rsidRPr="00C445FA">
        <w:rPr>
          <w:rFonts w:ascii="Arial" w:eastAsia="Arial" w:hAnsi="Arial" w:cs="Arial"/>
          <w:sz w:val="22"/>
          <w:szCs w:val="22"/>
          <w:lang w:val="it-IT"/>
        </w:rPr>
        <w:t>in grado di supportare varie applicazioni di reti industriali da controllori logici programmabili (PLC), interruttori di rete intelligenti, gateway, terminali operatore e soluzioni I/O remote.</w:t>
      </w:r>
    </w:p>
    <w:p w14:paraId="1983D8AA" w14:textId="77777777" w:rsidR="00C445FA" w:rsidRPr="00C445FA" w:rsidRDefault="00C445FA" w:rsidP="00C445FA">
      <w:pPr>
        <w:widowControl w:val="0"/>
        <w:rPr>
          <w:rFonts w:ascii="Arial" w:eastAsia="Arial" w:hAnsi="Arial" w:cs="Arial"/>
          <w:sz w:val="22"/>
          <w:szCs w:val="22"/>
          <w:lang w:val="it-IT"/>
        </w:rPr>
      </w:pPr>
    </w:p>
    <w:p w14:paraId="721BC334" w14:textId="77777777" w:rsidR="00C445FA" w:rsidRPr="00C445FA" w:rsidRDefault="00C445FA" w:rsidP="00C445FA">
      <w:pPr>
        <w:widowControl w:val="0"/>
        <w:rPr>
          <w:rFonts w:ascii="Arial" w:eastAsia="Arial" w:hAnsi="Arial" w:cs="Arial"/>
          <w:sz w:val="22"/>
          <w:szCs w:val="22"/>
          <w:lang w:val="it-IT"/>
        </w:rPr>
      </w:pPr>
      <w:r w:rsidRPr="00C445FA">
        <w:rPr>
          <w:rFonts w:ascii="Arial" w:eastAsia="Arial" w:hAnsi="Arial" w:cs="Arial"/>
          <w:sz w:val="22"/>
          <w:szCs w:val="22"/>
          <w:lang w:val="it-IT"/>
        </w:rPr>
        <w:t xml:space="preserve">Il nuovo RZ/N1 Solution Kit è un pacchetto completo di sviluppo che include hardware e software per consentire una prototipazione più rapida dei principali protocolli Ethernet industriali, tra i quali </w:t>
      </w:r>
      <w:proofErr w:type="spellStart"/>
      <w:r w:rsidRPr="00C445FA">
        <w:rPr>
          <w:rFonts w:ascii="Arial" w:eastAsia="Arial" w:hAnsi="Arial" w:cs="Arial"/>
          <w:sz w:val="22"/>
          <w:szCs w:val="22"/>
          <w:lang w:val="it-IT"/>
        </w:rPr>
        <w:t>EtherCAT</w:t>
      </w:r>
      <w:proofErr w:type="spellEnd"/>
      <w:r w:rsidRPr="00C445FA">
        <w:rPr>
          <w:rFonts w:ascii="Arial" w:eastAsia="Arial" w:hAnsi="Arial" w:cs="Arial"/>
          <w:sz w:val="22"/>
          <w:szCs w:val="22"/>
          <w:lang w:val="it-IT"/>
        </w:rPr>
        <w:t xml:space="preserve">®, </w:t>
      </w:r>
      <w:proofErr w:type="spellStart"/>
      <w:r w:rsidRPr="00C445FA">
        <w:rPr>
          <w:rFonts w:ascii="Arial" w:eastAsia="Arial" w:hAnsi="Arial" w:cs="Arial"/>
          <w:sz w:val="22"/>
          <w:szCs w:val="22"/>
          <w:lang w:val="it-IT"/>
        </w:rPr>
        <w:t>EtherNet</w:t>
      </w:r>
      <w:proofErr w:type="spellEnd"/>
      <w:r w:rsidRPr="00C445FA">
        <w:rPr>
          <w:rFonts w:ascii="Arial" w:eastAsia="Arial" w:hAnsi="Arial" w:cs="Arial"/>
          <w:sz w:val="22"/>
          <w:szCs w:val="22"/>
          <w:lang w:val="it-IT"/>
        </w:rPr>
        <w:t xml:space="preserve">/IP™, ETHERNET </w:t>
      </w:r>
      <w:proofErr w:type="spellStart"/>
      <w:r w:rsidRPr="00C445FA">
        <w:rPr>
          <w:rFonts w:ascii="Arial" w:eastAsia="Arial" w:hAnsi="Arial" w:cs="Arial"/>
          <w:sz w:val="22"/>
          <w:szCs w:val="22"/>
          <w:lang w:val="it-IT"/>
        </w:rPr>
        <w:t>Powerlink</w:t>
      </w:r>
      <w:proofErr w:type="spellEnd"/>
      <w:r w:rsidRPr="00C445FA">
        <w:rPr>
          <w:rFonts w:ascii="Arial" w:eastAsia="Arial" w:hAnsi="Arial" w:cs="Arial"/>
          <w:sz w:val="22"/>
          <w:szCs w:val="22"/>
          <w:lang w:val="it-IT"/>
        </w:rPr>
        <w:t xml:space="preserve">®, PROFINET®, </w:t>
      </w:r>
      <w:proofErr w:type="spellStart"/>
      <w:r w:rsidRPr="00C445FA">
        <w:rPr>
          <w:rFonts w:ascii="Arial" w:eastAsia="Arial" w:hAnsi="Arial" w:cs="Arial"/>
          <w:sz w:val="22"/>
          <w:szCs w:val="22"/>
          <w:lang w:val="it-IT"/>
        </w:rPr>
        <w:t>Sercos</w:t>
      </w:r>
      <w:proofErr w:type="spellEnd"/>
      <w:r w:rsidRPr="00C445FA">
        <w:rPr>
          <w:rFonts w:ascii="Arial" w:eastAsia="Arial" w:hAnsi="Arial" w:cs="Arial"/>
          <w:sz w:val="22"/>
          <w:szCs w:val="22"/>
          <w:lang w:val="it-IT"/>
        </w:rPr>
        <w:t xml:space="preserve">® e </w:t>
      </w:r>
      <w:proofErr w:type="spellStart"/>
      <w:r w:rsidRPr="00C445FA">
        <w:rPr>
          <w:rFonts w:ascii="Arial" w:eastAsia="Arial" w:hAnsi="Arial" w:cs="Arial"/>
          <w:sz w:val="22"/>
          <w:szCs w:val="22"/>
          <w:lang w:val="it-IT"/>
        </w:rPr>
        <w:t>CANopen</w:t>
      </w:r>
      <w:proofErr w:type="spellEnd"/>
      <w:r w:rsidRPr="00C445FA">
        <w:rPr>
          <w:rFonts w:ascii="Arial" w:eastAsia="Arial" w:hAnsi="Arial" w:cs="Arial"/>
          <w:sz w:val="22"/>
          <w:szCs w:val="22"/>
          <w:lang w:val="it-IT"/>
        </w:rPr>
        <w:t>®, accelerando così lo sviluppo e risparmiando fino a sei mesi di integrazione del protocollo di rete industriale nell’applicazione del cliente.</w:t>
      </w:r>
    </w:p>
    <w:p w14:paraId="2E1C8CBD" w14:textId="77777777" w:rsidR="00C445FA" w:rsidRPr="00C445FA" w:rsidRDefault="00C445FA" w:rsidP="00C445FA">
      <w:pPr>
        <w:widowControl w:val="0"/>
        <w:rPr>
          <w:rFonts w:ascii="Arial" w:eastAsia="Arial" w:hAnsi="Arial" w:cs="Arial"/>
          <w:sz w:val="22"/>
          <w:szCs w:val="22"/>
          <w:lang w:val="it-IT"/>
        </w:rPr>
      </w:pPr>
    </w:p>
    <w:p w14:paraId="18500967" w14:textId="22F54E4F" w:rsidR="00C445FA" w:rsidRPr="00C445FA" w:rsidRDefault="00C445FA" w:rsidP="00C445FA">
      <w:pPr>
        <w:widowControl w:val="0"/>
        <w:rPr>
          <w:rFonts w:ascii="Arial" w:eastAsia="Arial" w:hAnsi="Arial" w:cs="Arial"/>
          <w:sz w:val="22"/>
          <w:szCs w:val="22"/>
          <w:lang w:val="it-IT"/>
        </w:rPr>
      </w:pPr>
      <w:r w:rsidRPr="00C445FA">
        <w:rPr>
          <w:rFonts w:ascii="Arial" w:eastAsia="Arial" w:hAnsi="Arial" w:cs="Arial"/>
          <w:sz w:val="22"/>
          <w:szCs w:val="22"/>
          <w:lang w:val="it-IT"/>
        </w:rPr>
        <w:t xml:space="preserve">Il nuovo kit include una scheda di sviluppo CPU basata sulla MPU RZ/N1S. Inoltre, un pacchetto software completo include tutti i driver e i </w:t>
      </w:r>
      <w:proofErr w:type="spellStart"/>
      <w:r w:rsidRPr="00C445FA">
        <w:rPr>
          <w:rFonts w:ascii="Arial" w:eastAsia="Arial" w:hAnsi="Arial" w:cs="Arial"/>
          <w:sz w:val="22"/>
          <w:szCs w:val="22"/>
          <w:lang w:val="it-IT"/>
        </w:rPr>
        <w:t>middleware</w:t>
      </w:r>
      <w:proofErr w:type="spellEnd"/>
      <w:r w:rsidRPr="00C445FA">
        <w:rPr>
          <w:rFonts w:ascii="Arial" w:eastAsia="Arial" w:hAnsi="Arial" w:cs="Arial"/>
          <w:sz w:val="22"/>
          <w:szCs w:val="22"/>
          <w:lang w:val="it-IT"/>
        </w:rPr>
        <w:t xml:space="preserve"> necessari, protocolli di rete d’esempio, U-</w:t>
      </w:r>
      <w:proofErr w:type="spellStart"/>
      <w:r w:rsidRPr="00C445FA">
        <w:rPr>
          <w:rFonts w:ascii="Arial" w:eastAsia="Arial" w:hAnsi="Arial" w:cs="Arial"/>
          <w:sz w:val="22"/>
          <w:szCs w:val="22"/>
          <w:lang w:val="it-IT"/>
        </w:rPr>
        <w:t>Boot</w:t>
      </w:r>
      <w:proofErr w:type="spellEnd"/>
      <w:r w:rsidRPr="00C445FA">
        <w:rPr>
          <w:rFonts w:ascii="Arial" w:eastAsia="Arial" w:hAnsi="Arial" w:cs="Arial"/>
          <w:sz w:val="22"/>
          <w:szCs w:val="22"/>
          <w:lang w:val="it-IT"/>
        </w:rPr>
        <w:t xml:space="preserve"> e BSP basato su Linux</w:t>
      </w:r>
      <w:r w:rsidR="002272F0">
        <w:rPr>
          <w:rFonts w:ascii="Arial" w:eastAsia="Arial" w:hAnsi="Arial" w:cs="Arial"/>
          <w:sz w:val="22"/>
          <w:szCs w:val="22"/>
          <w:lang w:val="it-IT"/>
        </w:rPr>
        <w:t>®</w:t>
      </w:r>
      <w:r w:rsidRPr="00C445FA">
        <w:rPr>
          <w:rFonts w:ascii="Arial" w:eastAsia="Arial" w:hAnsi="Arial" w:cs="Arial"/>
          <w:sz w:val="22"/>
          <w:szCs w:val="22"/>
          <w:lang w:val="it-IT"/>
        </w:rPr>
        <w:t xml:space="preserve">, un esclusivo software di comunicazione tra processori, e persino uno strumento </w:t>
      </w:r>
      <w:proofErr w:type="spellStart"/>
      <w:r w:rsidRPr="00C445FA">
        <w:rPr>
          <w:rFonts w:ascii="Arial" w:eastAsia="Arial" w:hAnsi="Arial" w:cs="Arial"/>
          <w:sz w:val="22"/>
          <w:szCs w:val="22"/>
          <w:lang w:val="it-IT"/>
        </w:rPr>
        <w:t>PinMuxing</w:t>
      </w:r>
      <w:proofErr w:type="spellEnd"/>
      <w:r w:rsidRPr="00C445FA">
        <w:rPr>
          <w:rFonts w:ascii="Arial" w:eastAsia="Arial" w:hAnsi="Arial" w:cs="Arial"/>
          <w:sz w:val="22"/>
          <w:szCs w:val="22"/>
          <w:lang w:val="it-IT"/>
        </w:rPr>
        <w:t xml:space="preserve"> user-</w:t>
      </w:r>
      <w:proofErr w:type="spellStart"/>
      <w:r w:rsidRPr="00C445FA">
        <w:rPr>
          <w:rFonts w:ascii="Arial" w:eastAsia="Arial" w:hAnsi="Arial" w:cs="Arial"/>
          <w:sz w:val="22"/>
          <w:szCs w:val="22"/>
          <w:lang w:val="it-IT"/>
        </w:rPr>
        <w:t>friendly</w:t>
      </w:r>
      <w:proofErr w:type="spellEnd"/>
      <w:r w:rsidRPr="00C445FA">
        <w:rPr>
          <w:rFonts w:ascii="Arial" w:eastAsia="Arial" w:hAnsi="Arial" w:cs="Arial"/>
          <w:sz w:val="22"/>
          <w:szCs w:val="22"/>
          <w:lang w:val="it-IT"/>
        </w:rPr>
        <w:t xml:space="preserve"> in grado di generare </w:t>
      </w:r>
      <w:proofErr w:type="spellStart"/>
      <w:r w:rsidRPr="00C445FA">
        <w:rPr>
          <w:rFonts w:ascii="Arial" w:eastAsia="Arial" w:hAnsi="Arial" w:cs="Arial"/>
          <w:sz w:val="22"/>
          <w:szCs w:val="22"/>
          <w:lang w:val="it-IT"/>
        </w:rPr>
        <w:t>header</w:t>
      </w:r>
      <w:proofErr w:type="spellEnd"/>
      <w:r w:rsidRPr="00C445FA">
        <w:rPr>
          <w:rFonts w:ascii="Arial" w:eastAsia="Arial" w:hAnsi="Arial" w:cs="Arial"/>
          <w:sz w:val="22"/>
          <w:szCs w:val="22"/>
          <w:lang w:val="it-IT"/>
        </w:rPr>
        <w:t xml:space="preserve"> file C che rimuovono la complessità di configurazione dei pin. Il software variabile e il codice d’esempio forniscono al cliente un set completo di strumenti e framework per sviluppare la propria applicazione senza costi aggiuntivi o inutili complessità.</w:t>
      </w:r>
    </w:p>
    <w:p w14:paraId="5185669F" w14:textId="77777777" w:rsidR="00C445FA" w:rsidRPr="00C445FA" w:rsidRDefault="00C445FA" w:rsidP="00C445FA">
      <w:pPr>
        <w:widowControl w:val="0"/>
        <w:rPr>
          <w:rFonts w:ascii="Arial" w:eastAsia="Arial" w:hAnsi="Arial" w:cs="Arial"/>
          <w:sz w:val="22"/>
          <w:szCs w:val="22"/>
          <w:lang w:val="it-IT"/>
        </w:rPr>
      </w:pPr>
    </w:p>
    <w:p w14:paraId="05BEB011" w14:textId="77777777" w:rsidR="00C445FA" w:rsidRPr="00C445FA" w:rsidRDefault="00C445FA" w:rsidP="00C445FA">
      <w:pPr>
        <w:widowControl w:val="0"/>
        <w:rPr>
          <w:rFonts w:ascii="Arial" w:eastAsia="Arial" w:hAnsi="Arial" w:cs="Arial"/>
          <w:b/>
          <w:sz w:val="22"/>
          <w:szCs w:val="22"/>
          <w:lang w:val="it-IT"/>
        </w:rPr>
      </w:pPr>
      <w:r w:rsidRPr="00C445FA">
        <w:rPr>
          <w:rFonts w:ascii="Arial" w:eastAsia="Arial" w:hAnsi="Arial" w:cs="Arial"/>
          <w:b/>
          <w:sz w:val="22"/>
          <w:szCs w:val="22"/>
          <w:lang w:val="it-IT"/>
        </w:rPr>
        <w:t>Caratteristiche principali del nuovo RZ/N1 Solution Kit</w:t>
      </w:r>
    </w:p>
    <w:p w14:paraId="7F752888" w14:textId="77777777" w:rsidR="00C445FA" w:rsidRPr="00C445FA" w:rsidRDefault="00C445FA" w:rsidP="00C445FA">
      <w:pPr>
        <w:widowControl w:val="0"/>
        <w:rPr>
          <w:rFonts w:ascii="Arial" w:eastAsia="Arial" w:hAnsi="Arial" w:cs="Arial"/>
          <w:sz w:val="22"/>
          <w:szCs w:val="22"/>
          <w:lang w:val="it-IT"/>
        </w:rPr>
      </w:pPr>
    </w:p>
    <w:p w14:paraId="1A9EEC34" w14:textId="77777777" w:rsidR="0003586C" w:rsidRPr="0003586C" w:rsidRDefault="00C445FA" w:rsidP="0003586C">
      <w:pPr>
        <w:pStyle w:val="Listenabsatz"/>
        <w:widowControl w:val="0"/>
        <w:numPr>
          <w:ilvl w:val="0"/>
          <w:numId w:val="10"/>
        </w:numPr>
        <w:rPr>
          <w:rFonts w:eastAsia="Arial" w:cs="Arial"/>
          <w:sz w:val="22"/>
          <w:szCs w:val="22"/>
          <w:lang w:val="it-IT"/>
        </w:rPr>
      </w:pPr>
      <w:r w:rsidRPr="00C445FA">
        <w:rPr>
          <w:rFonts w:eastAsia="Arial" w:cs="Arial"/>
          <w:b/>
          <w:sz w:val="22"/>
          <w:szCs w:val="22"/>
          <w:u w:val="single"/>
          <w:lang w:val="it-IT"/>
        </w:rPr>
        <w:t>Maggiore flessibilità del sistema operativo</w:t>
      </w:r>
    </w:p>
    <w:p w14:paraId="7313511D" w14:textId="77777777" w:rsidR="0003586C" w:rsidRDefault="00C445FA" w:rsidP="0003586C">
      <w:pPr>
        <w:pStyle w:val="Listenabsatz"/>
        <w:widowControl w:val="0"/>
        <w:ind w:left="360"/>
        <w:rPr>
          <w:rFonts w:eastAsia="Arial" w:cs="Arial"/>
          <w:sz w:val="22"/>
          <w:szCs w:val="22"/>
          <w:lang w:val="it-IT"/>
        </w:rPr>
      </w:pPr>
      <w:r w:rsidRPr="0003586C">
        <w:rPr>
          <w:rFonts w:eastAsia="Arial" w:cs="Arial"/>
          <w:sz w:val="22"/>
          <w:szCs w:val="22"/>
          <w:lang w:val="it-IT"/>
        </w:rPr>
        <w:t xml:space="preserve">Gli sviluppatori possono ora valutare utilizzando il sistema operativo (OS) </w:t>
      </w:r>
      <w:proofErr w:type="spellStart"/>
      <w:r w:rsidRPr="0003586C">
        <w:rPr>
          <w:rFonts w:eastAsia="Arial" w:cs="Arial"/>
          <w:sz w:val="22"/>
          <w:szCs w:val="22"/>
          <w:lang w:val="it-IT"/>
        </w:rPr>
        <w:t>ThreadX</w:t>
      </w:r>
      <w:proofErr w:type="spellEnd"/>
      <w:r w:rsidRPr="0003586C">
        <w:rPr>
          <w:rFonts w:eastAsia="Arial" w:cs="Arial"/>
          <w:sz w:val="22"/>
          <w:szCs w:val="22"/>
          <w:lang w:val="it-IT"/>
        </w:rPr>
        <w:t xml:space="preserve"> per il sottosistema delle applicazioni, oltre a Linux che è già supportato dall’RZ/N1. Ciò consente allo sviluppatore del sistema di scegliere un sistema operativo in base ai requisiti specifici dell’applicazione. Entrambe le opzioni di sistema operativo supportano i principali protocolli industriali Ethernet che sono stati implementati sull’RZ/N1.</w:t>
      </w:r>
    </w:p>
    <w:p w14:paraId="1060D981" w14:textId="77777777" w:rsidR="0003586C" w:rsidRDefault="0003586C" w:rsidP="0003586C">
      <w:pPr>
        <w:pStyle w:val="Listenabsatz"/>
        <w:widowControl w:val="0"/>
        <w:ind w:left="360"/>
        <w:rPr>
          <w:rFonts w:eastAsia="Arial" w:cs="Arial"/>
          <w:b/>
          <w:sz w:val="22"/>
          <w:szCs w:val="22"/>
          <w:lang w:val="it-IT"/>
        </w:rPr>
      </w:pPr>
    </w:p>
    <w:p w14:paraId="6B7CA6F9" w14:textId="77777777" w:rsidR="0003586C" w:rsidRPr="00E9161E" w:rsidRDefault="00C445FA" w:rsidP="0003586C">
      <w:pPr>
        <w:pStyle w:val="Listenabsatz"/>
        <w:widowControl w:val="0"/>
        <w:ind w:left="360"/>
        <w:rPr>
          <w:rFonts w:eastAsia="Arial" w:cs="Arial"/>
          <w:sz w:val="22"/>
          <w:szCs w:val="22"/>
          <w:lang w:val="it-IT"/>
        </w:rPr>
      </w:pPr>
      <w:r w:rsidRPr="00E9161E">
        <w:rPr>
          <w:rFonts w:eastAsia="Arial" w:cs="Arial"/>
          <w:sz w:val="22"/>
          <w:szCs w:val="22"/>
          <w:lang w:val="it-IT"/>
        </w:rPr>
        <w:t xml:space="preserve">Linux: un sistema operativo largamente utilizzato con una community di base molto ampia. Per lo sviluppo Linux basato su </w:t>
      </w:r>
      <w:proofErr w:type="spellStart"/>
      <w:r w:rsidRPr="00E9161E">
        <w:rPr>
          <w:rFonts w:eastAsia="Arial" w:cs="Arial"/>
          <w:sz w:val="22"/>
          <w:szCs w:val="22"/>
          <w:lang w:val="it-IT"/>
        </w:rPr>
        <w:t>Yocto</w:t>
      </w:r>
      <w:proofErr w:type="spellEnd"/>
      <w:r w:rsidRPr="00E9161E">
        <w:rPr>
          <w:rFonts w:eastAsia="Arial" w:cs="Arial"/>
          <w:sz w:val="22"/>
          <w:szCs w:val="22"/>
          <w:lang w:val="it-IT"/>
        </w:rPr>
        <w:t xml:space="preserve">, </w:t>
      </w:r>
      <w:proofErr w:type="spellStart"/>
      <w:r w:rsidRPr="00E9161E">
        <w:rPr>
          <w:rFonts w:eastAsia="Arial" w:cs="Arial"/>
          <w:sz w:val="22"/>
          <w:szCs w:val="22"/>
          <w:lang w:val="it-IT"/>
        </w:rPr>
        <w:t>Renesas</w:t>
      </w:r>
      <w:proofErr w:type="spellEnd"/>
      <w:r w:rsidRPr="00E9161E">
        <w:rPr>
          <w:rFonts w:eastAsia="Arial" w:cs="Arial"/>
          <w:sz w:val="22"/>
          <w:szCs w:val="22"/>
          <w:lang w:val="it-IT"/>
        </w:rPr>
        <w:t xml:space="preserve"> fornisce le rispettive ricette </w:t>
      </w:r>
      <w:proofErr w:type="spellStart"/>
      <w:r w:rsidRPr="00E9161E">
        <w:rPr>
          <w:rFonts w:eastAsia="Arial" w:cs="Arial"/>
          <w:sz w:val="22"/>
          <w:szCs w:val="22"/>
          <w:lang w:val="it-IT"/>
        </w:rPr>
        <w:t>Yocto</w:t>
      </w:r>
      <w:proofErr w:type="spellEnd"/>
      <w:r w:rsidRPr="00E9161E">
        <w:rPr>
          <w:rFonts w:eastAsia="Arial" w:cs="Arial"/>
          <w:sz w:val="22"/>
          <w:szCs w:val="22"/>
          <w:lang w:val="it-IT"/>
        </w:rPr>
        <w:t xml:space="preserve"> per creare i file system Linux, U-</w:t>
      </w:r>
      <w:proofErr w:type="spellStart"/>
      <w:r w:rsidRPr="00E9161E">
        <w:rPr>
          <w:rFonts w:eastAsia="Arial" w:cs="Arial"/>
          <w:sz w:val="22"/>
          <w:szCs w:val="22"/>
          <w:lang w:val="it-IT"/>
        </w:rPr>
        <w:t>Boot</w:t>
      </w:r>
      <w:proofErr w:type="spellEnd"/>
      <w:r w:rsidRPr="00E9161E">
        <w:rPr>
          <w:rFonts w:eastAsia="Arial" w:cs="Arial"/>
          <w:sz w:val="22"/>
          <w:szCs w:val="22"/>
          <w:lang w:val="it-IT"/>
        </w:rPr>
        <w:t xml:space="preserve"> e root. Utilizzando set astratti di API </w:t>
      </w:r>
      <w:proofErr w:type="spellStart"/>
      <w:r w:rsidRPr="00E9161E">
        <w:rPr>
          <w:rFonts w:eastAsia="Arial" w:cs="Arial"/>
          <w:sz w:val="22"/>
          <w:szCs w:val="22"/>
          <w:lang w:val="it-IT"/>
        </w:rPr>
        <w:t>Qt</w:t>
      </w:r>
      <w:proofErr w:type="spellEnd"/>
      <w:r w:rsidRPr="00E9161E">
        <w:rPr>
          <w:rFonts w:eastAsia="Arial" w:cs="Arial"/>
          <w:sz w:val="22"/>
          <w:szCs w:val="22"/>
          <w:lang w:val="it-IT"/>
        </w:rPr>
        <w:t>, le applicazioni GUI possono anche essere sviluppate e trasferite a target diversi.</w:t>
      </w:r>
    </w:p>
    <w:p w14:paraId="3A40A523" w14:textId="77777777" w:rsidR="0003586C" w:rsidRPr="00E9161E" w:rsidRDefault="0003586C" w:rsidP="0003586C">
      <w:pPr>
        <w:pStyle w:val="Listenabsatz"/>
        <w:widowControl w:val="0"/>
        <w:ind w:left="360"/>
        <w:rPr>
          <w:rFonts w:eastAsia="Arial" w:cs="Arial"/>
          <w:sz w:val="22"/>
          <w:szCs w:val="22"/>
          <w:lang w:val="it-IT"/>
        </w:rPr>
      </w:pPr>
    </w:p>
    <w:p w14:paraId="7856B650" w14:textId="281EA22F" w:rsidR="00C445FA" w:rsidRPr="00E9161E" w:rsidRDefault="00C445FA" w:rsidP="0003586C">
      <w:pPr>
        <w:pStyle w:val="Listenabsatz"/>
        <w:widowControl w:val="0"/>
        <w:ind w:left="360"/>
        <w:rPr>
          <w:rFonts w:eastAsia="Arial" w:cs="Arial"/>
          <w:sz w:val="22"/>
          <w:szCs w:val="22"/>
          <w:lang w:val="it-IT"/>
        </w:rPr>
      </w:pPr>
      <w:proofErr w:type="spellStart"/>
      <w:r w:rsidRPr="00E9161E">
        <w:rPr>
          <w:rFonts w:eastAsia="Arial" w:cs="Arial"/>
          <w:sz w:val="22"/>
          <w:szCs w:val="22"/>
          <w:lang w:val="it-IT"/>
        </w:rPr>
        <w:t>ThreadX</w:t>
      </w:r>
      <w:proofErr w:type="spellEnd"/>
      <w:r w:rsidRPr="00E9161E">
        <w:rPr>
          <w:rFonts w:eastAsia="Arial" w:cs="Arial"/>
          <w:sz w:val="22"/>
          <w:szCs w:val="22"/>
          <w:lang w:val="it-IT"/>
        </w:rPr>
        <w:t xml:space="preserve">: </w:t>
      </w:r>
      <w:proofErr w:type="spellStart"/>
      <w:r w:rsidRPr="00E9161E">
        <w:rPr>
          <w:rFonts w:eastAsia="Arial" w:cs="Arial"/>
          <w:sz w:val="22"/>
          <w:szCs w:val="22"/>
          <w:lang w:val="it-IT"/>
        </w:rPr>
        <w:t>Renesas</w:t>
      </w:r>
      <w:proofErr w:type="spellEnd"/>
      <w:r w:rsidRPr="00E9161E">
        <w:rPr>
          <w:rFonts w:eastAsia="Arial" w:cs="Arial"/>
          <w:sz w:val="22"/>
          <w:szCs w:val="22"/>
          <w:lang w:val="it-IT"/>
        </w:rPr>
        <w:t xml:space="preserve"> fornisce una versione di riferimento d’esempio della piattaforma IoT X-Ware di Express </w:t>
      </w:r>
      <w:proofErr w:type="spellStart"/>
      <w:r w:rsidRPr="00E9161E">
        <w:rPr>
          <w:rFonts w:eastAsia="Arial" w:cs="Arial"/>
          <w:sz w:val="22"/>
          <w:szCs w:val="22"/>
          <w:lang w:val="it-IT"/>
        </w:rPr>
        <w:t>Logic</w:t>
      </w:r>
      <w:proofErr w:type="spellEnd"/>
      <w:r w:rsidRPr="00E9161E">
        <w:rPr>
          <w:rFonts w:eastAsia="Arial" w:cs="Arial"/>
          <w:sz w:val="22"/>
          <w:szCs w:val="22"/>
          <w:lang w:val="it-IT"/>
        </w:rPr>
        <w:t xml:space="preserve"> alimentata da </w:t>
      </w:r>
      <w:proofErr w:type="spellStart"/>
      <w:r w:rsidRPr="00E9161E">
        <w:rPr>
          <w:rFonts w:eastAsia="Arial" w:cs="Arial"/>
          <w:sz w:val="22"/>
          <w:szCs w:val="22"/>
          <w:lang w:val="it-IT"/>
        </w:rPr>
        <w:t>ThreadX</w:t>
      </w:r>
      <w:proofErr w:type="spellEnd"/>
      <w:r w:rsidRPr="00E9161E">
        <w:rPr>
          <w:rFonts w:eastAsia="Arial" w:cs="Arial"/>
          <w:sz w:val="22"/>
          <w:szCs w:val="22"/>
          <w:lang w:val="it-IT"/>
        </w:rPr>
        <w:t xml:space="preserve"> sul sottosistema dell’applicazione. </w:t>
      </w:r>
      <w:proofErr w:type="spellStart"/>
      <w:r w:rsidRPr="00E9161E">
        <w:rPr>
          <w:rFonts w:eastAsia="Arial" w:cs="Arial"/>
          <w:sz w:val="22"/>
          <w:szCs w:val="22"/>
          <w:lang w:val="it-IT"/>
        </w:rPr>
        <w:t>ThreadX</w:t>
      </w:r>
      <w:proofErr w:type="spellEnd"/>
      <w:r w:rsidRPr="00E9161E">
        <w:rPr>
          <w:rFonts w:eastAsia="Arial" w:cs="Arial"/>
          <w:sz w:val="22"/>
          <w:szCs w:val="22"/>
          <w:lang w:val="it-IT"/>
        </w:rPr>
        <w:t xml:space="preserve"> è progettato specificamente per applicazioni profondamente </w:t>
      </w:r>
      <w:proofErr w:type="spellStart"/>
      <w:r w:rsidRPr="00E9161E">
        <w:rPr>
          <w:rFonts w:eastAsia="Arial" w:cs="Arial"/>
          <w:sz w:val="22"/>
          <w:szCs w:val="22"/>
          <w:lang w:val="it-IT"/>
        </w:rPr>
        <w:t>embedded</w:t>
      </w:r>
      <w:proofErr w:type="spellEnd"/>
      <w:r w:rsidRPr="00E9161E">
        <w:rPr>
          <w:rFonts w:eastAsia="Arial" w:cs="Arial"/>
          <w:sz w:val="22"/>
          <w:szCs w:val="22"/>
          <w:lang w:val="it-IT"/>
        </w:rPr>
        <w:t>, in tempo reale e IoT. Fornisce servizi avanzati di pianificazione, comunicazione, sincronizzazione, timer, gestione della memoria e gestione degli interrupt.</w:t>
      </w:r>
    </w:p>
    <w:p w14:paraId="319D1DD0" w14:textId="77777777" w:rsidR="00C445FA" w:rsidRPr="00C445FA" w:rsidRDefault="00C445FA" w:rsidP="00C445FA">
      <w:pPr>
        <w:widowControl w:val="0"/>
        <w:rPr>
          <w:rFonts w:ascii="Arial" w:eastAsia="Arial" w:hAnsi="Arial" w:cs="Arial"/>
          <w:sz w:val="22"/>
          <w:szCs w:val="22"/>
          <w:lang w:val="it-IT"/>
        </w:rPr>
      </w:pPr>
    </w:p>
    <w:p w14:paraId="1869196C" w14:textId="59C878F8" w:rsidR="00C445FA" w:rsidRPr="00C445FA" w:rsidRDefault="00C445FA" w:rsidP="00266846">
      <w:pPr>
        <w:pStyle w:val="Listenabsatz"/>
        <w:widowControl w:val="0"/>
        <w:numPr>
          <w:ilvl w:val="0"/>
          <w:numId w:val="10"/>
        </w:numPr>
        <w:rPr>
          <w:rFonts w:eastAsia="Arial" w:cs="Arial"/>
          <w:sz w:val="22"/>
          <w:szCs w:val="22"/>
          <w:lang w:val="it-IT"/>
        </w:rPr>
      </w:pPr>
      <w:r w:rsidRPr="00C445FA">
        <w:rPr>
          <w:rFonts w:eastAsia="Arial" w:cs="Arial"/>
          <w:b/>
          <w:sz w:val="22"/>
          <w:szCs w:val="22"/>
          <w:u w:val="single"/>
          <w:lang w:val="it-IT"/>
        </w:rPr>
        <w:t>Prototipazione rapida di controllori industriali con CODESYS®</w:t>
      </w:r>
      <w:r>
        <w:rPr>
          <w:rFonts w:eastAsia="Arial" w:cs="Arial"/>
          <w:b/>
          <w:sz w:val="22"/>
          <w:szCs w:val="22"/>
          <w:u w:val="single"/>
          <w:lang w:val="it-IT"/>
        </w:rPr>
        <w:br/>
      </w:r>
      <w:r w:rsidRPr="00C445FA">
        <w:rPr>
          <w:rFonts w:eastAsia="Arial" w:cs="Arial"/>
          <w:sz w:val="22"/>
          <w:szCs w:val="22"/>
          <w:lang w:val="it-IT"/>
        </w:rPr>
        <w:t xml:space="preserve">Il nuovo Solution Kit consente la valutazione di CODESYS, uno dei principali sistemi di sviluppo IEC 61131-3 indipendente dall’hardware per la programmazione e la creazione di </w:t>
      </w:r>
      <w:r w:rsidRPr="00C445FA">
        <w:rPr>
          <w:rFonts w:eastAsia="Arial" w:cs="Arial"/>
          <w:sz w:val="22"/>
          <w:szCs w:val="22"/>
          <w:lang w:val="it-IT"/>
        </w:rPr>
        <w:lastRenderedPageBreak/>
        <w:t xml:space="preserve">applicazioni controller. Tra i tanti, supporta gli </w:t>
      </w:r>
      <w:proofErr w:type="spellStart"/>
      <w:r w:rsidRPr="00C445FA">
        <w:rPr>
          <w:rFonts w:eastAsia="Arial" w:cs="Arial"/>
          <w:sz w:val="22"/>
          <w:szCs w:val="22"/>
          <w:lang w:val="it-IT"/>
        </w:rPr>
        <w:t>stack</w:t>
      </w:r>
      <w:proofErr w:type="spellEnd"/>
      <w:r w:rsidRPr="00C445FA">
        <w:rPr>
          <w:rFonts w:eastAsia="Arial" w:cs="Arial"/>
          <w:sz w:val="22"/>
          <w:szCs w:val="22"/>
          <w:lang w:val="it-IT"/>
        </w:rPr>
        <w:t xml:space="preserve"> industriali Ethernet per </w:t>
      </w:r>
      <w:proofErr w:type="spellStart"/>
      <w:r w:rsidRPr="00C445FA">
        <w:rPr>
          <w:rFonts w:eastAsia="Arial" w:cs="Arial"/>
          <w:sz w:val="22"/>
          <w:szCs w:val="22"/>
          <w:lang w:val="it-IT"/>
        </w:rPr>
        <w:t>EtherCAT</w:t>
      </w:r>
      <w:proofErr w:type="spellEnd"/>
      <w:r w:rsidRPr="00C445FA">
        <w:rPr>
          <w:rFonts w:eastAsia="Arial" w:cs="Arial"/>
          <w:sz w:val="22"/>
          <w:szCs w:val="22"/>
          <w:lang w:val="it-IT"/>
        </w:rPr>
        <w:t xml:space="preserve">, </w:t>
      </w:r>
      <w:proofErr w:type="spellStart"/>
      <w:r w:rsidRPr="00C445FA">
        <w:rPr>
          <w:rFonts w:eastAsia="Arial" w:cs="Arial"/>
          <w:sz w:val="22"/>
          <w:szCs w:val="22"/>
          <w:lang w:val="it-IT"/>
        </w:rPr>
        <w:t>EtherNet</w:t>
      </w:r>
      <w:proofErr w:type="spellEnd"/>
      <w:r w:rsidRPr="00C445FA">
        <w:rPr>
          <w:rFonts w:eastAsia="Arial" w:cs="Arial"/>
          <w:sz w:val="22"/>
          <w:szCs w:val="22"/>
          <w:lang w:val="it-IT"/>
        </w:rPr>
        <w:t xml:space="preserve">/IP, </w:t>
      </w:r>
      <w:proofErr w:type="spellStart"/>
      <w:r w:rsidRPr="00C445FA">
        <w:rPr>
          <w:rFonts w:eastAsia="Arial" w:cs="Arial"/>
          <w:sz w:val="22"/>
          <w:szCs w:val="22"/>
          <w:lang w:val="it-IT"/>
        </w:rPr>
        <w:t>Sercos</w:t>
      </w:r>
      <w:proofErr w:type="spellEnd"/>
      <w:r w:rsidRPr="00C445FA">
        <w:rPr>
          <w:rFonts w:eastAsia="Arial" w:cs="Arial"/>
          <w:sz w:val="22"/>
          <w:szCs w:val="22"/>
          <w:lang w:val="it-IT"/>
        </w:rPr>
        <w:t xml:space="preserve">, </w:t>
      </w:r>
      <w:proofErr w:type="spellStart"/>
      <w:r w:rsidRPr="00C445FA">
        <w:rPr>
          <w:rFonts w:eastAsia="Arial" w:cs="Arial"/>
          <w:sz w:val="22"/>
          <w:szCs w:val="22"/>
          <w:lang w:val="it-IT"/>
        </w:rPr>
        <w:t>CANOpen</w:t>
      </w:r>
      <w:proofErr w:type="spellEnd"/>
      <w:r w:rsidRPr="00C445FA">
        <w:rPr>
          <w:rFonts w:eastAsia="Arial" w:cs="Arial"/>
          <w:sz w:val="22"/>
          <w:szCs w:val="22"/>
          <w:lang w:val="it-IT"/>
        </w:rPr>
        <w:t xml:space="preserve"> e PROFINET. Inoltre, il controller LCD incorporato presente nell’RZ/N1D fa un grande uso dello strumento di Target </w:t>
      </w:r>
      <w:proofErr w:type="spellStart"/>
      <w:r w:rsidRPr="00C445FA">
        <w:rPr>
          <w:rFonts w:eastAsia="Arial" w:cs="Arial"/>
          <w:sz w:val="22"/>
          <w:szCs w:val="22"/>
          <w:lang w:val="it-IT"/>
        </w:rPr>
        <w:t>Visualization</w:t>
      </w:r>
      <w:proofErr w:type="spellEnd"/>
      <w:r w:rsidRPr="00C445FA">
        <w:rPr>
          <w:rFonts w:eastAsia="Arial" w:cs="Arial"/>
          <w:sz w:val="22"/>
          <w:szCs w:val="22"/>
          <w:lang w:val="it-IT"/>
        </w:rPr>
        <w:t xml:space="preserve"> di CODESYS, consentendo lo sviluppo del prodotto con schermate di visualizzazione grafica. Il supporto CODESYS consente al dispositivo di essere sia un dispositivo Slave di protocollo, sia un dispositivo Master, caratteristica che evidenzia la flessibilità delle MPU del Gruppo RZ/N1</w:t>
      </w:r>
      <w:r>
        <w:rPr>
          <w:rFonts w:eastAsia="Arial" w:cs="Arial"/>
          <w:sz w:val="22"/>
          <w:szCs w:val="22"/>
          <w:lang w:val="it-IT"/>
        </w:rPr>
        <w:t>.</w:t>
      </w:r>
    </w:p>
    <w:p w14:paraId="1300F4B7" w14:textId="55AA92C0" w:rsidR="00C445FA" w:rsidRDefault="00C445FA" w:rsidP="00C445FA">
      <w:pPr>
        <w:widowControl w:val="0"/>
        <w:rPr>
          <w:rFonts w:ascii="Arial" w:eastAsia="Arial" w:hAnsi="Arial" w:cs="Arial"/>
          <w:sz w:val="22"/>
          <w:szCs w:val="22"/>
          <w:lang w:val="it-IT"/>
        </w:rPr>
      </w:pPr>
    </w:p>
    <w:p w14:paraId="0BCCA70C" w14:textId="77777777" w:rsidR="007D1A0F" w:rsidRPr="00C445FA" w:rsidRDefault="007D1A0F" w:rsidP="00C445FA">
      <w:pPr>
        <w:widowControl w:val="0"/>
        <w:rPr>
          <w:rFonts w:ascii="Arial" w:eastAsia="Arial" w:hAnsi="Arial" w:cs="Arial"/>
          <w:sz w:val="22"/>
          <w:szCs w:val="22"/>
          <w:lang w:val="it-IT"/>
        </w:rPr>
      </w:pPr>
    </w:p>
    <w:p w14:paraId="26B8D7F7" w14:textId="77777777" w:rsidR="00C445FA" w:rsidRPr="00C445FA" w:rsidRDefault="00C445FA" w:rsidP="00C445FA">
      <w:pPr>
        <w:widowControl w:val="0"/>
        <w:rPr>
          <w:rFonts w:ascii="Arial" w:eastAsia="Arial" w:hAnsi="Arial" w:cs="Arial"/>
          <w:b/>
          <w:sz w:val="22"/>
          <w:szCs w:val="22"/>
          <w:lang w:val="it-IT"/>
        </w:rPr>
      </w:pPr>
      <w:r w:rsidRPr="00C445FA">
        <w:rPr>
          <w:rFonts w:ascii="Arial" w:eastAsia="Arial" w:hAnsi="Arial" w:cs="Arial"/>
          <w:b/>
          <w:sz w:val="22"/>
          <w:szCs w:val="22"/>
          <w:lang w:val="it-IT"/>
        </w:rPr>
        <w:t>Disponibilità</w:t>
      </w:r>
    </w:p>
    <w:p w14:paraId="1C41DD26" w14:textId="77777777" w:rsidR="00C445FA" w:rsidRPr="00C445FA" w:rsidRDefault="00C445FA" w:rsidP="00C445FA">
      <w:pPr>
        <w:widowControl w:val="0"/>
        <w:rPr>
          <w:rFonts w:ascii="Arial" w:eastAsia="Arial" w:hAnsi="Arial" w:cs="Arial"/>
          <w:sz w:val="22"/>
          <w:szCs w:val="22"/>
          <w:lang w:val="it-IT"/>
        </w:rPr>
      </w:pPr>
      <w:r w:rsidRPr="00C445FA">
        <w:rPr>
          <w:rFonts w:ascii="Arial" w:eastAsia="Arial" w:hAnsi="Arial" w:cs="Arial"/>
          <w:sz w:val="22"/>
          <w:szCs w:val="22"/>
          <w:lang w:val="it-IT"/>
        </w:rPr>
        <w:t xml:space="preserve">Il Solution Kit RZ/N1 potenziato supporta ora i Gruppi di MPU RZ/N1D e RZ/N1S, ed è disponibile presso </w:t>
      </w:r>
      <w:proofErr w:type="spellStart"/>
      <w:r w:rsidRPr="00C445FA">
        <w:rPr>
          <w:rFonts w:ascii="Arial" w:eastAsia="Arial" w:hAnsi="Arial" w:cs="Arial"/>
          <w:sz w:val="22"/>
          <w:szCs w:val="22"/>
          <w:lang w:val="it-IT"/>
        </w:rPr>
        <w:t>Renesas</w:t>
      </w:r>
      <w:proofErr w:type="spellEnd"/>
      <w:r w:rsidRPr="00C445FA">
        <w:rPr>
          <w:rFonts w:ascii="Arial" w:eastAsia="Arial" w:hAnsi="Arial" w:cs="Arial"/>
          <w:sz w:val="22"/>
          <w:szCs w:val="22"/>
          <w:lang w:val="it-IT"/>
        </w:rPr>
        <w:t xml:space="preserve"> Electronics e partner distributori rappresentativi. Il Solution Kit supporterà l’RZ/N1L a partire dalla prima metà del 2018. Il Kit include una notevole varietà di applicazioni d’esempio, strumenti di sviluppo, driver, e ancora versioni di valutazione degli </w:t>
      </w:r>
      <w:proofErr w:type="spellStart"/>
      <w:r w:rsidRPr="00C445FA">
        <w:rPr>
          <w:rFonts w:ascii="Arial" w:eastAsia="Arial" w:hAnsi="Arial" w:cs="Arial"/>
          <w:sz w:val="22"/>
          <w:szCs w:val="22"/>
          <w:lang w:val="it-IT"/>
        </w:rPr>
        <w:t>stack</w:t>
      </w:r>
      <w:proofErr w:type="spellEnd"/>
      <w:r w:rsidRPr="00C445FA">
        <w:rPr>
          <w:rFonts w:ascii="Arial" w:eastAsia="Arial" w:hAnsi="Arial" w:cs="Arial"/>
          <w:sz w:val="22"/>
          <w:szCs w:val="22"/>
          <w:lang w:val="it-IT"/>
        </w:rPr>
        <w:t xml:space="preserve"> di protocollo per prototipazione e integrazione più veloci.</w:t>
      </w:r>
    </w:p>
    <w:p w14:paraId="25CDBA0C" w14:textId="77777777" w:rsidR="00C445FA" w:rsidRPr="00C445FA" w:rsidRDefault="00C445FA" w:rsidP="00C445FA">
      <w:pPr>
        <w:widowControl w:val="0"/>
        <w:rPr>
          <w:rFonts w:ascii="Arial" w:eastAsia="Arial" w:hAnsi="Arial" w:cs="Arial"/>
          <w:sz w:val="22"/>
          <w:szCs w:val="22"/>
          <w:lang w:val="it-IT"/>
        </w:rPr>
      </w:pPr>
    </w:p>
    <w:p w14:paraId="60671D86" w14:textId="72C05F9B" w:rsidR="00C445FA" w:rsidRDefault="00C445FA" w:rsidP="00C445FA">
      <w:pPr>
        <w:widowControl w:val="0"/>
        <w:rPr>
          <w:rFonts w:ascii="Arial" w:eastAsia="Arial" w:hAnsi="Arial" w:cs="Arial"/>
          <w:sz w:val="22"/>
          <w:szCs w:val="22"/>
          <w:lang w:val="it-IT"/>
        </w:rPr>
      </w:pPr>
      <w:proofErr w:type="spellStart"/>
      <w:r w:rsidRPr="00C445FA">
        <w:rPr>
          <w:rFonts w:ascii="Arial" w:eastAsia="Arial" w:hAnsi="Arial" w:cs="Arial"/>
          <w:sz w:val="22"/>
          <w:szCs w:val="22"/>
          <w:lang w:val="it-IT"/>
        </w:rPr>
        <w:t>Renesas</w:t>
      </w:r>
      <w:proofErr w:type="spellEnd"/>
      <w:r w:rsidRPr="00C445FA">
        <w:rPr>
          <w:rFonts w:ascii="Arial" w:eastAsia="Arial" w:hAnsi="Arial" w:cs="Arial"/>
          <w:sz w:val="22"/>
          <w:szCs w:val="22"/>
          <w:lang w:val="it-IT"/>
        </w:rPr>
        <w:t xml:space="preserve"> presenterà il suo nuovo kit alla fiera SPS</w:t>
      </w:r>
      <w:r w:rsidR="005F2DA9">
        <w:rPr>
          <w:rFonts w:ascii="Arial" w:eastAsia="Arial" w:hAnsi="Arial" w:cs="Arial"/>
          <w:sz w:val="22"/>
          <w:szCs w:val="22"/>
          <w:lang w:val="it-IT"/>
        </w:rPr>
        <w:t xml:space="preserve"> </w:t>
      </w:r>
      <w:r w:rsidRPr="00C445FA">
        <w:rPr>
          <w:rFonts w:ascii="Arial" w:eastAsia="Arial" w:hAnsi="Arial" w:cs="Arial"/>
          <w:sz w:val="22"/>
          <w:szCs w:val="22"/>
          <w:lang w:val="it-IT"/>
        </w:rPr>
        <w:t xml:space="preserve">IPC </w:t>
      </w:r>
      <w:proofErr w:type="spellStart"/>
      <w:r w:rsidRPr="00C445FA">
        <w:rPr>
          <w:rFonts w:ascii="Arial" w:eastAsia="Arial" w:hAnsi="Arial" w:cs="Arial"/>
          <w:sz w:val="22"/>
          <w:szCs w:val="22"/>
          <w:lang w:val="it-IT"/>
        </w:rPr>
        <w:t>Drives</w:t>
      </w:r>
      <w:proofErr w:type="spellEnd"/>
      <w:r w:rsidRPr="00C445FA">
        <w:rPr>
          <w:rFonts w:ascii="Arial" w:eastAsia="Arial" w:hAnsi="Arial" w:cs="Arial"/>
          <w:sz w:val="22"/>
          <w:szCs w:val="22"/>
          <w:lang w:val="it-IT"/>
        </w:rPr>
        <w:t xml:space="preserve"> 2017 (stand 130 nel padiglione 10.1), che si svolgerà dal 28 al 30 novembre 2017 a Norimberga, in Germania.</w:t>
      </w:r>
    </w:p>
    <w:p w14:paraId="3EA63E86" w14:textId="77777777" w:rsidR="00C445FA" w:rsidRPr="00C445FA" w:rsidRDefault="00C445FA" w:rsidP="00C445FA">
      <w:pPr>
        <w:widowControl w:val="0"/>
        <w:rPr>
          <w:rFonts w:ascii="Arial" w:eastAsia="Arial" w:hAnsi="Arial" w:cs="Arial"/>
          <w:sz w:val="22"/>
          <w:szCs w:val="22"/>
          <w:lang w:val="it-IT"/>
        </w:rPr>
      </w:pPr>
    </w:p>
    <w:p w14:paraId="209994F4" w14:textId="45311BED" w:rsidR="005679FA" w:rsidRDefault="005679FA">
      <w:pPr>
        <w:widowControl w:val="0"/>
        <w:rPr>
          <w:rFonts w:ascii="Arial" w:eastAsia="Arial" w:hAnsi="Arial" w:cs="Arial"/>
          <w:sz w:val="22"/>
          <w:szCs w:val="22"/>
          <w:lang w:val="it-IT"/>
        </w:rPr>
      </w:pPr>
    </w:p>
    <w:p w14:paraId="08091F27" w14:textId="77777777" w:rsidR="007D1A0F" w:rsidRPr="00ED3E7E" w:rsidRDefault="007D1A0F">
      <w:pPr>
        <w:widowControl w:val="0"/>
        <w:rPr>
          <w:rFonts w:ascii="Arial" w:eastAsia="Arial" w:hAnsi="Arial" w:cs="Arial"/>
          <w:sz w:val="22"/>
          <w:szCs w:val="22"/>
          <w:lang w:val="it-IT"/>
        </w:rPr>
      </w:pPr>
    </w:p>
    <w:p w14:paraId="45D769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bCs/>
          <w:color w:val="auto"/>
          <w:kern w:val="1"/>
          <w:sz w:val="22"/>
          <w:szCs w:val="22"/>
          <w:lang w:val="it-IT" w:eastAsia="ar-SA"/>
        </w:rPr>
      </w:pPr>
      <w:r w:rsidRPr="004E4104">
        <w:rPr>
          <w:rFonts w:ascii="Arial" w:eastAsia="MS Mincho" w:hAnsi="Arial" w:cs="Arial"/>
          <w:b/>
          <w:bCs/>
          <w:color w:val="auto"/>
          <w:kern w:val="1"/>
          <w:sz w:val="22"/>
          <w:szCs w:val="22"/>
          <w:lang w:val="it-IT" w:eastAsia="ar-SA"/>
        </w:rPr>
        <w:t xml:space="preserve">A proposito di </w:t>
      </w:r>
      <w:proofErr w:type="spellStart"/>
      <w:r w:rsidRPr="004E4104">
        <w:rPr>
          <w:rFonts w:ascii="Arial" w:eastAsia="MS Mincho" w:hAnsi="Arial" w:cs="Arial"/>
          <w:b/>
          <w:bCs/>
          <w:color w:val="auto"/>
          <w:kern w:val="1"/>
          <w:sz w:val="22"/>
          <w:szCs w:val="22"/>
          <w:lang w:val="it-IT" w:eastAsia="ar-SA"/>
        </w:rPr>
        <w:t>Renesas</w:t>
      </w:r>
      <w:proofErr w:type="spellEnd"/>
      <w:r w:rsidRPr="004E4104">
        <w:rPr>
          <w:rFonts w:ascii="Arial" w:eastAsia="MS Mincho" w:hAnsi="Arial" w:cs="Arial"/>
          <w:b/>
          <w:bCs/>
          <w:color w:val="auto"/>
          <w:kern w:val="1"/>
          <w:sz w:val="22"/>
          <w:szCs w:val="22"/>
          <w:lang w:val="it-IT" w:eastAsia="ar-SA"/>
        </w:rPr>
        <w:t xml:space="preserve"> Electronics Europe </w:t>
      </w:r>
    </w:p>
    <w:p w14:paraId="73F094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222222"/>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distribuisce innovazione nel mercato </w:t>
      </w:r>
      <w:proofErr w:type="spellStart"/>
      <w:r w:rsidRPr="004E4104">
        <w:rPr>
          <w:rFonts w:ascii="Arial" w:eastAsia="MS Mincho" w:hAnsi="Arial" w:cs="Arial"/>
          <w:color w:val="auto"/>
          <w:kern w:val="1"/>
          <w:sz w:val="22"/>
          <w:szCs w:val="22"/>
          <w:lang w:val="it-IT" w:eastAsia="ar-SA"/>
        </w:rPr>
        <w:t>embedded</w:t>
      </w:r>
      <w:proofErr w:type="spellEnd"/>
      <w:r w:rsidRPr="004E4104">
        <w:rPr>
          <w:rFonts w:ascii="Arial" w:eastAsia="MS Mincho" w:hAnsi="Arial" w:cs="Arial"/>
          <w:color w:val="auto"/>
          <w:kern w:val="1"/>
          <w:sz w:val="22"/>
          <w:szCs w:val="22"/>
          <w:lang w:val="it-IT" w:eastAsia="ar-SA"/>
        </w:rPr>
        <w:t xml:space="preserve"> per mezzo di soluzioni complete a semiconduttori che permettono a miliardi di dispositivi intelligenti connessi di migliorare il modo in cui le persone vivono e lavorano – in modo sicuro. Fornitore globale numero uno di microcontrollori e leader nei prodotti A&amp;P e </w:t>
      </w:r>
      <w:proofErr w:type="spellStart"/>
      <w:r w:rsidRPr="004E4104">
        <w:rPr>
          <w:rFonts w:ascii="Arial" w:eastAsia="MS Mincho" w:hAnsi="Arial" w:cs="Arial"/>
          <w:color w:val="auto"/>
          <w:kern w:val="1"/>
          <w:sz w:val="22"/>
          <w:szCs w:val="22"/>
          <w:lang w:val="it-IT" w:eastAsia="ar-SA"/>
        </w:rPr>
        <w:t>SoC</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fornisce l’esperienza, la qualità e una serie di soluzioni complete per una vasta gamma di applicazioni Automotive, Industriali, Home Electronics (HE), Office Automation (OA) and Information </w:t>
      </w:r>
      <w:proofErr w:type="spellStart"/>
      <w:r w:rsidRPr="004E4104">
        <w:rPr>
          <w:rFonts w:ascii="Arial" w:eastAsia="MS Mincho" w:hAnsi="Arial" w:cs="Arial"/>
          <w:color w:val="auto"/>
          <w:kern w:val="1"/>
          <w:sz w:val="22"/>
          <w:szCs w:val="22"/>
          <w:lang w:val="it-IT" w:eastAsia="ar-SA"/>
        </w:rPr>
        <w:t>Communication</w:t>
      </w:r>
      <w:proofErr w:type="spellEnd"/>
      <w:r w:rsidRPr="004E4104">
        <w:rPr>
          <w:rFonts w:ascii="Arial" w:eastAsia="MS Mincho" w:hAnsi="Arial" w:cs="Arial"/>
          <w:color w:val="auto"/>
          <w:kern w:val="1"/>
          <w:sz w:val="22"/>
          <w:szCs w:val="22"/>
          <w:lang w:val="it-IT" w:eastAsia="ar-SA"/>
        </w:rPr>
        <w:t xml:space="preserve"> Technology (ICT) per contribuire a plasmare un futuro senza limiti.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Corporation è stata fondata nel 2010 e ha sede in Giappone. Con oltre 800 partner hardware e software in tutto il mondo possiede la più grande rete di sostegno locale del settore. La struttura europea di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Electronics è composta da tre business </w:t>
      </w:r>
      <w:proofErr w:type="spellStart"/>
      <w:r w:rsidRPr="004E4104">
        <w:rPr>
          <w:rFonts w:ascii="Arial" w:eastAsia="MS Mincho" w:hAnsi="Arial" w:cs="Arial"/>
          <w:color w:val="222222"/>
          <w:kern w:val="1"/>
          <w:sz w:val="22"/>
          <w:szCs w:val="22"/>
          <w:lang w:val="it-IT" w:eastAsia="ar-SA"/>
        </w:rPr>
        <w:t>units</w:t>
      </w:r>
      <w:proofErr w:type="spellEnd"/>
      <w:r w:rsidRPr="004E4104">
        <w:rPr>
          <w:rFonts w:ascii="Arial" w:eastAsia="MS Mincho" w:hAnsi="Arial" w:cs="Arial"/>
          <w:color w:val="222222"/>
          <w:kern w:val="1"/>
          <w:sz w:val="22"/>
          <w:szCs w:val="22"/>
          <w:lang w:val="it-IT" w:eastAsia="ar-SA"/>
        </w:rPr>
        <w:t xml:space="preserve">: Automotive, </w:t>
      </w:r>
      <w:proofErr w:type="spellStart"/>
      <w:r w:rsidRPr="004E4104">
        <w:rPr>
          <w:rFonts w:ascii="Arial" w:eastAsia="MS Mincho" w:hAnsi="Arial" w:cs="Arial"/>
          <w:color w:val="222222"/>
          <w:kern w:val="1"/>
          <w:sz w:val="22"/>
          <w:szCs w:val="22"/>
          <w:lang w:val="it-IT" w:eastAsia="ar-SA"/>
        </w:rPr>
        <w:t>Broad-based</w:t>
      </w:r>
      <w:proofErr w:type="spellEnd"/>
      <w:r w:rsidRPr="004E4104">
        <w:rPr>
          <w:rFonts w:ascii="Arial" w:eastAsia="MS Mincho" w:hAnsi="Arial" w:cs="Arial"/>
          <w:color w:val="222222"/>
          <w:kern w:val="1"/>
          <w:sz w:val="22"/>
          <w:szCs w:val="22"/>
          <w:lang w:val="it-IT" w:eastAsia="ar-SA"/>
        </w:rPr>
        <w:t xml:space="preserve"> e Industrial Solution Business Unit.</w:t>
      </w:r>
    </w:p>
    <w:p w14:paraId="6F766E8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
    <w:p w14:paraId="2D7BAE3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r w:rsidRPr="004E4104">
        <w:rPr>
          <w:rFonts w:ascii="Arial" w:eastAsia="MS Mincho" w:hAnsi="Arial" w:cs="Arial"/>
          <w:color w:val="auto"/>
          <w:kern w:val="1"/>
          <w:sz w:val="22"/>
          <w:szCs w:val="22"/>
          <w:lang w:val="it-IT" w:eastAsia="ar-SA"/>
        </w:rPr>
        <w:t xml:space="preserve">Ulteriori informazioni circa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sono disponibili visitando </w:t>
      </w:r>
      <w:hyperlink r:id="rId10" w:history="1">
        <w:r w:rsidRPr="004E4104">
          <w:rPr>
            <w:rFonts w:ascii="Arial" w:eastAsia="MS Mincho" w:hAnsi="Arial" w:cs="Arial"/>
            <w:color w:val="0000FF"/>
            <w:kern w:val="1"/>
            <w:sz w:val="22"/>
            <w:szCs w:val="22"/>
            <w:u w:val="single"/>
            <w:lang w:val="it-IT" w:eastAsia="ar-SA"/>
          </w:rPr>
          <w:t>www.renesas.com</w:t>
        </w:r>
      </w:hyperlink>
      <w:r w:rsidRPr="004E4104">
        <w:rPr>
          <w:rFonts w:ascii="Arial" w:eastAsia="MS Mincho" w:hAnsi="Arial" w:cs="Arial"/>
          <w:color w:val="auto"/>
          <w:kern w:val="1"/>
          <w:sz w:val="22"/>
          <w:szCs w:val="22"/>
          <w:lang w:val="it-IT" w:eastAsia="ar-SA"/>
        </w:rPr>
        <w:t xml:space="preserve">. </w:t>
      </w:r>
    </w:p>
    <w:p w14:paraId="7CD7B7E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Electronics Europe è inoltre presente sui social media come </w:t>
      </w:r>
      <w:hyperlink r:id="rId11" w:history="1">
        <w:r w:rsidRPr="004E4104">
          <w:rPr>
            <w:rFonts w:ascii="Arial" w:eastAsia="MS Mincho" w:hAnsi="Arial" w:cs="Arial"/>
            <w:color w:val="0000FF"/>
            <w:kern w:val="1"/>
            <w:sz w:val="22"/>
            <w:szCs w:val="22"/>
            <w:u w:val="single"/>
            <w:lang w:val="it-IT" w:eastAsia="ar-SA"/>
          </w:rPr>
          <w:t>http://twitter.com/Renesas_Europe</w:t>
        </w:r>
      </w:hyperlink>
      <w:r w:rsidRPr="004E4104">
        <w:rPr>
          <w:rFonts w:ascii="Arial" w:eastAsia="MS Mincho" w:hAnsi="Arial" w:cs="Arial"/>
          <w:color w:val="auto"/>
          <w:kern w:val="1"/>
          <w:sz w:val="22"/>
          <w:szCs w:val="22"/>
          <w:lang w:val="it-IT" w:eastAsia="ar-SA"/>
        </w:rPr>
        <w:t xml:space="preserve">, </w:t>
      </w:r>
      <w:hyperlink r:id="rId12" w:history="1">
        <w:r w:rsidRPr="004E4104">
          <w:rPr>
            <w:rFonts w:ascii="Arial" w:eastAsia="MS Mincho" w:hAnsi="Arial" w:cs="Arial"/>
            <w:color w:val="0000FF"/>
            <w:kern w:val="1"/>
            <w:sz w:val="22"/>
            <w:szCs w:val="22"/>
            <w:u w:val="single"/>
            <w:lang w:val="it-IT" w:eastAsia="ar-SA"/>
          </w:rPr>
          <w:t>http://facebook.com/RenesasEurope</w:t>
        </w:r>
      </w:hyperlink>
      <w:r w:rsidRPr="004E4104">
        <w:rPr>
          <w:rFonts w:ascii="Arial" w:eastAsia="MS Mincho" w:hAnsi="Arial" w:cs="Arial"/>
          <w:color w:val="auto"/>
          <w:kern w:val="1"/>
          <w:sz w:val="22"/>
          <w:szCs w:val="22"/>
          <w:lang w:val="it-IT" w:eastAsia="ar-SA"/>
        </w:rPr>
        <w:t xml:space="preserve">, </w:t>
      </w:r>
      <w:hyperlink r:id="rId13" w:history="1">
        <w:r w:rsidRPr="004E4104">
          <w:rPr>
            <w:rFonts w:ascii="Arial" w:eastAsia="MS Mincho" w:hAnsi="Arial" w:cs="Arial"/>
            <w:color w:val="0000FF"/>
            <w:kern w:val="1"/>
            <w:sz w:val="22"/>
            <w:szCs w:val="22"/>
            <w:u w:val="single"/>
            <w:lang w:val="it-IT" w:eastAsia="ar-SA"/>
          </w:rPr>
          <w:t>http://youtube.com/RenesasPresents</w:t>
        </w:r>
      </w:hyperlink>
      <w:r w:rsidRPr="004E4104">
        <w:rPr>
          <w:rFonts w:ascii="Arial" w:eastAsia="MS Mincho" w:hAnsi="Arial" w:cs="Arial"/>
          <w:color w:val="auto"/>
          <w:kern w:val="1"/>
          <w:sz w:val="22"/>
          <w:szCs w:val="22"/>
          <w:lang w:val="it-IT" w:eastAsia="ar-SA"/>
        </w:rPr>
        <w:t>.</w:t>
      </w:r>
    </w:p>
    <w:p w14:paraId="7AB78BD5" w14:textId="60FCDCA7"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5FA9E96D" w14:textId="77777777" w:rsidR="007D1A0F" w:rsidRDefault="007D1A0F"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bookmarkStart w:id="0" w:name="_GoBack"/>
      <w:bookmarkEnd w:id="0"/>
    </w:p>
    <w:p w14:paraId="7B7BC111" w14:textId="77777777" w:rsidR="007D1A0F" w:rsidRPr="004E4104" w:rsidRDefault="007D1A0F"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05E14B5F" w14:textId="77777777" w:rsidR="004E4104" w:rsidRPr="00F21A79"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Arial" w:hAnsi="Arial" w:cs="Arial"/>
          <w:b/>
          <w:bCs/>
          <w:color w:val="auto"/>
          <w:kern w:val="1"/>
          <w:sz w:val="16"/>
          <w:szCs w:val="16"/>
          <w:lang w:val="en-GB" w:eastAsia="ar-SA"/>
        </w:rPr>
      </w:pPr>
      <w:proofErr w:type="spellStart"/>
      <w:r w:rsidRPr="00F21A79">
        <w:rPr>
          <w:rFonts w:ascii="Arial" w:eastAsia="Arial" w:hAnsi="Arial" w:cs="Arial"/>
          <w:b/>
          <w:bCs/>
          <w:color w:val="auto"/>
          <w:sz w:val="16"/>
          <w:szCs w:val="16"/>
          <w:lang w:val="en-GB" w:eastAsia="ar-SA"/>
        </w:rPr>
        <w:t>Commenti</w:t>
      </w:r>
      <w:proofErr w:type="spellEnd"/>
    </w:p>
    <w:p w14:paraId="2F15361B" w14:textId="573B208E" w:rsidR="004E4104" w:rsidRPr="00C445FA" w:rsidRDefault="00C445FA"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Arial" w:hAnsi="Arial" w:cs="Arial"/>
          <w:color w:val="auto"/>
          <w:kern w:val="1"/>
          <w:sz w:val="16"/>
          <w:szCs w:val="16"/>
          <w:lang w:val="en-GB" w:eastAsia="ar-SA"/>
        </w:rPr>
      </w:pPr>
      <w:proofErr w:type="spellStart"/>
      <w:r w:rsidRPr="00C445FA">
        <w:rPr>
          <w:rFonts w:ascii="Arial" w:eastAsia="Arial" w:hAnsi="Arial" w:cs="Arial"/>
          <w:color w:val="auto"/>
          <w:kern w:val="1"/>
          <w:sz w:val="16"/>
          <w:szCs w:val="16"/>
          <w:lang w:val="en-GB" w:eastAsia="ar-SA"/>
        </w:rPr>
        <w:t>EtherCAT</w:t>
      </w:r>
      <w:proofErr w:type="spellEnd"/>
      <w:r w:rsidRPr="00C445FA">
        <w:rPr>
          <w:rFonts w:ascii="Arial" w:eastAsia="Arial" w:hAnsi="Arial" w:cs="Arial"/>
          <w:color w:val="auto"/>
          <w:kern w:val="1"/>
          <w:sz w:val="16"/>
          <w:szCs w:val="16"/>
          <w:lang w:val="en-GB" w:eastAsia="ar-SA"/>
        </w:rPr>
        <w:t xml:space="preserve"> is registered trademark and patented technology, licensed by </w:t>
      </w:r>
      <w:proofErr w:type="spellStart"/>
      <w:r w:rsidRPr="00C445FA">
        <w:rPr>
          <w:rFonts w:ascii="Arial" w:eastAsia="Arial" w:hAnsi="Arial" w:cs="Arial"/>
          <w:color w:val="auto"/>
          <w:kern w:val="1"/>
          <w:sz w:val="16"/>
          <w:szCs w:val="16"/>
          <w:lang w:val="en-GB" w:eastAsia="ar-SA"/>
        </w:rPr>
        <w:t>Beckhoff</w:t>
      </w:r>
      <w:proofErr w:type="spellEnd"/>
      <w:r w:rsidRPr="00C445FA">
        <w:rPr>
          <w:rFonts w:ascii="Arial" w:eastAsia="Arial" w:hAnsi="Arial" w:cs="Arial"/>
          <w:color w:val="auto"/>
          <w:kern w:val="1"/>
          <w:sz w:val="16"/>
          <w:szCs w:val="16"/>
          <w:lang w:val="en-GB" w:eastAsia="ar-SA"/>
        </w:rPr>
        <w:t xml:space="preserve"> Automation GmbH, Germany. PROFINET is a registered trademark of PROFIBUS and PROFINET International (PI). </w:t>
      </w:r>
      <w:proofErr w:type="spellStart"/>
      <w:r w:rsidRPr="00C445FA">
        <w:rPr>
          <w:rFonts w:ascii="Arial" w:eastAsia="Arial" w:hAnsi="Arial" w:cs="Arial"/>
          <w:color w:val="auto"/>
          <w:kern w:val="1"/>
          <w:sz w:val="16"/>
          <w:szCs w:val="16"/>
          <w:lang w:val="en-GB" w:eastAsia="ar-SA"/>
        </w:rPr>
        <w:t>Sercos</w:t>
      </w:r>
      <w:proofErr w:type="spellEnd"/>
      <w:r w:rsidRPr="00C445FA">
        <w:rPr>
          <w:rFonts w:ascii="Arial" w:eastAsia="Arial" w:hAnsi="Arial" w:cs="Arial"/>
          <w:color w:val="auto"/>
          <w:kern w:val="1"/>
          <w:sz w:val="16"/>
          <w:szCs w:val="16"/>
          <w:lang w:val="en-GB" w:eastAsia="ar-SA"/>
        </w:rPr>
        <w:t xml:space="preserve"> is a registered trademark of </w:t>
      </w:r>
      <w:proofErr w:type="spellStart"/>
      <w:r w:rsidRPr="00C445FA">
        <w:rPr>
          <w:rFonts w:ascii="Arial" w:eastAsia="Arial" w:hAnsi="Arial" w:cs="Arial"/>
          <w:color w:val="auto"/>
          <w:kern w:val="1"/>
          <w:sz w:val="16"/>
          <w:szCs w:val="16"/>
          <w:lang w:val="en-GB" w:eastAsia="ar-SA"/>
        </w:rPr>
        <w:t>Sercos</w:t>
      </w:r>
      <w:proofErr w:type="spellEnd"/>
      <w:r w:rsidRPr="00C445FA">
        <w:rPr>
          <w:rFonts w:ascii="Arial" w:eastAsia="Arial" w:hAnsi="Arial" w:cs="Arial"/>
          <w:color w:val="auto"/>
          <w:kern w:val="1"/>
          <w:sz w:val="16"/>
          <w:szCs w:val="16"/>
          <w:lang w:val="en-GB" w:eastAsia="ar-SA"/>
        </w:rPr>
        <w:t xml:space="preserve"> International </w:t>
      </w:r>
      <w:proofErr w:type="spellStart"/>
      <w:r w:rsidRPr="00C445FA">
        <w:rPr>
          <w:rFonts w:ascii="Arial" w:eastAsia="Arial" w:hAnsi="Arial" w:cs="Arial"/>
          <w:color w:val="auto"/>
          <w:kern w:val="1"/>
          <w:sz w:val="16"/>
          <w:szCs w:val="16"/>
          <w:lang w:val="en-GB" w:eastAsia="ar-SA"/>
        </w:rPr>
        <w:t>e.V</w:t>
      </w:r>
      <w:proofErr w:type="spellEnd"/>
      <w:r w:rsidRPr="00C445FA">
        <w:rPr>
          <w:rFonts w:ascii="Arial" w:eastAsia="Arial" w:hAnsi="Arial" w:cs="Arial"/>
          <w:color w:val="auto"/>
          <w:kern w:val="1"/>
          <w:sz w:val="16"/>
          <w:szCs w:val="16"/>
          <w:lang w:val="en-GB" w:eastAsia="ar-SA"/>
        </w:rPr>
        <w:t xml:space="preserve">. </w:t>
      </w:r>
      <w:proofErr w:type="spellStart"/>
      <w:r w:rsidRPr="00C445FA">
        <w:rPr>
          <w:rFonts w:ascii="Arial" w:eastAsia="Arial" w:hAnsi="Arial" w:cs="Arial"/>
          <w:color w:val="auto"/>
          <w:kern w:val="1"/>
          <w:sz w:val="16"/>
          <w:szCs w:val="16"/>
          <w:lang w:val="en-GB" w:eastAsia="ar-SA"/>
        </w:rPr>
        <w:t>CANopen</w:t>
      </w:r>
      <w:proofErr w:type="spellEnd"/>
      <w:r w:rsidRPr="00C445FA">
        <w:rPr>
          <w:rFonts w:ascii="Arial" w:eastAsia="Arial" w:hAnsi="Arial" w:cs="Arial"/>
          <w:color w:val="auto"/>
          <w:kern w:val="1"/>
          <w:sz w:val="16"/>
          <w:szCs w:val="16"/>
          <w:lang w:val="en-GB" w:eastAsia="ar-SA"/>
        </w:rPr>
        <w:t xml:space="preserve"> is a registered trademark from CAN in Automation </w:t>
      </w:r>
      <w:proofErr w:type="spellStart"/>
      <w:r w:rsidRPr="00C445FA">
        <w:rPr>
          <w:rFonts w:ascii="Arial" w:eastAsia="Arial" w:hAnsi="Arial" w:cs="Arial"/>
          <w:color w:val="auto"/>
          <w:kern w:val="1"/>
          <w:sz w:val="16"/>
          <w:szCs w:val="16"/>
          <w:lang w:val="en-GB" w:eastAsia="ar-SA"/>
        </w:rPr>
        <w:t>e.V</w:t>
      </w:r>
      <w:proofErr w:type="spellEnd"/>
      <w:r w:rsidRPr="00C445FA">
        <w:rPr>
          <w:rFonts w:ascii="Arial" w:eastAsia="Arial" w:hAnsi="Arial" w:cs="Arial"/>
          <w:color w:val="auto"/>
          <w:kern w:val="1"/>
          <w:sz w:val="16"/>
          <w:szCs w:val="16"/>
          <w:lang w:val="en-GB" w:eastAsia="ar-SA"/>
        </w:rPr>
        <w:t xml:space="preserve">. </w:t>
      </w:r>
      <w:proofErr w:type="spellStart"/>
      <w:r w:rsidRPr="00C445FA">
        <w:rPr>
          <w:rFonts w:ascii="Arial" w:eastAsia="Arial" w:hAnsi="Arial" w:cs="Arial"/>
          <w:color w:val="auto"/>
          <w:kern w:val="1"/>
          <w:sz w:val="16"/>
          <w:szCs w:val="16"/>
          <w:lang w:val="en-GB" w:eastAsia="ar-SA"/>
        </w:rPr>
        <w:t>EtherNet</w:t>
      </w:r>
      <w:proofErr w:type="spellEnd"/>
      <w:r w:rsidRPr="00C445FA">
        <w:rPr>
          <w:rFonts w:ascii="Arial" w:eastAsia="Arial" w:hAnsi="Arial" w:cs="Arial"/>
          <w:color w:val="auto"/>
          <w:kern w:val="1"/>
          <w:sz w:val="16"/>
          <w:szCs w:val="16"/>
          <w:lang w:val="en-GB" w:eastAsia="ar-SA"/>
        </w:rPr>
        <w:t>/IP is a trademark of ODVA, Inc. Ethernet POWERLINK is the registered trademark of Ethernet POWERLINK Standardization Group (EPSG). Arm is a registered trademark of Arm Limited (or its subsidiaries) in the EU and/or elsewhere. All rights reserved. IAR Embedded Workbench and IAR Systems are registered trademarks of IAR Systems, Inc. LINUX is a registered trademark of Linus Torvalds.</w:t>
      </w:r>
      <w:r w:rsidR="005F2DA9">
        <w:rPr>
          <w:rFonts w:ascii="Arial" w:eastAsia="Arial" w:hAnsi="Arial" w:cs="Arial"/>
          <w:color w:val="auto"/>
          <w:kern w:val="1"/>
          <w:sz w:val="16"/>
          <w:szCs w:val="16"/>
          <w:lang w:val="en-GB" w:eastAsia="ar-SA"/>
        </w:rPr>
        <w:t xml:space="preserve"> </w:t>
      </w:r>
      <w:proofErr w:type="spellStart"/>
      <w:r w:rsidRPr="00C445FA">
        <w:rPr>
          <w:rFonts w:ascii="Arial" w:eastAsia="Arial" w:hAnsi="Arial" w:cs="Arial"/>
          <w:color w:val="auto"/>
          <w:kern w:val="1"/>
          <w:sz w:val="16"/>
          <w:szCs w:val="16"/>
          <w:lang w:val="en-GB" w:eastAsia="ar-SA"/>
        </w:rPr>
        <w:t>ThreadX</w:t>
      </w:r>
      <w:proofErr w:type="spellEnd"/>
      <w:r w:rsidRPr="00C445FA">
        <w:rPr>
          <w:rFonts w:ascii="Arial" w:eastAsia="Arial" w:hAnsi="Arial" w:cs="Arial"/>
          <w:color w:val="auto"/>
          <w:kern w:val="1"/>
          <w:sz w:val="16"/>
          <w:szCs w:val="16"/>
          <w:lang w:val="en-GB" w:eastAsia="ar-SA"/>
        </w:rPr>
        <w:t xml:space="preserve"> is a registered trademark of Express Logic, Inc. CODESYS® is a registered trademark of 3S-Smart.  All registered trademarks or trademarks are the property of their respective owners.</w:t>
      </w:r>
    </w:p>
    <w:p w14:paraId="285F49BC" w14:textId="318D9B5C" w:rsidR="005679FA"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208DDEA2" w14:textId="77777777" w:rsidR="00CD611C" w:rsidRPr="00C445FA" w:rsidRDefault="00CD611C"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1E2591C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lastRenderedPageBreak/>
        <w:t>Per informazioni e richieste:</w:t>
      </w:r>
    </w:p>
    <w:p w14:paraId="225762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val="it-IT" w:eastAsia="ar-SA"/>
        </w:rPr>
        <w:t xml:space="preserve">Simone </w:t>
      </w:r>
      <w:proofErr w:type="spellStart"/>
      <w:r w:rsidRPr="004E4104">
        <w:rPr>
          <w:rFonts w:ascii="Arial" w:eastAsia="MS Mincho" w:hAnsi="Arial" w:cs="Arial"/>
          <w:color w:val="auto"/>
          <w:kern w:val="1"/>
          <w:lang w:val="it-IT" w:eastAsia="ar-SA"/>
        </w:rPr>
        <w:t>Kremser-Czoer</w:t>
      </w:r>
      <w:proofErr w:type="spellEnd"/>
    </w:p>
    <w:p w14:paraId="0D631558"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proofErr w:type="spellStart"/>
      <w:r w:rsidRPr="004E4104">
        <w:rPr>
          <w:rFonts w:ascii="Arial" w:eastAsia="MS Mincho" w:hAnsi="Arial" w:cs="Arial"/>
          <w:color w:val="auto"/>
          <w:kern w:val="1"/>
          <w:lang w:val="it-IT" w:eastAsia="ar-SA"/>
        </w:rPr>
        <w:t>Renesas</w:t>
      </w:r>
      <w:proofErr w:type="spellEnd"/>
      <w:r w:rsidRPr="004E4104">
        <w:rPr>
          <w:rFonts w:ascii="Arial" w:eastAsia="MS Mincho" w:hAnsi="Arial" w:cs="Arial"/>
          <w:color w:val="auto"/>
          <w:kern w:val="1"/>
          <w:lang w:val="it-IT" w:eastAsia="ar-SA"/>
        </w:rPr>
        <w:t xml:space="preserve"> Electronics Europe GmbH, Karl-</w:t>
      </w:r>
      <w:proofErr w:type="spellStart"/>
      <w:r w:rsidRPr="004E4104">
        <w:rPr>
          <w:rFonts w:ascii="Arial" w:eastAsia="MS Mincho" w:hAnsi="Arial" w:cs="Arial"/>
          <w:color w:val="auto"/>
          <w:kern w:val="1"/>
          <w:lang w:val="it-IT" w:eastAsia="ar-SA"/>
        </w:rPr>
        <w:t>Hammerschmidt</w:t>
      </w:r>
      <w:proofErr w:type="spellEnd"/>
      <w:r w:rsidRPr="004E4104">
        <w:rPr>
          <w:rFonts w:ascii="Arial" w:eastAsia="MS Mincho" w:hAnsi="Arial" w:cs="Arial"/>
          <w:color w:val="auto"/>
          <w:kern w:val="1"/>
          <w:lang w:val="it-IT" w:eastAsia="ar-SA"/>
        </w:rPr>
        <w:t>-</w:t>
      </w:r>
      <w:proofErr w:type="spellStart"/>
      <w:r w:rsidRPr="004E4104">
        <w:rPr>
          <w:rFonts w:ascii="Arial" w:eastAsia="MS Mincho" w:hAnsi="Arial" w:cs="Arial"/>
          <w:color w:val="auto"/>
          <w:kern w:val="1"/>
          <w:lang w:val="it-IT" w:eastAsia="ar-SA"/>
        </w:rPr>
        <w:t>Str</w:t>
      </w:r>
      <w:proofErr w:type="spellEnd"/>
      <w:r w:rsidRPr="004E4104">
        <w:rPr>
          <w:rFonts w:ascii="Arial" w:eastAsia="MS Mincho" w:hAnsi="Arial" w:cs="Arial"/>
          <w:color w:val="auto"/>
          <w:kern w:val="1"/>
          <w:lang w:val="it-IT" w:eastAsia="ar-SA"/>
        </w:rPr>
        <w:t xml:space="preserve">. 42, 85609 </w:t>
      </w:r>
      <w:proofErr w:type="spellStart"/>
      <w:r w:rsidRPr="004E4104">
        <w:rPr>
          <w:rFonts w:ascii="Arial" w:eastAsia="MS Mincho" w:hAnsi="Arial" w:cs="Arial"/>
          <w:color w:val="auto"/>
          <w:kern w:val="1"/>
          <w:lang w:val="it-IT" w:eastAsia="ar-SA"/>
        </w:rPr>
        <w:t>Aschheim-Dornach</w:t>
      </w:r>
      <w:proofErr w:type="spellEnd"/>
      <w:r w:rsidRPr="004E4104">
        <w:rPr>
          <w:rFonts w:ascii="Arial" w:eastAsia="MS Mincho" w:hAnsi="Arial" w:cs="Arial"/>
          <w:color w:val="auto"/>
          <w:kern w:val="1"/>
          <w:lang w:val="it-IT" w:eastAsia="ar-SA"/>
        </w:rPr>
        <w:t xml:space="preserve"> </w:t>
      </w:r>
      <w:r w:rsidRPr="004E4104">
        <w:rPr>
          <w:rFonts w:ascii="Arial" w:eastAsia="MS Mincho" w:hAnsi="Arial" w:cs="Arial"/>
          <w:color w:val="auto"/>
          <w:kern w:val="1"/>
          <w:lang w:val="it-IT" w:eastAsia="ar-SA"/>
        </w:rPr>
        <w:br/>
        <w:t>Tel.: +49 89 38070-216</w:t>
      </w:r>
      <w:r w:rsidRPr="004E4104">
        <w:rPr>
          <w:rFonts w:ascii="Arial" w:eastAsia="MS Mincho" w:hAnsi="Arial" w:cs="Arial"/>
          <w:color w:val="auto"/>
          <w:kern w:val="1"/>
          <w:lang w:val="it-IT" w:eastAsia="ar-SA"/>
        </w:rPr>
        <w:br/>
        <w:t>Email: simone.kremser-czoer@renesas.com</w:t>
      </w:r>
      <w:r w:rsidRPr="004E4104">
        <w:rPr>
          <w:rFonts w:ascii="Arial" w:eastAsia="MS Mincho" w:hAnsi="Arial" w:cs="Arial"/>
          <w:color w:val="auto"/>
          <w:kern w:val="1"/>
          <w:lang w:val="it-IT" w:eastAsia="ar-SA"/>
        </w:rPr>
        <w:br/>
        <w:t xml:space="preserve">Web: </w:t>
      </w:r>
      <w:hyperlink r:id="rId14" w:history="1">
        <w:r w:rsidRPr="004E4104">
          <w:rPr>
            <w:rFonts w:ascii="Arial" w:eastAsia="MS Mincho" w:hAnsi="Arial" w:cs="Arial"/>
            <w:color w:val="0000FF"/>
            <w:kern w:val="1"/>
            <w:u w:val="single"/>
            <w:lang w:val="it-IT" w:eastAsia="ar-SA"/>
          </w:rPr>
          <w:t>www.renesas.com</w:t>
        </w:r>
      </w:hyperlink>
    </w:p>
    <w:p w14:paraId="2D367DA1" w14:textId="2F091091"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9CD4DF7" w14:textId="6A9C6824"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D542BC9" w14:textId="77777777" w:rsidR="005679FA" w:rsidRDefault="005679FA"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1E7E46D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Contatto in agenzia per ulteriori informazioni:</w:t>
      </w:r>
    </w:p>
    <w:p w14:paraId="6D7110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Alexandra Janetzko / Martin Stummer</w:t>
      </w:r>
    </w:p>
    <w:p w14:paraId="258C5F60"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HBI Helga Bailey GmbH (PR agency), Stefan-George-Ring 2, 81929 Munich, Germany</w:t>
      </w:r>
    </w:p>
    <w:p w14:paraId="1533BF4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Tel.: +49 89 99 38 87-32 / -34</w:t>
      </w:r>
    </w:p>
    <w:p w14:paraId="7D3D61ED"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Fax: +49 89 930 24 45</w:t>
      </w:r>
    </w:p>
    <w:p w14:paraId="36E2B337"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 xml:space="preserve">Email: </w:t>
      </w:r>
      <w:hyperlink r:id="rId15" w:history="1">
        <w:r w:rsidRPr="004E4104">
          <w:rPr>
            <w:rFonts w:ascii="Arial" w:eastAsia="MS Mincho" w:hAnsi="Arial"/>
            <w:color w:val="0000FF"/>
            <w:kern w:val="1"/>
            <w:u w:val="single"/>
            <w:lang w:eastAsia="ar-SA"/>
          </w:rPr>
          <w:t>alexandra_janetzko@hbi.de</w:t>
        </w:r>
      </w:hyperlink>
      <w:r w:rsidRPr="004E4104">
        <w:rPr>
          <w:rFonts w:ascii="Arial" w:eastAsia="MS Mincho" w:hAnsi="Arial" w:cs="Arial"/>
          <w:color w:val="auto"/>
          <w:kern w:val="1"/>
          <w:lang w:eastAsia="ar-SA"/>
        </w:rPr>
        <w:t xml:space="preserve"> / </w:t>
      </w:r>
      <w:hyperlink r:id="rId16" w:history="1">
        <w:r w:rsidRPr="004E4104">
          <w:rPr>
            <w:rFonts w:ascii="Arial" w:eastAsia="MS Mincho" w:hAnsi="Arial"/>
            <w:color w:val="0000FF"/>
            <w:kern w:val="1"/>
            <w:u w:val="single"/>
            <w:lang w:eastAsia="ar-SA"/>
          </w:rPr>
          <w:t>martin_stummer@hbi.de</w:t>
        </w:r>
      </w:hyperlink>
    </w:p>
    <w:p w14:paraId="32021109"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eastAsia="ar-SA"/>
        </w:rPr>
        <w:t xml:space="preserve">Web: </w:t>
      </w:r>
      <w:hyperlink r:id="rId17" w:history="1">
        <w:r w:rsidRPr="004E4104">
          <w:rPr>
            <w:rFonts w:ascii="Arial" w:eastAsia="MS Mincho" w:hAnsi="Arial"/>
            <w:color w:val="0000FF"/>
            <w:kern w:val="1"/>
            <w:u w:val="single"/>
            <w:lang w:eastAsia="ar-SA"/>
          </w:rPr>
          <w:t>www.hbi.de</w:t>
        </w:r>
      </w:hyperlink>
    </w:p>
    <w:p w14:paraId="145447C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Times New Roman" w:eastAsia="MS Mincho" w:hAnsi="Times New Roman"/>
          <w:color w:val="auto"/>
          <w:kern w:val="1"/>
          <w:lang w:val="it-IT" w:eastAsia="ar-SA"/>
        </w:rPr>
      </w:pPr>
    </w:p>
    <w:p w14:paraId="0051ADE1"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lang w:val="it-IT" w:eastAsia="ar-SA"/>
        </w:rPr>
      </w:pPr>
    </w:p>
    <w:p w14:paraId="7583FC6B" w14:textId="77777777" w:rsidR="004E4104" w:rsidRDefault="004E4104">
      <w:pPr>
        <w:widowControl w:val="0"/>
        <w:rPr>
          <w:rFonts w:ascii="Arial" w:eastAsia="Arial" w:hAnsi="Arial" w:cs="Arial"/>
          <w:sz w:val="22"/>
          <w:szCs w:val="22"/>
        </w:rPr>
      </w:pPr>
    </w:p>
    <w:sectPr w:rsidR="004E4104" w:rsidSect="00436D48">
      <w:headerReference w:type="default" r:id="rId18"/>
      <w:footerReference w:type="default" r:id="rId19"/>
      <w:headerReference w:type="first" r:id="rId20"/>
      <w:pgSz w:w="11909" w:h="16834" w:code="9"/>
      <w:pgMar w:top="2016" w:right="792" w:bottom="1584" w:left="187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B48D" w14:textId="77777777" w:rsidR="004762AF" w:rsidRDefault="004762AF">
      <w:r>
        <w:separator/>
      </w:r>
    </w:p>
  </w:endnote>
  <w:endnote w:type="continuationSeparator" w:id="0">
    <w:p w14:paraId="625AA9EE" w14:textId="77777777"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9" w14:textId="77777777" w:rsidR="006D246C" w:rsidRDefault="006D246C">
    <w:pPr>
      <w:widowControl w:val="0"/>
      <w:tabs>
        <w:tab w:val="center" w:pos="4252"/>
        <w:tab w:val="right" w:pos="8504"/>
      </w:tabs>
      <w:spacing w:after="992"/>
      <w:ind w:right="360"/>
      <w:jc w:val="both"/>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FC8B" w14:textId="77777777" w:rsidR="004762AF" w:rsidRDefault="004762AF">
      <w:r>
        <w:separator/>
      </w:r>
    </w:p>
  </w:footnote>
  <w:footnote w:type="continuationSeparator" w:id="0">
    <w:p w14:paraId="601A838D" w14:textId="77777777" w:rsidR="004762AF" w:rsidRDefault="0047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7" w14:textId="77777777" w:rsidR="006D246C" w:rsidRDefault="006D246C">
    <w:pPr>
      <w:widowControl w:val="0"/>
      <w:spacing w:before="851" w:line="360" w:lineRule="auto"/>
      <w:jc w:val="cente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A" w14:textId="77777777" w:rsidR="006D246C" w:rsidRPr="00D016C3" w:rsidRDefault="00E72D5E">
    <w:pPr>
      <w:widowControl w:val="0"/>
      <w:tabs>
        <w:tab w:val="center" w:pos="4252"/>
        <w:tab w:val="right" w:pos="8504"/>
      </w:tabs>
      <w:spacing w:before="851"/>
      <w:jc w:val="both"/>
      <w:rPr>
        <w:rFonts w:ascii="Times New Roman" w:eastAsia="Times New Roman" w:hAnsi="Times New Roman" w:cs="Times New Roman"/>
        <w:color w:val="auto"/>
        <w:sz w:val="22"/>
        <w:szCs w:val="22"/>
      </w:rPr>
    </w:pPr>
    <w:r w:rsidRPr="00D016C3">
      <w:rPr>
        <w:noProof/>
        <w:color w:val="auto"/>
        <w:lang w:eastAsia="en-US"/>
      </w:rPr>
      <mc:AlternateContent>
        <mc:Choice Requires="wps">
          <w:drawing>
            <wp:anchor distT="0" distB="0" distL="114300" distR="114300" simplePos="0" relativeHeight="251658240" behindDoc="0" locked="0" layoutInCell="1" hidden="0" allowOverlap="1" wp14:anchorId="341B19CB" wp14:editId="341B19CC">
              <wp:simplePos x="0" y="0"/>
              <wp:positionH relativeFrom="margin">
                <wp:posOffset>0</wp:posOffset>
              </wp:positionH>
              <wp:positionV relativeFrom="paragraph">
                <wp:posOffset>1206500</wp:posOffset>
              </wp:positionV>
              <wp:extent cx="58293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2430080" y="3779682"/>
                        <a:ext cx="583184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58D4A8" id="_x0000_t32" coordsize="21600,21600" o:spt="32" o:oned="t" path="m,l21600,21600e" filled="f">
              <v:path arrowok="t" fillok="f" o:connecttype="none"/>
              <o:lock v:ext="edit" shapetype="t"/>
            </v:shapetype>
            <v:shape id="直線矢印コネクタ 3" o:spid="_x0000_s1026" type="#_x0000_t32" style="position:absolute;margin-left:0;margin-top:95pt;width:45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">
              <w10:wrap anchorx="margin"/>
            </v:shape>
          </w:pict>
        </mc:Fallback>
      </mc:AlternateContent>
    </w:r>
    <w:r w:rsidRPr="00D016C3">
      <w:rPr>
        <w:noProof/>
        <w:color w:val="auto"/>
        <w:lang w:eastAsia="en-US"/>
      </w:rPr>
      <w:drawing>
        <wp:anchor distT="0" distB="0" distL="114300" distR="114300" simplePos="0" relativeHeight="251659264" behindDoc="0" locked="0" layoutInCell="1" hidden="0" allowOverlap="1" wp14:anchorId="341B19CD" wp14:editId="341B19CE">
          <wp:simplePos x="0" y="0"/>
          <wp:positionH relativeFrom="margin">
            <wp:posOffset>-1257299</wp:posOffset>
          </wp:positionH>
          <wp:positionV relativeFrom="paragraph">
            <wp:posOffset>-46989</wp:posOffset>
          </wp:positionV>
          <wp:extent cx="690880" cy="10749280"/>
          <wp:effectExtent l="0" t="0" r="0" b="0"/>
          <wp:wrapSquare wrapText="left"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Pr="00D016C3">
      <w:rPr>
        <w:noProof/>
        <w:color w:val="auto"/>
        <w:lang w:eastAsia="en-US"/>
      </w:rPr>
      <w:drawing>
        <wp:anchor distT="0" distB="0" distL="114300" distR="114300" simplePos="0" relativeHeight="251660288" behindDoc="0" locked="0" layoutInCell="1" hidden="0" allowOverlap="1" wp14:anchorId="341B19CF" wp14:editId="341B19D0">
          <wp:simplePos x="0" y="0"/>
          <wp:positionH relativeFrom="margin">
            <wp:posOffset>3549650</wp:posOffset>
          </wp:positionH>
          <wp:positionV relativeFrom="paragraph">
            <wp:posOffset>353060</wp:posOffset>
          </wp:positionV>
          <wp:extent cx="2333625" cy="43815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3362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783"/>
    <w:multiLevelType w:val="hybridMultilevel"/>
    <w:tmpl w:val="2D4A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967"/>
    <w:multiLevelType w:val="hybridMultilevel"/>
    <w:tmpl w:val="AC5CDC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D4C2FEA" w:tentative="1">
      <w:start w:val="1"/>
      <w:numFmt w:val="decimal"/>
      <w:lvlText w:val="%3."/>
      <w:lvlJc w:val="left"/>
      <w:pPr>
        <w:tabs>
          <w:tab w:val="num" w:pos="1800"/>
        </w:tabs>
        <w:ind w:left="1800" w:hanging="360"/>
      </w:pPr>
    </w:lvl>
    <w:lvl w:ilvl="3" w:tplc="7E8C68F6" w:tentative="1">
      <w:start w:val="1"/>
      <w:numFmt w:val="decimal"/>
      <w:lvlText w:val="%4."/>
      <w:lvlJc w:val="left"/>
      <w:pPr>
        <w:tabs>
          <w:tab w:val="num" w:pos="2520"/>
        </w:tabs>
        <w:ind w:left="2520" w:hanging="360"/>
      </w:pPr>
    </w:lvl>
    <w:lvl w:ilvl="4" w:tplc="157A6902" w:tentative="1">
      <w:start w:val="1"/>
      <w:numFmt w:val="decimal"/>
      <w:lvlText w:val="%5."/>
      <w:lvlJc w:val="left"/>
      <w:pPr>
        <w:tabs>
          <w:tab w:val="num" w:pos="3240"/>
        </w:tabs>
        <w:ind w:left="3240" w:hanging="360"/>
      </w:pPr>
    </w:lvl>
    <w:lvl w:ilvl="5" w:tplc="F01CE210" w:tentative="1">
      <w:start w:val="1"/>
      <w:numFmt w:val="decimal"/>
      <w:lvlText w:val="%6."/>
      <w:lvlJc w:val="left"/>
      <w:pPr>
        <w:tabs>
          <w:tab w:val="num" w:pos="3960"/>
        </w:tabs>
        <w:ind w:left="3960" w:hanging="360"/>
      </w:pPr>
    </w:lvl>
    <w:lvl w:ilvl="6" w:tplc="19342786" w:tentative="1">
      <w:start w:val="1"/>
      <w:numFmt w:val="decimal"/>
      <w:lvlText w:val="%7."/>
      <w:lvlJc w:val="left"/>
      <w:pPr>
        <w:tabs>
          <w:tab w:val="num" w:pos="4680"/>
        </w:tabs>
        <w:ind w:left="4680" w:hanging="360"/>
      </w:pPr>
    </w:lvl>
    <w:lvl w:ilvl="7" w:tplc="9F88AA4C" w:tentative="1">
      <w:start w:val="1"/>
      <w:numFmt w:val="decimal"/>
      <w:lvlText w:val="%8."/>
      <w:lvlJc w:val="left"/>
      <w:pPr>
        <w:tabs>
          <w:tab w:val="num" w:pos="5400"/>
        </w:tabs>
        <w:ind w:left="5400" w:hanging="360"/>
      </w:pPr>
    </w:lvl>
    <w:lvl w:ilvl="8" w:tplc="B99AD812" w:tentative="1">
      <w:start w:val="1"/>
      <w:numFmt w:val="decimal"/>
      <w:lvlText w:val="%9."/>
      <w:lvlJc w:val="left"/>
      <w:pPr>
        <w:tabs>
          <w:tab w:val="num" w:pos="6120"/>
        </w:tabs>
        <w:ind w:left="6120" w:hanging="360"/>
      </w:pPr>
    </w:lvl>
  </w:abstractNum>
  <w:abstractNum w:abstractNumId="2" w15:restartNumberingAfterBreak="0">
    <w:nsid w:val="30C06036"/>
    <w:multiLevelType w:val="hybridMultilevel"/>
    <w:tmpl w:val="E230FF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B54B09"/>
    <w:multiLevelType w:val="hybridMultilevel"/>
    <w:tmpl w:val="C2B64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925DCD"/>
    <w:multiLevelType w:val="multilevel"/>
    <w:tmpl w:val="ADB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012330"/>
    <w:multiLevelType w:val="multilevel"/>
    <w:tmpl w:val="291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7199B"/>
    <w:multiLevelType w:val="hybridMultilevel"/>
    <w:tmpl w:val="EB84C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6783D1B"/>
    <w:multiLevelType w:val="hybridMultilevel"/>
    <w:tmpl w:val="091602EA"/>
    <w:lvl w:ilvl="0" w:tplc="25D4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92AF0"/>
    <w:multiLevelType w:val="hybridMultilevel"/>
    <w:tmpl w:val="F24E2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6C"/>
    <w:rsid w:val="00003508"/>
    <w:rsid w:val="00005002"/>
    <w:rsid w:val="0000572B"/>
    <w:rsid w:val="00006113"/>
    <w:rsid w:val="00030C2F"/>
    <w:rsid w:val="00030E01"/>
    <w:rsid w:val="00031117"/>
    <w:rsid w:val="000334D8"/>
    <w:rsid w:val="0003586C"/>
    <w:rsid w:val="0004478E"/>
    <w:rsid w:val="00046388"/>
    <w:rsid w:val="00070DBD"/>
    <w:rsid w:val="00085598"/>
    <w:rsid w:val="00090124"/>
    <w:rsid w:val="000A5C44"/>
    <w:rsid w:val="000A5DCB"/>
    <w:rsid w:val="000B2208"/>
    <w:rsid w:val="000E6ECF"/>
    <w:rsid w:val="000F05C4"/>
    <w:rsid w:val="000F229F"/>
    <w:rsid w:val="00100CF5"/>
    <w:rsid w:val="00101011"/>
    <w:rsid w:val="00114A33"/>
    <w:rsid w:val="00114F42"/>
    <w:rsid w:val="00133CBF"/>
    <w:rsid w:val="00137B77"/>
    <w:rsid w:val="0014108E"/>
    <w:rsid w:val="00142A76"/>
    <w:rsid w:val="001463B9"/>
    <w:rsid w:val="0015248A"/>
    <w:rsid w:val="00164826"/>
    <w:rsid w:val="00164A7D"/>
    <w:rsid w:val="001673E8"/>
    <w:rsid w:val="0017230F"/>
    <w:rsid w:val="00173B99"/>
    <w:rsid w:val="001A019E"/>
    <w:rsid w:val="001A724A"/>
    <w:rsid w:val="001B0232"/>
    <w:rsid w:val="001C70F1"/>
    <w:rsid w:val="001F01EA"/>
    <w:rsid w:val="001F3439"/>
    <w:rsid w:val="001F4ED1"/>
    <w:rsid w:val="002020E5"/>
    <w:rsid w:val="00203839"/>
    <w:rsid w:val="002130FF"/>
    <w:rsid w:val="00217BA9"/>
    <w:rsid w:val="00223237"/>
    <w:rsid w:val="002272F0"/>
    <w:rsid w:val="00232C5B"/>
    <w:rsid w:val="002546D2"/>
    <w:rsid w:val="00261206"/>
    <w:rsid w:val="00275698"/>
    <w:rsid w:val="002756AD"/>
    <w:rsid w:val="00275F77"/>
    <w:rsid w:val="002845AB"/>
    <w:rsid w:val="002A0AF2"/>
    <w:rsid w:val="002A20A8"/>
    <w:rsid w:val="002A52DC"/>
    <w:rsid w:val="002B19E5"/>
    <w:rsid w:val="002B3842"/>
    <w:rsid w:val="002B4672"/>
    <w:rsid w:val="002C2C82"/>
    <w:rsid w:val="00306583"/>
    <w:rsid w:val="00313475"/>
    <w:rsid w:val="0032059F"/>
    <w:rsid w:val="00335D10"/>
    <w:rsid w:val="00342ABB"/>
    <w:rsid w:val="00344644"/>
    <w:rsid w:val="00344DC1"/>
    <w:rsid w:val="00345B49"/>
    <w:rsid w:val="0035066D"/>
    <w:rsid w:val="003558FD"/>
    <w:rsid w:val="00355C37"/>
    <w:rsid w:val="00366A63"/>
    <w:rsid w:val="003835B0"/>
    <w:rsid w:val="00385CF5"/>
    <w:rsid w:val="003A03A2"/>
    <w:rsid w:val="003A3D8A"/>
    <w:rsid w:val="003C5B0F"/>
    <w:rsid w:val="003D108C"/>
    <w:rsid w:val="003E7CDC"/>
    <w:rsid w:val="003F143C"/>
    <w:rsid w:val="003F7C99"/>
    <w:rsid w:val="00404C1B"/>
    <w:rsid w:val="00411739"/>
    <w:rsid w:val="0042666C"/>
    <w:rsid w:val="00427E79"/>
    <w:rsid w:val="004335C5"/>
    <w:rsid w:val="0043630D"/>
    <w:rsid w:val="00436C19"/>
    <w:rsid w:val="00436D48"/>
    <w:rsid w:val="004427E3"/>
    <w:rsid w:val="00445B43"/>
    <w:rsid w:val="0047399B"/>
    <w:rsid w:val="004762AF"/>
    <w:rsid w:val="004835CB"/>
    <w:rsid w:val="004924B9"/>
    <w:rsid w:val="004A3D96"/>
    <w:rsid w:val="004A6D58"/>
    <w:rsid w:val="004B62FF"/>
    <w:rsid w:val="004C21A4"/>
    <w:rsid w:val="004E4104"/>
    <w:rsid w:val="0050731E"/>
    <w:rsid w:val="00510322"/>
    <w:rsid w:val="0051711A"/>
    <w:rsid w:val="005252C5"/>
    <w:rsid w:val="00533BA7"/>
    <w:rsid w:val="0054031D"/>
    <w:rsid w:val="005419A9"/>
    <w:rsid w:val="005433A0"/>
    <w:rsid w:val="005679FA"/>
    <w:rsid w:val="00574031"/>
    <w:rsid w:val="00595723"/>
    <w:rsid w:val="005A60D2"/>
    <w:rsid w:val="005B4BA7"/>
    <w:rsid w:val="005B6604"/>
    <w:rsid w:val="005C2885"/>
    <w:rsid w:val="005F2DA9"/>
    <w:rsid w:val="005F320C"/>
    <w:rsid w:val="005F792E"/>
    <w:rsid w:val="00601F42"/>
    <w:rsid w:val="00616EDE"/>
    <w:rsid w:val="0062005C"/>
    <w:rsid w:val="00641D18"/>
    <w:rsid w:val="0065061B"/>
    <w:rsid w:val="006929A6"/>
    <w:rsid w:val="006964CF"/>
    <w:rsid w:val="006A6AFB"/>
    <w:rsid w:val="006C10CB"/>
    <w:rsid w:val="006C4640"/>
    <w:rsid w:val="006D246C"/>
    <w:rsid w:val="006E3C4C"/>
    <w:rsid w:val="006F5729"/>
    <w:rsid w:val="006F7143"/>
    <w:rsid w:val="006F7D38"/>
    <w:rsid w:val="007206B4"/>
    <w:rsid w:val="00721E8A"/>
    <w:rsid w:val="0074081A"/>
    <w:rsid w:val="00741AE0"/>
    <w:rsid w:val="007421D7"/>
    <w:rsid w:val="00747870"/>
    <w:rsid w:val="00751D28"/>
    <w:rsid w:val="0077230B"/>
    <w:rsid w:val="007761E6"/>
    <w:rsid w:val="0077772B"/>
    <w:rsid w:val="00782A4A"/>
    <w:rsid w:val="007835FC"/>
    <w:rsid w:val="007A01E2"/>
    <w:rsid w:val="007B24D3"/>
    <w:rsid w:val="007B6535"/>
    <w:rsid w:val="007C6C17"/>
    <w:rsid w:val="007D1A0F"/>
    <w:rsid w:val="007D56CF"/>
    <w:rsid w:val="007E161A"/>
    <w:rsid w:val="007E793E"/>
    <w:rsid w:val="007F0768"/>
    <w:rsid w:val="007F3F37"/>
    <w:rsid w:val="008063B8"/>
    <w:rsid w:val="008070A6"/>
    <w:rsid w:val="0081635F"/>
    <w:rsid w:val="00825B46"/>
    <w:rsid w:val="00832609"/>
    <w:rsid w:val="008422D4"/>
    <w:rsid w:val="00857CE0"/>
    <w:rsid w:val="00873ED9"/>
    <w:rsid w:val="008911CF"/>
    <w:rsid w:val="008932BD"/>
    <w:rsid w:val="00896FDF"/>
    <w:rsid w:val="008A3E5A"/>
    <w:rsid w:val="008B1740"/>
    <w:rsid w:val="008B1AF1"/>
    <w:rsid w:val="008C1AD7"/>
    <w:rsid w:val="008F4437"/>
    <w:rsid w:val="0091508C"/>
    <w:rsid w:val="009179F7"/>
    <w:rsid w:val="0093348D"/>
    <w:rsid w:val="009528EB"/>
    <w:rsid w:val="00953E42"/>
    <w:rsid w:val="00963721"/>
    <w:rsid w:val="0096666A"/>
    <w:rsid w:val="00966672"/>
    <w:rsid w:val="00975542"/>
    <w:rsid w:val="00983A54"/>
    <w:rsid w:val="0099797F"/>
    <w:rsid w:val="009A71D1"/>
    <w:rsid w:val="009B2A76"/>
    <w:rsid w:val="009C6320"/>
    <w:rsid w:val="009C70C9"/>
    <w:rsid w:val="009D33B4"/>
    <w:rsid w:val="009D3AC5"/>
    <w:rsid w:val="009E44CD"/>
    <w:rsid w:val="009E611B"/>
    <w:rsid w:val="009F20EE"/>
    <w:rsid w:val="009F2193"/>
    <w:rsid w:val="00A02627"/>
    <w:rsid w:val="00A1060B"/>
    <w:rsid w:val="00A16C81"/>
    <w:rsid w:val="00A43608"/>
    <w:rsid w:val="00A437DE"/>
    <w:rsid w:val="00A5283C"/>
    <w:rsid w:val="00A54A50"/>
    <w:rsid w:val="00A54FAB"/>
    <w:rsid w:val="00A6127D"/>
    <w:rsid w:val="00A62B86"/>
    <w:rsid w:val="00A77A12"/>
    <w:rsid w:val="00A77C20"/>
    <w:rsid w:val="00A876BB"/>
    <w:rsid w:val="00A879FA"/>
    <w:rsid w:val="00AB5703"/>
    <w:rsid w:val="00AE2D7F"/>
    <w:rsid w:val="00AF3BF7"/>
    <w:rsid w:val="00B0412A"/>
    <w:rsid w:val="00B14235"/>
    <w:rsid w:val="00B217C6"/>
    <w:rsid w:val="00B33F2E"/>
    <w:rsid w:val="00B52F98"/>
    <w:rsid w:val="00B541E9"/>
    <w:rsid w:val="00B62A11"/>
    <w:rsid w:val="00B653A1"/>
    <w:rsid w:val="00B65AC3"/>
    <w:rsid w:val="00B751CE"/>
    <w:rsid w:val="00B86C0E"/>
    <w:rsid w:val="00BA188E"/>
    <w:rsid w:val="00BA474E"/>
    <w:rsid w:val="00BC35A2"/>
    <w:rsid w:val="00BC7C06"/>
    <w:rsid w:val="00BD02E2"/>
    <w:rsid w:val="00BD1DD5"/>
    <w:rsid w:val="00BE1DB0"/>
    <w:rsid w:val="00BE59FA"/>
    <w:rsid w:val="00C10E42"/>
    <w:rsid w:val="00C15802"/>
    <w:rsid w:val="00C23E8E"/>
    <w:rsid w:val="00C26039"/>
    <w:rsid w:val="00C26253"/>
    <w:rsid w:val="00C445FA"/>
    <w:rsid w:val="00C658A8"/>
    <w:rsid w:val="00C67331"/>
    <w:rsid w:val="00C850AE"/>
    <w:rsid w:val="00C86851"/>
    <w:rsid w:val="00CC117B"/>
    <w:rsid w:val="00CD611C"/>
    <w:rsid w:val="00CE47E1"/>
    <w:rsid w:val="00CF4C5C"/>
    <w:rsid w:val="00D016C3"/>
    <w:rsid w:val="00D01F82"/>
    <w:rsid w:val="00D0200D"/>
    <w:rsid w:val="00D03374"/>
    <w:rsid w:val="00D05122"/>
    <w:rsid w:val="00D12C78"/>
    <w:rsid w:val="00D20BA1"/>
    <w:rsid w:val="00D41F19"/>
    <w:rsid w:val="00D46224"/>
    <w:rsid w:val="00D62725"/>
    <w:rsid w:val="00D75E40"/>
    <w:rsid w:val="00D95504"/>
    <w:rsid w:val="00DA3A43"/>
    <w:rsid w:val="00DA6CEE"/>
    <w:rsid w:val="00DB40EA"/>
    <w:rsid w:val="00DB4514"/>
    <w:rsid w:val="00E06C6B"/>
    <w:rsid w:val="00E06F65"/>
    <w:rsid w:val="00E07AB9"/>
    <w:rsid w:val="00E23141"/>
    <w:rsid w:val="00E23D25"/>
    <w:rsid w:val="00E3515B"/>
    <w:rsid w:val="00E361B5"/>
    <w:rsid w:val="00E45AB8"/>
    <w:rsid w:val="00E47C69"/>
    <w:rsid w:val="00E60DB1"/>
    <w:rsid w:val="00E6459F"/>
    <w:rsid w:val="00E67C0C"/>
    <w:rsid w:val="00E72D5E"/>
    <w:rsid w:val="00E73F5B"/>
    <w:rsid w:val="00E76F13"/>
    <w:rsid w:val="00E77307"/>
    <w:rsid w:val="00E77DA4"/>
    <w:rsid w:val="00E82D5E"/>
    <w:rsid w:val="00E9161E"/>
    <w:rsid w:val="00E93211"/>
    <w:rsid w:val="00E954C2"/>
    <w:rsid w:val="00E96445"/>
    <w:rsid w:val="00E97DDC"/>
    <w:rsid w:val="00EA2E6D"/>
    <w:rsid w:val="00EA5A21"/>
    <w:rsid w:val="00EA6B3D"/>
    <w:rsid w:val="00EC1D2D"/>
    <w:rsid w:val="00EC7FE6"/>
    <w:rsid w:val="00ED173B"/>
    <w:rsid w:val="00ED3E7E"/>
    <w:rsid w:val="00ED5170"/>
    <w:rsid w:val="00EE3257"/>
    <w:rsid w:val="00EE6F4D"/>
    <w:rsid w:val="00F04076"/>
    <w:rsid w:val="00F051F9"/>
    <w:rsid w:val="00F2080A"/>
    <w:rsid w:val="00F20BF5"/>
    <w:rsid w:val="00F20F12"/>
    <w:rsid w:val="00F21A79"/>
    <w:rsid w:val="00F27D05"/>
    <w:rsid w:val="00F61C39"/>
    <w:rsid w:val="00F84A97"/>
    <w:rsid w:val="00F87183"/>
    <w:rsid w:val="00F92DC5"/>
    <w:rsid w:val="00FA6F49"/>
    <w:rsid w:val="00FB0E31"/>
    <w:rsid w:val="00FC54A1"/>
    <w:rsid w:val="00FD437B"/>
    <w:rsid w:val="00FF3999"/>
    <w:rsid w:val="00FF482D"/>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1B1968"/>
  <w15:docId w15:val="{97F1D0CF-5010-4069-8C8D-D9BDC6E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741AE0"/>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41AE0"/>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E93211"/>
    <w:pPr>
      <w:tabs>
        <w:tab w:val="center" w:pos="4252"/>
        <w:tab w:val="right" w:pos="8504"/>
      </w:tabs>
      <w:snapToGrid w:val="0"/>
    </w:pPr>
  </w:style>
  <w:style w:type="character" w:customStyle="1" w:styleId="KopfzeileZchn">
    <w:name w:val="Kopfzeile Zchn"/>
    <w:basedOn w:val="Absatz-Standardschriftart"/>
    <w:link w:val="Kopfzeile"/>
    <w:uiPriority w:val="99"/>
    <w:rsid w:val="00E93211"/>
  </w:style>
  <w:style w:type="paragraph" w:styleId="Fuzeile">
    <w:name w:val="footer"/>
    <w:basedOn w:val="Standard"/>
    <w:link w:val="FuzeileZchn"/>
    <w:uiPriority w:val="99"/>
    <w:unhideWhenUsed/>
    <w:rsid w:val="00E93211"/>
    <w:pPr>
      <w:tabs>
        <w:tab w:val="center" w:pos="4252"/>
        <w:tab w:val="right" w:pos="8504"/>
      </w:tabs>
      <w:snapToGrid w:val="0"/>
    </w:pPr>
  </w:style>
  <w:style w:type="character" w:customStyle="1" w:styleId="FuzeileZchn">
    <w:name w:val="Fußzeile Zchn"/>
    <w:basedOn w:val="Absatz-Standardschriftart"/>
    <w:link w:val="Fuzeile"/>
    <w:uiPriority w:val="99"/>
    <w:rsid w:val="00E93211"/>
  </w:style>
  <w:style w:type="character" w:styleId="Hyperlink">
    <w:name w:val="Hyperlink"/>
    <w:basedOn w:val="Absatz-Standardschriftart"/>
    <w:uiPriority w:val="99"/>
    <w:unhideWhenUsed/>
    <w:rsid w:val="00953E42"/>
    <w:rPr>
      <w:color w:val="0563C1" w:themeColor="hyperlink"/>
      <w:u w:val="single"/>
    </w:rPr>
  </w:style>
  <w:style w:type="paragraph" w:styleId="Listenabsatz">
    <w:name w:val="List Paragraph"/>
    <w:basedOn w:val="Standard"/>
    <w:uiPriority w:val="34"/>
    <w:qFormat/>
    <w:rsid w:val="00AE2D7F"/>
    <w:pPr>
      <w:pBdr>
        <w:top w:val="none" w:sz="0" w:space="0" w:color="auto"/>
        <w:left w:val="none" w:sz="0" w:space="0" w:color="auto"/>
        <w:bottom w:val="none" w:sz="0" w:space="0" w:color="auto"/>
        <w:right w:val="none" w:sz="0" w:space="0" w:color="auto"/>
        <w:between w:val="none" w:sz="0" w:space="0" w:color="auto"/>
      </w:pBdr>
      <w:spacing w:before="40" w:after="40"/>
      <w:contextualSpacing/>
    </w:pPr>
    <w:rPr>
      <w:rFonts w:ascii="Arial" w:hAnsi="Arial" w:cs="Times New Roman"/>
      <w:color w:val="auto"/>
      <w:sz w:val="21"/>
      <w:szCs w:val="24"/>
    </w:rPr>
  </w:style>
  <w:style w:type="character" w:styleId="BesuchterLink">
    <w:name w:val="FollowedHyperlink"/>
    <w:basedOn w:val="Absatz-Standardschriftart"/>
    <w:uiPriority w:val="99"/>
    <w:semiHidden/>
    <w:unhideWhenUsed/>
    <w:rsid w:val="00164A7D"/>
    <w:rPr>
      <w:color w:val="954F72" w:themeColor="followedHyperlink"/>
      <w:u w:val="single"/>
    </w:rPr>
  </w:style>
  <w:style w:type="character" w:customStyle="1" w:styleId="1">
    <w:name w:val="メンション1"/>
    <w:basedOn w:val="Absatz-Standardschriftart"/>
    <w:uiPriority w:val="99"/>
    <w:semiHidden/>
    <w:unhideWhenUsed/>
    <w:rsid w:val="00963721"/>
    <w:rPr>
      <w:color w:val="2B579A"/>
      <w:shd w:val="clear" w:color="auto" w:fill="E6E6E6"/>
    </w:rPr>
  </w:style>
  <w:style w:type="character" w:styleId="Kommentarzeichen">
    <w:name w:val="annotation reference"/>
    <w:basedOn w:val="Absatz-Standardschriftart"/>
    <w:uiPriority w:val="99"/>
    <w:semiHidden/>
    <w:unhideWhenUsed/>
    <w:rsid w:val="00963721"/>
    <w:rPr>
      <w:sz w:val="16"/>
      <w:szCs w:val="16"/>
    </w:rPr>
  </w:style>
  <w:style w:type="paragraph" w:styleId="Kommentartext">
    <w:name w:val="annotation text"/>
    <w:basedOn w:val="Standard"/>
    <w:link w:val="KommentartextZchn"/>
    <w:uiPriority w:val="99"/>
    <w:semiHidden/>
    <w:unhideWhenUsed/>
    <w:rsid w:val="00963721"/>
  </w:style>
  <w:style w:type="character" w:customStyle="1" w:styleId="KommentartextZchn">
    <w:name w:val="Kommentartext Zchn"/>
    <w:basedOn w:val="Absatz-Standardschriftart"/>
    <w:link w:val="Kommentartext"/>
    <w:uiPriority w:val="99"/>
    <w:semiHidden/>
    <w:rsid w:val="00963721"/>
  </w:style>
  <w:style w:type="paragraph" w:styleId="Kommentarthema">
    <w:name w:val="annotation subject"/>
    <w:basedOn w:val="Kommentartext"/>
    <w:next w:val="Kommentartext"/>
    <w:link w:val="KommentarthemaZchn"/>
    <w:uiPriority w:val="99"/>
    <w:semiHidden/>
    <w:unhideWhenUsed/>
    <w:rsid w:val="00963721"/>
    <w:rPr>
      <w:b/>
      <w:bCs/>
    </w:rPr>
  </w:style>
  <w:style w:type="character" w:customStyle="1" w:styleId="KommentarthemaZchn">
    <w:name w:val="Kommentarthema Zchn"/>
    <w:basedOn w:val="KommentartextZchn"/>
    <w:link w:val="Kommentarthema"/>
    <w:uiPriority w:val="99"/>
    <w:semiHidden/>
    <w:rsid w:val="00963721"/>
    <w:rPr>
      <w:b/>
      <w:bCs/>
    </w:rPr>
  </w:style>
  <w:style w:type="paragraph" w:styleId="berarbeitung">
    <w:name w:val="Revision"/>
    <w:hidden/>
    <w:uiPriority w:val="99"/>
    <w:semiHidden/>
    <w:rsid w:val="00533BA7"/>
    <w:pPr>
      <w:pBdr>
        <w:top w:val="none" w:sz="0" w:space="0" w:color="auto"/>
        <w:left w:val="none" w:sz="0" w:space="0" w:color="auto"/>
        <w:bottom w:val="none" w:sz="0" w:space="0" w:color="auto"/>
        <w:right w:val="none" w:sz="0" w:space="0" w:color="auto"/>
        <w:between w:val="none" w:sz="0" w:space="0" w:color="auto"/>
      </w:pBdr>
    </w:pPr>
  </w:style>
  <w:style w:type="character" w:styleId="NichtaufgelsteErwhnung">
    <w:name w:val="Unresolved Mention"/>
    <w:basedOn w:val="Absatz-Standardschriftart"/>
    <w:uiPriority w:val="99"/>
    <w:semiHidden/>
    <w:unhideWhenUsed/>
    <w:rsid w:val="00567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400">
      <w:bodyDiv w:val="1"/>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sChild>
            <w:div w:id="1635402261">
              <w:marLeft w:val="150"/>
              <w:marRight w:val="150"/>
              <w:marTop w:val="0"/>
              <w:marBottom w:val="0"/>
              <w:divBdr>
                <w:top w:val="none" w:sz="0" w:space="0" w:color="auto"/>
                <w:left w:val="none" w:sz="0" w:space="0" w:color="auto"/>
                <w:bottom w:val="none" w:sz="0" w:space="0" w:color="auto"/>
                <w:right w:val="none" w:sz="0" w:space="0" w:color="auto"/>
              </w:divBdr>
              <w:divsChild>
                <w:div w:id="1718509427">
                  <w:marLeft w:val="0"/>
                  <w:marRight w:val="0"/>
                  <w:marTop w:val="0"/>
                  <w:marBottom w:val="0"/>
                  <w:divBdr>
                    <w:top w:val="none" w:sz="0" w:space="0" w:color="auto"/>
                    <w:left w:val="none" w:sz="0" w:space="0" w:color="auto"/>
                    <w:bottom w:val="none" w:sz="0" w:space="0" w:color="auto"/>
                    <w:right w:val="none" w:sz="0" w:space="0" w:color="auto"/>
                  </w:divBdr>
                  <w:divsChild>
                    <w:div w:id="1607545559">
                      <w:marLeft w:val="0"/>
                      <w:marRight w:val="0"/>
                      <w:marTop w:val="0"/>
                      <w:marBottom w:val="0"/>
                      <w:divBdr>
                        <w:top w:val="none" w:sz="0" w:space="0" w:color="auto"/>
                        <w:left w:val="none" w:sz="0" w:space="0" w:color="auto"/>
                        <w:bottom w:val="none" w:sz="0" w:space="0" w:color="auto"/>
                        <w:right w:val="none" w:sz="0" w:space="0" w:color="auto"/>
                      </w:divBdr>
                      <w:divsChild>
                        <w:div w:id="1215894098">
                          <w:marLeft w:val="0"/>
                          <w:marRight w:val="0"/>
                          <w:marTop w:val="0"/>
                          <w:marBottom w:val="0"/>
                          <w:divBdr>
                            <w:top w:val="none" w:sz="0" w:space="0" w:color="auto"/>
                            <w:left w:val="none" w:sz="0" w:space="0" w:color="auto"/>
                            <w:bottom w:val="none" w:sz="0" w:space="0" w:color="auto"/>
                            <w:right w:val="none" w:sz="0" w:space="0" w:color="auto"/>
                          </w:divBdr>
                          <w:divsChild>
                            <w:div w:id="156775893">
                              <w:marLeft w:val="0"/>
                              <w:marRight w:val="0"/>
                              <w:marTop w:val="0"/>
                              <w:marBottom w:val="0"/>
                              <w:divBdr>
                                <w:top w:val="none" w:sz="0" w:space="0" w:color="auto"/>
                                <w:left w:val="none" w:sz="0" w:space="0" w:color="auto"/>
                                <w:bottom w:val="none" w:sz="0" w:space="0" w:color="auto"/>
                                <w:right w:val="none" w:sz="0" w:space="0" w:color="auto"/>
                              </w:divBdr>
                              <w:divsChild>
                                <w:div w:id="9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714">
      <w:bodyDiv w:val="1"/>
      <w:marLeft w:val="0"/>
      <w:marRight w:val="0"/>
      <w:marTop w:val="0"/>
      <w:marBottom w:val="0"/>
      <w:divBdr>
        <w:top w:val="none" w:sz="0" w:space="0" w:color="auto"/>
        <w:left w:val="none" w:sz="0" w:space="0" w:color="auto"/>
        <w:bottom w:val="none" w:sz="0" w:space="0" w:color="auto"/>
        <w:right w:val="none" w:sz="0" w:space="0" w:color="auto"/>
      </w:divBdr>
    </w:div>
    <w:div w:id="2142261275">
      <w:bodyDiv w:val="1"/>
      <w:marLeft w:val="0"/>
      <w:marRight w:val="0"/>
      <w:marTop w:val="0"/>
      <w:marBottom w:val="0"/>
      <w:divBdr>
        <w:top w:val="none" w:sz="0" w:space="0" w:color="auto"/>
        <w:left w:val="none" w:sz="0" w:space="0" w:color="auto"/>
        <w:bottom w:val="none" w:sz="0" w:space="0" w:color="auto"/>
        <w:right w:val="none" w:sz="0" w:space="0" w:color="auto"/>
      </w:divBdr>
      <w:divsChild>
        <w:div w:id="106435732">
          <w:marLeft w:val="0"/>
          <w:marRight w:val="0"/>
          <w:marTop w:val="0"/>
          <w:marBottom w:val="0"/>
          <w:divBdr>
            <w:top w:val="none" w:sz="0" w:space="0" w:color="auto"/>
            <w:left w:val="none" w:sz="0" w:space="0" w:color="auto"/>
            <w:bottom w:val="none" w:sz="0" w:space="0" w:color="auto"/>
            <w:right w:val="none" w:sz="0" w:space="0" w:color="auto"/>
          </w:divBdr>
          <w:divsChild>
            <w:div w:id="1482309813">
              <w:marLeft w:val="0"/>
              <w:marRight w:val="0"/>
              <w:marTop w:val="600"/>
              <w:marBottom w:val="900"/>
              <w:divBdr>
                <w:top w:val="none" w:sz="0" w:space="0" w:color="auto"/>
                <w:left w:val="none" w:sz="0" w:space="0" w:color="auto"/>
                <w:bottom w:val="none" w:sz="0" w:space="0" w:color="auto"/>
                <w:right w:val="none" w:sz="0" w:space="0" w:color="auto"/>
              </w:divBdr>
              <w:divsChild>
                <w:div w:id="1386486188">
                  <w:marLeft w:val="0"/>
                  <w:marRight w:val="0"/>
                  <w:marTop w:val="0"/>
                  <w:marBottom w:val="0"/>
                  <w:divBdr>
                    <w:top w:val="none" w:sz="0" w:space="0" w:color="auto"/>
                    <w:left w:val="none" w:sz="0" w:space="0" w:color="auto"/>
                    <w:bottom w:val="none" w:sz="0" w:space="0" w:color="auto"/>
                    <w:right w:val="none" w:sz="0" w:space="0" w:color="auto"/>
                  </w:divBdr>
                  <w:divsChild>
                    <w:div w:id="1287812820">
                      <w:marLeft w:val="0"/>
                      <w:marRight w:val="0"/>
                      <w:marTop w:val="0"/>
                      <w:marBottom w:val="0"/>
                      <w:divBdr>
                        <w:top w:val="none" w:sz="0" w:space="0" w:color="auto"/>
                        <w:left w:val="none" w:sz="0" w:space="0" w:color="auto"/>
                        <w:bottom w:val="none" w:sz="0" w:space="0" w:color="auto"/>
                        <w:right w:val="none" w:sz="0" w:space="0" w:color="auto"/>
                      </w:divBdr>
                    </w:div>
                    <w:div w:id="1492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mailto:martin_stummer@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Renesas_Europe" TargetMode="External"/><Relationship Id="rId5" Type="http://schemas.openxmlformats.org/officeDocument/2006/relationships/styles" Target="style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85621F05EDB409387D28B44EC52AB" ma:contentTypeVersion="9" ma:contentTypeDescription="Create a new document." ma:contentTypeScope="" ma:versionID="e736eea9e8427b1bef94ee06ec7e7de3">
  <xsd:schema xmlns:xsd="http://www.w3.org/2001/XMLSchema" xmlns:xs="http://www.w3.org/2001/XMLSchema" xmlns:p="http://schemas.microsoft.com/office/2006/metadata/properties" xmlns:ns1="http://schemas.microsoft.com/sharepoint/v3" xmlns:ns2="2121ca1d-bd4f-4987-8287-ad50630e769d" xmlns:ns3="c24288ec-b664-4237-bfbf-b4d897279037" xmlns:ns4="98b80186-ffd8-4e7a-9d9f-9855b1c4c832" xmlns:ns5="7b9dfb64-fc64-4356-8ec2-07e3736eaa58" xmlns:ns6="http://schemas.microsoft.com/sharepoint/v4" targetNamespace="http://schemas.microsoft.com/office/2006/metadata/properties" ma:root="true" ma:fieldsID="b9ff3f6a971ce1c99e0771f06792ed4d" ns1:_="" ns2:_="" ns3:_="" ns4:_="" ns5:_="" ns6:_="">
    <xsd:import namespace="http://schemas.microsoft.com/sharepoint/v3"/>
    <xsd:import namespace="2121ca1d-bd4f-4987-8287-ad50630e769d"/>
    <xsd:import namespace="c24288ec-b664-4237-bfbf-b4d897279037"/>
    <xsd:import namespace="98b80186-ffd8-4e7a-9d9f-9855b1c4c832"/>
    <xsd:import namespace="7b9dfb64-fc64-4356-8ec2-07e3736eaa58"/>
    <xsd:import namespace="http://schemas.microsoft.com/sharepoint/v4"/>
    <xsd:element name="properties">
      <xsd:complexType>
        <xsd:sequence>
          <xsd:element name="documentManagement">
            <xsd:complexType>
              <xsd:all>
                <xsd:element ref="ns2:pae8b4ba67004a95a8e59310967218fc" minOccurs="0"/>
                <xsd:element ref="ns3:TaxCatchAll" minOccurs="0"/>
                <xsd:element ref="ns1:PublishingStartDate" minOccurs="0"/>
                <xsd:element ref="ns1:PublishingExpirationDate" minOccurs="0"/>
                <xsd:element ref="ns4:SharedWithUsers" minOccurs="0"/>
                <xsd:element ref="ns4:SharingHintHash" minOccurs="0"/>
                <xsd:element ref="ns2:SharedWithDetails" minOccurs="0"/>
                <xsd:element ref="ns6: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1ca1d-bd4f-4987-8287-ad50630e769d" elementFormDefault="qualified">
    <xsd:import namespace="http://schemas.microsoft.com/office/2006/documentManagement/types"/>
    <xsd:import namespace="http://schemas.microsoft.com/office/infopath/2007/PartnerControls"/>
    <xsd:element name="pae8b4ba67004a95a8e59310967218fc" ma:index="9" nillable="true" ma:taxonomy="true" ma:internalName="pae8b4ba67004a95a8e59310967218fc" ma:taxonomyFieldName="CP_x0020_Level" ma:displayName="CP Level" ma:default="" ma:fieldId="{9ae8b4ba-6700-4a95-a8e5-9310967218fc}" ma:sspId="631f0850-98f7-4372-8aa8-4aaf7edce829" ma:termSetId="650452ba-2893-4a7d-8655-16c3d6e39f07" ma:anchorId="00000000-0000-0000-0000-000000000000" ma:open="false" ma:isKeyword="false">
      <xsd:complexType>
        <xsd:sequence>
          <xsd:element ref="pc:Terms" minOccurs="0" maxOccurs="1"/>
        </xsd:sequence>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c3cde06-f918-4e3d-8c3d-952dffcf1402}" ma:internalName="TaxCatchAll" ma:showField="CatchAllData" ma:web="2121ca1d-bd4f-4987-8287-ad50630e7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80186-ffd8-4e7a-9d9f-9855b1c4c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dfb64-fc64-4356-8ec2-07e3736eaa5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ae8b4ba67004a95a8e59310967218fc xmlns="2121ca1d-bd4f-4987-8287-ad50630e769d">
      <Terms xmlns="http://schemas.microsoft.com/office/infopath/2007/PartnerControls"/>
    </pae8b4ba67004a95a8e59310967218fc>
    <PublishingStartDate xmlns="http://schemas.microsoft.com/sharepoint/v3" xsi:nil="true"/>
    <TaxCatchAll xmlns="c24288ec-b664-4237-bfbf-b4d897279037"/>
  </documentManagement>
</p:properties>
</file>

<file path=customXml/itemProps1.xml><?xml version="1.0" encoding="utf-8"?>
<ds:datastoreItem xmlns:ds="http://schemas.openxmlformats.org/officeDocument/2006/customXml" ds:itemID="{6648DBEC-DCCA-4750-9877-4A57C5C119F3}">
  <ds:schemaRefs>
    <ds:schemaRef ds:uri="http://schemas.microsoft.com/sharepoint/v3/contenttype/forms"/>
  </ds:schemaRefs>
</ds:datastoreItem>
</file>

<file path=customXml/itemProps2.xml><?xml version="1.0" encoding="utf-8"?>
<ds:datastoreItem xmlns:ds="http://schemas.openxmlformats.org/officeDocument/2006/customXml" ds:itemID="{21D92293-C36E-4EA9-8E0A-7677299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ca1d-bd4f-4987-8287-ad50630e769d"/>
    <ds:schemaRef ds:uri="c24288ec-b664-4237-bfbf-b4d897279037"/>
    <ds:schemaRef ds:uri="98b80186-ffd8-4e7a-9d9f-9855b1c4c832"/>
    <ds:schemaRef ds:uri="7b9dfb64-fc64-4356-8ec2-07e3736eaa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26112-A78D-420F-A5EB-E3E25C349231}">
  <ds:schemaRefs>
    <ds:schemaRef ds:uri="http://purl.org/dc/dcmitype/"/>
    <ds:schemaRef ds:uri="c24288ec-b664-4237-bfbf-b4d897279037"/>
    <ds:schemaRef ds:uri="http://schemas.microsoft.com/office/2006/documentManagement/types"/>
    <ds:schemaRef ds:uri="7b9dfb64-fc64-4356-8ec2-07e3736eaa58"/>
    <ds:schemaRef ds:uri="http://schemas.microsoft.com/office/2006/metadata/properties"/>
    <ds:schemaRef ds:uri="http://purl.org/dc/elements/1.1/"/>
    <ds:schemaRef ds:uri="2121ca1d-bd4f-4987-8287-ad50630e769d"/>
    <ds:schemaRef ds:uri="http://schemas.microsoft.com/sharepoint/v3"/>
    <ds:schemaRef ds:uri="http://schemas.microsoft.com/sharepoint/v4"/>
    <ds:schemaRef ds:uri="http://schemas.openxmlformats.org/package/2006/metadata/core-properties"/>
    <ds:schemaRef ds:uri="http://purl.org/dc/terms/"/>
    <ds:schemaRef ds:uri="http://schemas.microsoft.com/office/infopath/2007/PartnerControls"/>
    <ds:schemaRef ds:uri="98b80186-ffd8-4e7a-9d9f-9855b1c4c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6300</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Alden</dc:creator>
  <cp:lastModifiedBy>Alexandra Janetzko</cp:lastModifiedBy>
  <cp:revision>27</cp:revision>
  <cp:lastPrinted>2017-08-28T15:46:00Z</cp:lastPrinted>
  <dcterms:created xsi:type="dcterms:W3CDTF">2017-10-25T09:28:00Z</dcterms:created>
  <dcterms:modified xsi:type="dcterms:W3CDTF">2017-11-28T13:44:00Z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0x010100BA785621F05EDB409387D28B44EC52AB</vt:lpwstr>
  </property>
  <property fmtid="{D5CDD505-2E9C-101B-9397-08002B2CF9AE}" pid="3" name="CP Level">
    <vt:lpwstr/>
  </property>
</Properties>
</file>