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537A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5642336E" w14:textId="2D689D9D"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REN068</w:t>
      </w:r>
      <w:r w:rsidR="00CA0C5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8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C8388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44BBE112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76B64EC5" w14:textId="72EA2890" w:rsidR="008F3F7B" w:rsidRPr="00036C19" w:rsidRDefault="00B20598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r w:rsidRPr="00B20598">
        <w:rPr>
          <w:rFonts w:ascii="Arial" w:hAnsi="Arial" w:cs="Arial"/>
          <w:b/>
          <w:bCs/>
          <w:szCs w:val="28"/>
          <w:lang w:val="de-DE"/>
        </w:rPr>
        <w:t xml:space="preserve">Renesas erweitert seine </w:t>
      </w:r>
      <w:proofErr w:type="spellStart"/>
      <w:r w:rsidRPr="00B20598">
        <w:rPr>
          <w:rFonts w:ascii="Arial" w:hAnsi="Arial" w:cs="Arial"/>
          <w:b/>
          <w:bCs/>
          <w:szCs w:val="28"/>
          <w:lang w:val="de-DE"/>
        </w:rPr>
        <w:t>Synergy</w:t>
      </w:r>
      <w:proofErr w:type="spellEnd"/>
      <w:r w:rsidRPr="00B20598">
        <w:rPr>
          <w:rFonts w:ascii="Arial" w:hAnsi="Arial" w:cs="Arial"/>
          <w:b/>
          <w:bCs/>
          <w:szCs w:val="28"/>
          <w:lang w:val="de-DE"/>
        </w:rPr>
        <w:t xml:space="preserve">™ Plattform und erreicht </w:t>
      </w:r>
      <w:r w:rsidR="00362345">
        <w:rPr>
          <w:rFonts w:ascii="Arial" w:hAnsi="Arial" w:cs="Arial"/>
          <w:b/>
          <w:bCs/>
          <w:szCs w:val="28"/>
          <w:lang w:val="de-DE"/>
        </w:rPr>
        <w:t xml:space="preserve">ein </w:t>
      </w:r>
      <w:r w:rsidRPr="00B20598">
        <w:rPr>
          <w:rFonts w:ascii="Arial" w:hAnsi="Arial" w:cs="Arial"/>
          <w:b/>
          <w:bCs/>
          <w:szCs w:val="28"/>
          <w:lang w:val="de-DE"/>
        </w:rPr>
        <w:t>beispiellos</w:t>
      </w:r>
      <w:r w:rsidR="00BB7288">
        <w:rPr>
          <w:rFonts w:ascii="Arial" w:hAnsi="Arial" w:cs="Arial"/>
          <w:b/>
          <w:bCs/>
          <w:szCs w:val="28"/>
          <w:lang w:val="de-DE"/>
        </w:rPr>
        <w:t xml:space="preserve"> hohes Maß an</w:t>
      </w:r>
      <w:r w:rsidRPr="00B20598">
        <w:rPr>
          <w:rFonts w:ascii="Arial" w:hAnsi="Arial" w:cs="Arial"/>
          <w:b/>
          <w:bCs/>
          <w:szCs w:val="28"/>
          <w:lang w:val="de-DE"/>
        </w:rPr>
        <w:t xml:space="preserve"> Software-Qualität</w:t>
      </w:r>
    </w:p>
    <w:p w14:paraId="4AF8D699" w14:textId="77777777" w:rsidR="008F3F7B" w:rsidRPr="008F3F7B" w:rsidRDefault="008F3F7B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474D8F50" w14:textId="68A38135" w:rsidR="00C03EE5" w:rsidRPr="00036C19" w:rsidRDefault="00EA72CE" w:rsidP="008F3F7B">
      <w:pPr>
        <w:pStyle w:val="berschrift1"/>
        <w:jc w:val="center"/>
        <w:rPr>
          <w:rFonts w:ascii="Arial" w:hAnsi="Arial" w:cs="Arial"/>
          <w:bCs/>
          <w:sz w:val="24"/>
          <w:szCs w:val="22"/>
          <w:lang w:val="de-DE"/>
        </w:rPr>
      </w:pPr>
      <w:r>
        <w:rPr>
          <w:rFonts w:ascii="Arial" w:hAnsi="Arial" w:cs="Arial"/>
          <w:bCs/>
          <w:sz w:val="24"/>
          <w:szCs w:val="22"/>
          <w:lang w:val="de-DE"/>
        </w:rPr>
        <w:t xml:space="preserve">Renesas präsentiert </w:t>
      </w:r>
      <w:r w:rsidRPr="00EA72CE">
        <w:rPr>
          <w:rFonts w:ascii="Arial" w:hAnsi="Arial" w:cs="Arial"/>
          <w:bCs/>
          <w:sz w:val="24"/>
          <w:szCs w:val="22"/>
          <w:lang w:val="de-DE"/>
        </w:rPr>
        <w:t xml:space="preserve">auf der </w:t>
      </w:r>
      <w:proofErr w:type="spellStart"/>
      <w:r>
        <w:rPr>
          <w:rFonts w:ascii="Arial" w:hAnsi="Arial" w:cs="Arial"/>
          <w:bCs/>
          <w:sz w:val="24"/>
          <w:szCs w:val="22"/>
          <w:lang w:val="de-DE"/>
        </w:rPr>
        <w:t>e</w:t>
      </w:r>
      <w:r w:rsidRPr="00EA72CE">
        <w:rPr>
          <w:rFonts w:ascii="Arial" w:hAnsi="Arial" w:cs="Arial"/>
          <w:bCs/>
          <w:sz w:val="24"/>
          <w:szCs w:val="22"/>
          <w:lang w:val="de-DE"/>
        </w:rPr>
        <w:t>mbedded</w:t>
      </w:r>
      <w:proofErr w:type="spellEnd"/>
      <w:r w:rsidRPr="00EA72CE">
        <w:rPr>
          <w:rFonts w:ascii="Arial" w:hAnsi="Arial" w:cs="Arial"/>
          <w:bCs/>
          <w:sz w:val="24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2"/>
          <w:lang w:val="de-DE"/>
        </w:rPr>
        <w:t>w</w:t>
      </w:r>
      <w:r w:rsidRPr="00EA72CE">
        <w:rPr>
          <w:rFonts w:ascii="Arial" w:hAnsi="Arial" w:cs="Arial"/>
          <w:bCs/>
          <w:sz w:val="24"/>
          <w:szCs w:val="22"/>
          <w:lang w:val="de-DE"/>
        </w:rPr>
        <w:t>orld</w:t>
      </w:r>
      <w:proofErr w:type="spellEnd"/>
      <w:r w:rsidRPr="00EA72CE">
        <w:rPr>
          <w:rFonts w:ascii="Arial" w:hAnsi="Arial" w:cs="Arial"/>
          <w:bCs/>
          <w:sz w:val="24"/>
          <w:szCs w:val="22"/>
          <w:lang w:val="de-DE"/>
        </w:rPr>
        <w:t xml:space="preserve"> </w:t>
      </w:r>
      <w:r w:rsidR="00563024">
        <w:rPr>
          <w:rFonts w:ascii="Arial" w:hAnsi="Arial" w:cs="Arial"/>
          <w:bCs/>
          <w:sz w:val="24"/>
          <w:szCs w:val="22"/>
          <w:lang w:val="de-DE"/>
        </w:rPr>
        <w:t xml:space="preserve">das </w:t>
      </w:r>
      <w:r>
        <w:rPr>
          <w:rFonts w:ascii="Arial" w:hAnsi="Arial" w:cs="Arial"/>
          <w:bCs/>
          <w:sz w:val="24"/>
          <w:szCs w:val="22"/>
          <w:lang w:val="de-DE"/>
        </w:rPr>
        <w:t>n</w:t>
      </w:r>
      <w:r w:rsidR="00B20598" w:rsidRPr="00B20598">
        <w:rPr>
          <w:rFonts w:ascii="Arial" w:hAnsi="Arial" w:cs="Arial"/>
          <w:bCs/>
          <w:sz w:val="24"/>
          <w:szCs w:val="22"/>
          <w:lang w:val="de-DE"/>
        </w:rPr>
        <w:t xml:space="preserve">eue </w:t>
      </w:r>
      <w:proofErr w:type="spellStart"/>
      <w:r w:rsidR="00B20598" w:rsidRPr="00B20598">
        <w:rPr>
          <w:rFonts w:ascii="Arial" w:hAnsi="Arial" w:cs="Arial"/>
          <w:bCs/>
          <w:sz w:val="24"/>
          <w:szCs w:val="22"/>
          <w:lang w:val="de-DE"/>
        </w:rPr>
        <w:t>Synergy</w:t>
      </w:r>
      <w:proofErr w:type="spellEnd"/>
      <w:r w:rsidR="00B20598" w:rsidRPr="00B20598">
        <w:rPr>
          <w:rFonts w:ascii="Arial" w:hAnsi="Arial" w:cs="Arial"/>
          <w:bCs/>
          <w:sz w:val="24"/>
          <w:szCs w:val="22"/>
          <w:lang w:val="de-DE"/>
        </w:rPr>
        <w:t xml:space="preserve"> Software</w:t>
      </w:r>
      <w:r w:rsidR="00F97055">
        <w:rPr>
          <w:rFonts w:ascii="Arial" w:hAnsi="Arial" w:cs="Arial"/>
          <w:bCs/>
          <w:sz w:val="24"/>
          <w:szCs w:val="22"/>
          <w:lang w:val="de-DE"/>
        </w:rPr>
        <w:t xml:space="preserve"> Package </w:t>
      </w:r>
      <w:r w:rsidR="00F97055" w:rsidRPr="00F97055">
        <w:rPr>
          <w:rFonts w:ascii="Arial" w:hAnsi="Arial" w:cs="Arial"/>
          <w:bCs/>
          <w:sz w:val="24"/>
          <w:szCs w:val="22"/>
          <w:lang w:val="de-DE"/>
        </w:rPr>
        <w:t>Release</w:t>
      </w:r>
      <w:r w:rsidR="00B20598" w:rsidRPr="00B20598">
        <w:rPr>
          <w:rFonts w:ascii="Arial" w:hAnsi="Arial" w:cs="Arial"/>
          <w:bCs/>
          <w:sz w:val="24"/>
          <w:szCs w:val="22"/>
          <w:lang w:val="de-DE"/>
        </w:rPr>
        <w:t xml:space="preserve"> v1.2.0, das </w:t>
      </w:r>
      <w:proofErr w:type="spellStart"/>
      <w:r w:rsidR="00B20598" w:rsidRPr="00B20598">
        <w:rPr>
          <w:rFonts w:ascii="Arial" w:hAnsi="Arial" w:cs="Arial"/>
          <w:bCs/>
          <w:sz w:val="24"/>
          <w:szCs w:val="22"/>
          <w:lang w:val="de-DE"/>
        </w:rPr>
        <w:t>Synergy</w:t>
      </w:r>
      <w:proofErr w:type="spellEnd"/>
      <w:r w:rsidR="00B20598" w:rsidRPr="00B20598">
        <w:rPr>
          <w:rFonts w:ascii="Arial" w:hAnsi="Arial" w:cs="Arial"/>
          <w:bCs/>
          <w:sz w:val="24"/>
          <w:szCs w:val="22"/>
          <w:lang w:val="de-DE"/>
        </w:rPr>
        <w:t xml:space="preserve"> </w:t>
      </w:r>
      <w:proofErr w:type="spellStart"/>
      <w:r w:rsidR="00B20598" w:rsidRPr="00B20598">
        <w:rPr>
          <w:rFonts w:ascii="Arial" w:hAnsi="Arial" w:cs="Arial"/>
          <w:bCs/>
          <w:sz w:val="24"/>
          <w:szCs w:val="22"/>
          <w:lang w:val="de-DE"/>
        </w:rPr>
        <w:t>WiFi</w:t>
      </w:r>
      <w:proofErr w:type="spellEnd"/>
      <w:r w:rsidR="00F97055">
        <w:rPr>
          <w:rFonts w:ascii="Arial" w:hAnsi="Arial" w:cs="Arial"/>
          <w:bCs/>
          <w:sz w:val="24"/>
          <w:szCs w:val="22"/>
          <w:lang w:val="de-DE"/>
        </w:rPr>
        <w:t>-</w:t>
      </w:r>
      <w:r w:rsidR="00B20598" w:rsidRPr="00B20598">
        <w:rPr>
          <w:rFonts w:ascii="Arial" w:hAnsi="Arial" w:cs="Arial"/>
          <w:bCs/>
          <w:sz w:val="24"/>
          <w:szCs w:val="22"/>
          <w:lang w:val="de-DE"/>
        </w:rPr>
        <w:t>Software</w:t>
      </w:r>
      <w:r w:rsidR="00F97055">
        <w:rPr>
          <w:rFonts w:ascii="Arial" w:hAnsi="Arial" w:cs="Arial"/>
          <w:bCs/>
          <w:sz w:val="24"/>
          <w:szCs w:val="22"/>
          <w:lang w:val="de-DE"/>
        </w:rPr>
        <w:t>-</w:t>
      </w:r>
      <w:r w:rsidR="00B20598" w:rsidRPr="00B20598">
        <w:rPr>
          <w:rFonts w:ascii="Arial" w:hAnsi="Arial" w:cs="Arial"/>
          <w:bCs/>
          <w:sz w:val="24"/>
          <w:szCs w:val="22"/>
          <w:lang w:val="de-DE"/>
        </w:rPr>
        <w:t xml:space="preserve">Framework </w:t>
      </w:r>
      <w:r>
        <w:rPr>
          <w:rFonts w:ascii="Arial" w:hAnsi="Arial" w:cs="Arial"/>
          <w:bCs/>
          <w:sz w:val="24"/>
          <w:szCs w:val="22"/>
          <w:lang w:val="de-DE"/>
        </w:rPr>
        <w:t>sowie die</w:t>
      </w:r>
      <w:r w:rsidR="00B20598" w:rsidRPr="00B20598">
        <w:rPr>
          <w:rFonts w:ascii="Arial" w:hAnsi="Arial" w:cs="Arial"/>
          <w:bCs/>
          <w:sz w:val="24"/>
          <w:szCs w:val="22"/>
          <w:lang w:val="de-DE"/>
        </w:rPr>
        <w:t xml:space="preserve"> neue </w:t>
      </w:r>
      <w:proofErr w:type="spellStart"/>
      <w:r w:rsidR="00B20598" w:rsidRPr="00B20598">
        <w:rPr>
          <w:rFonts w:ascii="Arial" w:hAnsi="Arial" w:cs="Arial"/>
          <w:bCs/>
          <w:sz w:val="24"/>
          <w:szCs w:val="22"/>
          <w:lang w:val="de-DE"/>
        </w:rPr>
        <w:t>Synergy</w:t>
      </w:r>
      <w:proofErr w:type="spellEnd"/>
      <w:r w:rsidR="00B20598" w:rsidRPr="00B20598">
        <w:rPr>
          <w:rFonts w:ascii="Arial" w:hAnsi="Arial" w:cs="Arial"/>
          <w:bCs/>
          <w:sz w:val="24"/>
          <w:szCs w:val="22"/>
          <w:lang w:val="de-DE"/>
        </w:rPr>
        <w:t xml:space="preserve"> S5D9</w:t>
      </w:r>
      <w:r w:rsidR="00362345">
        <w:rPr>
          <w:rFonts w:ascii="Arial" w:hAnsi="Arial" w:cs="Arial"/>
          <w:bCs/>
          <w:sz w:val="24"/>
          <w:szCs w:val="22"/>
          <w:lang w:val="de-DE"/>
        </w:rPr>
        <w:t xml:space="preserve"> </w:t>
      </w:r>
      <w:r w:rsidR="00B20598" w:rsidRPr="00B20598">
        <w:rPr>
          <w:rFonts w:ascii="Arial" w:hAnsi="Arial" w:cs="Arial"/>
          <w:bCs/>
          <w:sz w:val="24"/>
          <w:szCs w:val="22"/>
          <w:lang w:val="de-DE"/>
        </w:rPr>
        <w:t>MCU</w:t>
      </w:r>
      <w:r w:rsidR="00362345">
        <w:rPr>
          <w:rFonts w:ascii="Arial" w:hAnsi="Arial" w:cs="Arial"/>
          <w:bCs/>
          <w:sz w:val="24"/>
          <w:szCs w:val="22"/>
          <w:lang w:val="de-DE"/>
        </w:rPr>
        <w:t xml:space="preserve"> </w:t>
      </w:r>
      <w:r w:rsidR="00362345" w:rsidRPr="00B20598">
        <w:rPr>
          <w:rFonts w:ascii="Arial" w:hAnsi="Arial" w:cs="Arial"/>
          <w:bCs/>
          <w:sz w:val="24"/>
          <w:szCs w:val="22"/>
          <w:lang w:val="de-DE"/>
        </w:rPr>
        <w:t>G</w:t>
      </w:r>
      <w:r w:rsidR="00362345">
        <w:rPr>
          <w:rFonts w:ascii="Arial" w:hAnsi="Arial" w:cs="Arial"/>
          <w:bCs/>
          <w:sz w:val="24"/>
          <w:szCs w:val="22"/>
          <w:lang w:val="de-DE"/>
        </w:rPr>
        <w:t>roup</w:t>
      </w:r>
      <w:r w:rsidR="00362345" w:rsidRPr="000E79F3">
        <w:rPr>
          <w:rFonts w:ascii="Arial" w:hAnsi="Arial" w:cs="Arial"/>
          <w:bCs/>
          <w:sz w:val="24"/>
          <w:szCs w:val="22"/>
          <w:lang w:val="de-DE"/>
        </w:rPr>
        <w:t xml:space="preserve"> </w:t>
      </w:r>
    </w:p>
    <w:p w14:paraId="057FC0D7" w14:textId="77777777" w:rsidR="00081D2B" w:rsidRPr="00FA35E9" w:rsidRDefault="00081D2B" w:rsidP="00081D2B">
      <w:pPr>
        <w:rPr>
          <w:lang w:val="de-DE" w:eastAsia="en-US"/>
        </w:rPr>
      </w:pPr>
    </w:p>
    <w:p w14:paraId="6E9E9E7D" w14:textId="1AC67B98" w:rsidR="00B20598" w:rsidRDefault="008A790D" w:rsidP="00B20598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3F76C0">
        <w:rPr>
          <w:rFonts w:ascii="Arial" w:hAnsi="Arial" w:cs="Arial"/>
          <w:b/>
          <w:lang w:val="de-DE"/>
        </w:rPr>
        <w:t>14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6951DE">
        <w:rPr>
          <w:rFonts w:ascii="Arial" w:hAnsi="Arial" w:cs="Arial"/>
          <w:b/>
          <w:lang w:val="de-DE"/>
        </w:rPr>
        <w:t>März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r w:rsidR="000E79F3" w:rsidRPr="000E79F3">
        <w:rPr>
          <w:rFonts w:ascii="Arial" w:hAnsi="Arial" w:cs="Arial"/>
          <w:lang w:val="de-DE"/>
        </w:rPr>
        <w:t>Renesas Electronics</w:t>
      </w:r>
      <w:r w:rsidR="00EA72CE">
        <w:rPr>
          <w:rFonts w:ascii="Arial" w:hAnsi="Arial" w:cs="Arial"/>
          <w:lang w:val="de-DE"/>
        </w:rPr>
        <w:t>,</w:t>
      </w:r>
      <w:r w:rsidR="00D51EB1">
        <w:rPr>
          <w:rFonts w:ascii="Arial" w:hAnsi="Arial" w:cs="Arial"/>
          <w:lang w:val="de-DE"/>
        </w:rPr>
        <w:t xml:space="preserve"> </w:t>
      </w:r>
      <w:r w:rsidR="00B20598" w:rsidRPr="00B20598">
        <w:rPr>
          <w:rFonts w:ascii="Arial" w:hAnsi="Arial" w:cs="Arial"/>
          <w:lang w:val="de-DE"/>
        </w:rPr>
        <w:t>ein führender Anbieter hochmoderner Halbleiterlösungen, stellt heute die neueste Erweiterung seiner Rene</w:t>
      </w:r>
      <w:r w:rsidR="00F97055">
        <w:rPr>
          <w:rFonts w:ascii="Arial" w:hAnsi="Arial" w:cs="Arial"/>
          <w:lang w:val="de-DE"/>
        </w:rPr>
        <w:t xml:space="preserve">sas </w:t>
      </w:r>
      <w:proofErr w:type="spellStart"/>
      <w:r w:rsidR="00F97055">
        <w:rPr>
          <w:rFonts w:ascii="Arial" w:hAnsi="Arial" w:cs="Arial"/>
          <w:lang w:val="de-DE"/>
        </w:rPr>
        <w:t>Synergy</w:t>
      </w:r>
      <w:proofErr w:type="spellEnd"/>
      <w:r w:rsidR="00F97055">
        <w:rPr>
          <w:rFonts w:ascii="Arial" w:hAnsi="Arial" w:cs="Arial"/>
          <w:lang w:val="de-DE"/>
        </w:rPr>
        <w:t xml:space="preserve">™ Plattform auf der </w:t>
      </w:r>
      <w:proofErr w:type="spellStart"/>
      <w:r w:rsidR="00F97055">
        <w:rPr>
          <w:rFonts w:ascii="Arial" w:hAnsi="Arial" w:cs="Arial"/>
          <w:lang w:val="de-DE"/>
        </w:rPr>
        <w:t>e</w:t>
      </w:r>
      <w:r w:rsidR="00B20598" w:rsidRPr="00B20598">
        <w:rPr>
          <w:rFonts w:ascii="Arial" w:hAnsi="Arial" w:cs="Arial"/>
          <w:lang w:val="de-DE"/>
        </w:rPr>
        <w:t>mbedded</w:t>
      </w:r>
      <w:proofErr w:type="spellEnd"/>
      <w:r w:rsidR="00B20598" w:rsidRPr="00B20598">
        <w:rPr>
          <w:rFonts w:ascii="Arial" w:hAnsi="Arial" w:cs="Arial"/>
          <w:lang w:val="de-DE"/>
        </w:rPr>
        <w:t xml:space="preserve"> </w:t>
      </w:r>
      <w:proofErr w:type="spellStart"/>
      <w:r w:rsidR="00F97055">
        <w:rPr>
          <w:rFonts w:ascii="Arial" w:hAnsi="Arial" w:cs="Arial"/>
          <w:lang w:val="de-DE"/>
        </w:rPr>
        <w:t>w</w:t>
      </w:r>
      <w:r w:rsidR="00B20598" w:rsidRPr="00B20598">
        <w:rPr>
          <w:rFonts w:ascii="Arial" w:hAnsi="Arial" w:cs="Arial"/>
          <w:lang w:val="de-DE"/>
        </w:rPr>
        <w:t>orld</w:t>
      </w:r>
      <w:proofErr w:type="spellEnd"/>
      <w:r w:rsidR="00B20598" w:rsidRPr="00B20598">
        <w:rPr>
          <w:rFonts w:ascii="Arial" w:hAnsi="Arial" w:cs="Arial"/>
          <w:lang w:val="de-DE"/>
        </w:rPr>
        <w:t xml:space="preserve"> 2017 vor. Die neue </w:t>
      </w:r>
      <w:proofErr w:type="spellStart"/>
      <w:r w:rsidR="00B20598" w:rsidRPr="00B20598">
        <w:rPr>
          <w:rFonts w:ascii="Arial" w:hAnsi="Arial" w:cs="Arial"/>
          <w:lang w:val="de-DE"/>
        </w:rPr>
        <w:t>Synergy</w:t>
      </w:r>
      <w:proofErr w:type="spellEnd"/>
      <w:r w:rsidR="00B20598" w:rsidRPr="00B20598">
        <w:rPr>
          <w:rFonts w:ascii="Arial" w:hAnsi="Arial" w:cs="Arial"/>
          <w:lang w:val="de-DE"/>
        </w:rPr>
        <w:t xml:space="preserve"> Plattform enthält eine Reihe wichtiger Weiterentwicklungen: Die neue Version 1.2.0 de</w:t>
      </w:r>
      <w:r w:rsidR="00EA72CE">
        <w:rPr>
          <w:rFonts w:ascii="Arial" w:hAnsi="Arial" w:cs="Arial"/>
          <w:lang w:val="de-DE"/>
        </w:rPr>
        <w:t>s</w:t>
      </w:r>
      <w:r w:rsidR="00B20598" w:rsidRPr="00B20598">
        <w:rPr>
          <w:rFonts w:ascii="Arial" w:hAnsi="Arial" w:cs="Arial"/>
          <w:lang w:val="de-DE"/>
        </w:rPr>
        <w:t xml:space="preserve"> </w:t>
      </w:r>
      <w:proofErr w:type="spellStart"/>
      <w:r w:rsidR="00B20598" w:rsidRPr="00B20598">
        <w:rPr>
          <w:rFonts w:ascii="Arial" w:hAnsi="Arial" w:cs="Arial"/>
          <w:lang w:val="de-DE"/>
        </w:rPr>
        <w:t>Synergy</w:t>
      </w:r>
      <w:proofErr w:type="spellEnd"/>
      <w:r w:rsidR="00B20598" w:rsidRPr="00B20598">
        <w:rPr>
          <w:rFonts w:ascii="Arial" w:hAnsi="Arial" w:cs="Arial"/>
          <w:lang w:val="de-DE"/>
        </w:rPr>
        <w:t xml:space="preserve"> Software Package (SSP) gewährleistet mit eine</w:t>
      </w:r>
      <w:r w:rsidR="00F97055">
        <w:rPr>
          <w:rFonts w:ascii="Arial" w:hAnsi="Arial" w:cs="Arial"/>
          <w:lang w:val="de-DE"/>
        </w:rPr>
        <w:t>m</w:t>
      </w:r>
      <w:r w:rsidR="00B20598" w:rsidRPr="00B20598">
        <w:rPr>
          <w:rFonts w:ascii="Arial" w:hAnsi="Arial" w:cs="Arial"/>
          <w:lang w:val="de-DE"/>
        </w:rPr>
        <w:t xml:space="preserve"> umfassenden SQA</w:t>
      </w:r>
      <w:r w:rsidR="00EA72CE">
        <w:rPr>
          <w:rFonts w:ascii="Arial" w:hAnsi="Arial" w:cs="Arial"/>
          <w:lang w:val="de-DE"/>
        </w:rPr>
        <w:t>-</w:t>
      </w:r>
      <w:r w:rsidR="00B20598" w:rsidRPr="00B20598">
        <w:rPr>
          <w:rFonts w:ascii="Arial" w:hAnsi="Arial" w:cs="Arial"/>
          <w:lang w:val="de-DE"/>
        </w:rPr>
        <w:t xml:space="preserve">Dokumentationspaket </w:t>
      </w:r>
      <w:r w:rsidR="00EA72CE">
        <w:rPr>
          <w:rFonts w:ascii="Arial" w:hAnsi="Arial" w:cs="Arial"/>
          <w:lang w:val="de-DE"/>
        </w:rPr>
        <w:t>(</w:t>
      </w:r>
      <w:r w:rsidR="00EA72CE" w:rsidRPr="00EA72CE">
        <w:rPr>
          <w:rFonts w:ascii="Arial" w:hAnsi="Arial" w:cs="Arial"/>
          <w:lang w:val="de-DE"/>
        </w:rPr>
        <w:t>Software Quality Assurance</w:t>
      </w:r>
      <w:r w:rsidR="00EA72CE">
        <w:rPr>
          <w:rFonts w:ascii="Arial" w:hAnsi="Arial" w:cs="Arial"/>
          <w:lang w:val="de-DE"/>
        </w:rPr>
        <w:t>)</w:t>
      </w:r>
      <w:r w:rsidR="00EA72CE" w:rsidRPr="00EA72CE">
        <w:rPr>
          <w:rFonts w:ascii="Arial" w:hAnsi="Arial" w:cs="Arial"/>
          <w:lang w:val="de-DE"/>
        </w:rPr>
        <w:t xml:space="preserve"> </w:t>
      </w:r>
      <w:r w:rsidR="00B20598" w:rsidRPr="00B20598">
        <w:rPr>
          <w:rFonts w:ascii="Arial" w:hAnsi="Arial" w:cs="Arial"/>
          <w:lang w:val="de-DE"/>
        </w:rPr>
        <w:t xml:space="preserve">ein beispiellos hohes Maß an Software-Qualität entsprechend der internationalen Norm ISO/IEC/IEEE12207. </w:t>
      </w:r>
      <w:r w:rsidR="00EA72CE">
        <w:rPr>
          <w:rFonts w:ascii="Arial" w:hAnsi="Arial" w:cs="Arial"/>
          <w:lang w:val="de-DE"/>
        </w:rPr>
        <w:t xml:space="preserve">Renesas präsentiert zudem ein </w:t>
      </w:r>
      <w:r w:rsidR="00B20598" w:rsidRPr="00B20598">
        <w:rPr>
          <w:rFonts w:ascii="Arial" w:hAnsi="Arial" w:cs="Arial"/>
          <w:lang w:val="de-DE"/>
        </w:rPr>
        <w:t>WiFi</w:t>
      </w:r>
      <w:r w:rsidR="00EA72CE">
        <w:rPr>
          <w:rFonts w:ascii="Arial" w:hAnsi="Arial" w:cs="Arial"/>
          <w:lang w:val="de-DE"/>
        </w:rPr>
        <w:t>-</w:t>
      </w:r>
      <w:r w:rsidR="00B20598" w:rsidRPr="00B20598">
        <w:rPr>
          <w:rFonts w:ascii="Arial" w:hAnsi="Arial" w:cs="Arial"/>
          <w:lang w:val="de-DE"/>
        </w:rPr>
        <w:t>Software-Framework</w:t>
      </w:r>
      <w:r w:rsidR="00EA72CE">
        <w:rPr>
          <w:rFonts w:ascii="Arial" w:hAnsi="Arial" w:cs="Arial"/>
          <w:lang w:val="de-DE"/>
        </w:rPr>
        <w:t xml:space="preserve">, das die Verbindung von </w:t>
      </w:r>
      <w:r w:rsidR="00EA72CE" w:rsidRPr="00EA72CE">
        <w:rPr>
          <w:rFonts w:ascii="Arial" w:hAnsi="Arial" w:cs="Arial"/>
          <w:lang w:val="de-DE"/>
        </w:rPr>
        <w:t>Embedded</w:t>
      </w:r>
      <w:r w:rsidR="00EA72CE">
        <w:rPr>
          <w:rFonts w:ascii="Arial" w:hAnsi="Arial" w:cs="Arial"/>
          <w:lang w:val="de-DE"/>
        </w:rPr>
        <w:t>-</w:t>
      </w:r>
      <w:r w:rsidR="00EA72CE" w:rsidRPr="00EA72CE">
        <w:rPr>
          <w:rFonts w:ascii="Arial" w:hAnsi="Arial" w:cs="Arial"/>
          <w:lang w:val="de-DE"/>
        </w:rPr>
        <w:t>IT-Geräten</w:t>
      </w:r>
      <w:r w:rsidR="00B20598" w:rsidRPr="00B20598">
        <w:rPr>
          <w:rFonts w:ascii="Arial" w:hAnsi="Arial" w:cs="Arial"/>
          <w:lang w:val="de-DE"/>
        </w:rPr>
        <w:t xml:space="preserve"> </w:t>
      </w:r>
      <w:r w:rsidR="00EA72CE">
        <w:rPr>
          <w:rFonts w:ascii="Arial" w:hAnsi="Arial" w:cs="Arial"/>
          <w:lang w:val="de-DE"/>
        </w:rPr>
        <w:t>s</w:t>
      </w:r>
      <w:r w:rsidR="00B20598" w:rsidRPr="00B20598">
        <w:rPr>
          <w:rFonts w:ascii="Arial" w:hAnsi="Arial" w:cs="Arial"/>
          <w:lang w:val="de-DE"/>
        </w:rPr>
        <w:t>tandardisier</w:t>
      </w:r>
      <w:r w:rsidR="00EA72CE">
        <w:rPr>
          <w:rFonts w:ascii="Arial" w:hAnsi="Arial" w:cs="Arial"/>
          <w:lang w:val="de-DE"/>
        </w:rPr>
        <w:t>t</w:t>
      </w:r>
      <w:r w:rsidR="00B20598" w:rsidRPr="00B20598">
        <w:rPr>
          <w:rFonts w:ascii="Arial" w:hAnsi="Arial" w:cs="Arial"/>
          <w:lang w:val="de-DE"/>
        </w:rPr>
        <w:t xml:space="preserve"> und </w:t>
      </w:r>
      <w:r w:rsidR="00EA72CE">
        <w:rPr>
          <w:rFonts w:ascii="Arial" w:hAnsi="Arial" w:cs="Arial"/>
          <w:lang w:val="de-DE"/>
        </w:rPr>
        <w:t>v</w:t>
      </w:r>
      <w:r w:rsidR="00B20598" w:rsidRPr="00B20598">
        <w:rPr>
          <w:rFonts w:ascii="Arial" w:hAnsi="Arial" w:cs="Arial"/>
          <w:lang w:val="de-DE"/>
        </w:rPr>
        <w:t>ereinfach</w:t>
      </w:r>
      <w:r w:rsidR="00EA72CE">
        <w:rPr>
          <w:rFonts w:ascii="Arial" w:hAnsi="Arial" w:cs="Arial"/>
          <w:lang w:val="de-DE"/>
        </w:rPr>
        <w:t>t</w:t>
      </w:r>
      <w:r w:rsidR="00B20598" w:rsidRPr="00B20598">
        <w:rPr>
          <w:rFonts w:ascii="Arial" w:hAnsi="Arial" w:cs="Arial"/>
          <w:lang w:val="de-DE"/>
        </w:rPr>
        <w:t xml:space="preserve">. Die </w:t>
      </w:r>
      <w:proofErr w:type="spellStart"/>
      <w:r w:rsidR="00B20598" w:rsidRPr="00B20598">
        <w:rPr>
          <w:rFonts w:ascii="Arial" w:hAnsi="Arial" w:cs="Arial"/>
          <w:lang w:val="de-DE"/>
        </w:rPr>
        <w:t>Synergy</w:t>
      </w:r>
      <w:proofErr w:type="spellEnd"/>
      <w:r w:rsidR="00B20598" w:rsidRPr="00B20598">
        <w:rPr>
          <w:rFonts w:ascii="Arial" w:hAnsi="Arial" w:cs="Arial"/>
          <w:lang w:val="de-DE"/>
        </w:rPr>
        <w:t xml:space="preserve"> S5D9</w:t>
      </w:r>
      <w:r w:rsidR="00362345">
        <w:rPr>
          <w:rFonts w:ascii="Arial" w:hAnsi="Arial" w:cs="Arial"/>
          <w:lang w:val="de-DE"/>
        </w:rPr>
        <w:t xml:space="preserve"> </w:t>
      </w:r>
      <w:r w:rsidR="00B20598" w:rsidRPr="00B20598">
        <w:rPr>
          <w:rFonts w:ascii="Arial" w:hAnsi="Arial" w:cs="Arial"/>
          <w:lang w:val="de-DE"/>
        </w:rPr>
        <w:t>Mikrocontroller</w:t>
      </w:r>
      <w:r w:rsidR="00362345">
        <w:rPr>
          <w:rFonts w:ascii="Arial" w:hAnsi="Arial" w:cs="Arial"/>
          <w:lang w:val="de-DE"/>
        </w:rPr>
        <w:t xml:space="preserve"> </w:t>
      </w:r>
      <w:r w:rsidR="00B20598" w:rsidRPr="00B20598">
        <w:rPr>
          <w:rFonts w:ascii="Arial" w:hAnsi="Arial" w:cs="Arial"/>
          <w:lang w:val="de-DE"/>
        </w:rPr>
        <w:t>(MCU</w:t>
      </w:r>
      <w:r w:rsidR="00362345" w:rsidRPr="00B20598">
        <w:rPr>
          <w:rFonts w:ascii="Arial" w:hAnsi="Arial" w:cs="Arial"/>
          <w:lang w:val="de-DE"/>
        </w:rPr>
        <w:t>)</w:t>
      </w:r>
      <w:r w:rsidR="00362345">
        <w:rPr>
          <w:rFonts w:ascii="Arial" w:hAnsi="Arial" w:cs="Arial"/>
          <w:lang w:val="de-DE"/>
        </w:rPr>
        <w:t xml:space="preserve"> </w:t>
      </w:r>
      <w:r w:rsidR="00362345" w:rsidRPr="00B20598">
        <w:rPr>
          <w:rFonts w:ascii="Arial" w:hAnsi="Arial" w:cs="Arial"/>
          <w:lang w:val="de-DE"/>
        </w:rPr>
        <w:t>Gr</w:t>
      </w:r>
      <w:r w:rsidR="00362345">
        <w:rPr>
          <w:rFonts w:ascii="Arial" w:hAnsi="Arial" w:cs="Arial"/>
          <w:lang w:val="de-DE"/>
        </w:rPr>
        <w:t>oup</w:t>
      </w:r>
      <w:r w:rsidR="00362345" w:rsidRPr="00B20598">
        <w:rPr>
          <w:rFonts w:ascii="Arial" w:hAnsi="Arial" w:cs="Arial"/>
          <w:lang w:val="de-DE"/>
        </w:rPr>
        <w:t xml:space="preserve"> </w:t>
      </w:r>
      <w:r w:rsidR="00EA72CE">
        <w:rPr>
          <w:rFonts w:ascii="Arial" w:hAnsi="Arial" w:cs="Arial"/>
          <w:lang w:val="de-DE"/>
        </w:rPr>
        <w:t xml:space="preserve">als weitere Neuvorstellung </w:t>
      </w:r>
      <w:r w:rsidR="00B20598" w:rsidRPr="00B20598">
        <w:rPr>
          <w:rFonts w:ascii="Arial" w:hAnsi="Arial" w:cs="Arial"/>
          <w:lang w:val="de-DE"/>
        </w:rPr>
        <w:t>ermöglicht sichere Fertigungsprozesse und abgesicherte Datenkommunikation.</w:t>
      </w:r>
    </w:p>
    <w:p w14:paraId="51BD6BAB" w14:textId="77777777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563320B6" w14:textId="73033B38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 xml:space="preserve">Rund um diese neuen Updates </w:t>
      </w:r>
      <w:r w:rsidR="00F97055">
        <w:rPr>
          <w:rFonts w:ascii="Arial" w:hAnsi="Arial" w:cs="Arial"/>
          <w:lang w:val="de-DE"/>
        </w:rPr>
        <w:t>der</w:t>
      </w:r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 Plattform </w:t>
      </w:r>
      <w:r w:rsidR="00EA72CE">
        <w:rPr>
          <w:rFonts w:ascii="Arial" w:hAnsi="Arial" w:cs="Arial"/>
          <w:lang w:val="de-DE"/>
        </w:rPr>
        <w:t xml:space="preserve">zeigt </w:t>
      </w:r>
      <w:r w:rsidRPr="00B20598">
        <w:rPr>
          <w:rFonts w:ascii="Arial" w:hAnsi="Arial" w:cs="Arial"/>
          <w:lang w:val="de-DE"/>
        </w:rPr>
        <w:t xml:space="preserve">Renesas vom 14. bis 16. März eine Reihe von </w:t>
      </w:r>
      <w:r w:rsidR="00EA72CE">
        <w:rPr>
          <w:rFonts w:ascii="Arial" w:hAnsi="Arial" w:cs="Arial"/>
          <w:lang w:val="de-DE"/>
        </w:rPr>
        <w:t>Demos</w:t>
      </w:r>
      <w:r w:rsidRPr="00B20598">
        <w:rPr>
          <w:rFonts w:ascii="Arial" w:hAnsi="Arial" w:cs="Arial"/>
          <w:lang w:val="de-DE"/>
        </w:rPr>
        <w:t xml:space="preserve"> auf der Fachmesse </w:t>
      </w:r>
      <w:proofErr w:type="spellStart"/>
      <w:r w:rsidR="00182C8F">
        <w:rPr>
          <w:rFonts w:ascii="Arial" w:hAnsi="Arial" w:cs="Arial"/>
          <w:lang w:val="de-DE"/>
        </w:rPr>
        <w:t>e</w:t>
      </w:r>
      <w:r w:rsidRPr="00B20598">
        <w:rPr>
          <w:rFonts w:ascii="Arial" w:hAnsi="Arial" w:cs="Arial"/>
          <w:lang w:val="de-DE"/>
        </w:rPr>
        <w:t>mbedded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="00182C8F">
        <w:rPr>
          <w:rFonts w:ascii="Arial" w:hAnsi="Arial" w:cs="Arial"/>
          <w:lang w:val="de-DE"/>
        </w:rPr>
        <w:t>w</w:t>
      </w:r>
      <w:r w:rsidRPr="00B20598">
        <w:rPr>
          <w:rFonts w:ascii="Arial" w:hAnsi="Arial" w:cs="Arial"/>
          <w:lang w:val="de-DE"/>
        </w:rPr>
        <w:t>orld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r w:rsidR="00182C8F" w:rsidRPr="00182C8F">
        <w:rPr>
          <w:rFonts w:ascii="Arial" w:hAnsi="Arial" w:cs="Arial"/>
          <w:lang w:val="de-DE"/>
        </w:rPr>
        <w:t xml:space="preserve">in Nürnberg </w:t>
      </w:r>
      <w:r w:rsidRPr="00B20598">
        <w:rPr>
          <w:rFonts w:ascii="Arial" w:hAnsi="Arial" w:cs="Arial"/>
          <w:lang w:val="de-DE"/>
        </w:rPr>
        <w:t>(Halle 4, Stand 104).</w:t>
      </w:r>
    </w:p>
    <w:p w14:paraId="0BA566D7" w14:textId="77777777" w:rsid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027AD757" w14:textId="6CD1026B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 ist eine </w:t>
      </w:r>
      <w:r w:rsidR="00EA72CE">
        <w:rPr>
          <w:rFonts w:ascii="Arial" w:hAnsi="Arial" w:cs="Arial"/>
          <w:lang w:val="de-DE"/>
        </w:rPr>
        <w:t xml:space="preserve">vollständig integrierte </w:t>
      </w:r>
      <w:r w:rsidRPr="00B20598">
        <w:rPr>
          <w:rFonts w:ascii="Arial" w:hAnsi="Arial" w:cs="Arial"/>
          <w:lang w:val="de-DE"/>
        </w:rPr>
        <w:t>Embedded-Plattform mit einer API (</w:t>
      </w:r>
      <w:proofErr w:type="spellStart"/>
      <w:r w:rsidRPr="00B20598">
        <w:rPr>
          <w:rFonts w:ascii="Arial" w:hAnsi="Arial" w:cs="Arial"/>
          <w:lang w:val="de-DE"/>
        </w:rPr>
        <w:t>Application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Pr="00B20598">
        <w:rPr>
          <w:rFonts w:ascii="Arial" w:hAnsi="Arial" w:cs="Arial"/>
          <w:lang w:val="de-DE"/>
        </w:rPr>
        <w:t>Programming</w:t>
      </w:r>
      <w:proofErr w:type="spellEnd"/>
      <w:r w:rsidRPr="00B20598">
        <w:rPr>
          <w:rFonts w:ascii="Arial" w:hAnsi="Arial" w:cs="Arial"/>
          <w:lang w:val="de-DE"/>
        </w:rPr>
        <w:t xml:space="preserve"> Interface) zur Nutzung eines umfangreichen Software-Frameworks</w:t>
      </w:r>
      <w:r w:rsidR="00EA72CE">
        <w:rPr>
          <w:rFonts w:ascii="Arial" w:hAnsi="Arial" w:cs="Arial"/>
          <w:lang w:val="de-DE"/>
        </w:rPr>
        <w:t xml:space="preserve">, das mit der </w:t>
      </w:r>
      <w:r w:rsidRPr="00B20598">
        <w:rPr>
          <w:rFonts w:ascii="Arial" w:hAnsi="Arial" w:cs="Arial"/>
          <w:lang w:val="de-DE"/>
        </w:rPr>
        <w:t>branchenführende</w:t>
      </w:r>
      <w:r w:rsidR="00EA72CE">
        <w:rPr>
          <w:rFonts w:ascii="Arial" w:hAnsi="Arial" w:cs="Arial"/>
          <w:lang w:val="de-DE"/>
        </w:rPr>
        <w:t>n</w:t>
      </w:r>
      <w:r w:rsidRPr="00B20598">
        <w:rPr>
          <w:rFonts w:ascii="Arial" w:hAnsi="Arial" w:cs="Arial"/>
          <w:lang w:val="de-DE"/>
        </w:rPr>
        <w:t xml:space="preserve"> Software Express </w:t>
      </w:r>
      <w:proofErr w:type="spellStart"/>
      <w:r w:rsidRPr="00B20598">
        <w:rPr>
          <w:rFonts w:ascii="Arial" w:hAnsi="Arial" w:cs="Arial"/>
          <w:lang w:val="de-DE"/>
        </w:rPr>
        <w:t>Logic</w:t>
      </w:r>
      <w:proofErr w:type="spellEnd"/>
      <w:r w:rsidRPr="00B20598">
        <w:rPr>
          <w:rFonts w:ascii="Arial" w:hAnsi="Arial" w:cs="Arial"/>
          <w:lang w:val="de-DE"/>
        </w:rPr>
        <w:t xml:space="preserve"> X-Ware™</w:t>
      </w:r>
      <w:r w:rsidR="00EA72CE">
        <w:rPr>
          <w:rFonts w:ascii="Arial" w:hAnsi="Arial" w:cs="Arial"/>
          <w:lang w:val="de-DE"/>
        </w:rPr>
        <w:t xml:space="preserve"> arbeitet</w:t>
      </w:r>
      <w:r w:rsidRPr="00B20598">
        <w:rPr>
          <w:rFonts w:ascii="Arial" w:hAnsi="Arial" w:cs="Arial"/>
          <w:lang w:val="de-DE"/>
        </w:rPr>
        <w:t>. Dieses Software-Framework, das SSP, wird von Renesas qualifiziert, gewartet, unterstützt und</w:t>
      </w:r>
      <w:r w:rsidR="00EA72CE">
        <w:rPr>
          <w:rFonts w:ascii="Arial" w:hAnsi="Arial" w:cs="Arial"/>
          <w:lang w:val="de-DE"/>
        </w:rPr>
        <w:t xml:space="preserve"> gewährleistet</w:t>
      </w:r>
      <w:r w:rsidRPr="00B20598">
        <w:rPr>
          <w:rFonts w:ascii="Arial" w:hAnsi="Arial" w:cs="Arial"/>
          <w:lang w:val="de-DE"/>
        </w:rPr>
        <w:t xml:space="preserve">, wodurch es Entwickler von der immer wiederkehrenden Erstellung und Wartung von Low-Level Software für jedes ihrer Embedded-Projekte entlastet. Darüber hinaus sind in der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>-Plattform eine breite Palette skalierbare</w:t>
      </w:r>
      <w:r w:rsidR="00EA72CE">
        <w:rPr>
          <w:rFonts w:ascii="Arial" w:hAnsi="Arial" w:cs="Arial"/>
          <w:lang w:val="de-DE"/>
        </w:rPr>
        <w:t>r</w:t>
      </w:r>
      <w:r w:rsidRPr="00B20598">
        <w:rPr>
          <w:rFonts w:ascii="Arial" w:hAnsi="Arial" w:cs="Arial"/>
          <w:lang w:val="de-DE"/>
        </w:rPr>
        <w:t xml:space="preserve"> MCUs auf der Basis eines ARM® Cortex® -M integriert</w:t>
      </w:r>
      <w:r w:rsidR="00EA72CE">
        <w:rPr>
          <w:rFonts w:ascii="Arial" w:hAnsi="Arial" w:cs="Arial"/>
          <w:lang w:val="de-DE"/>
        </w:rPr>
        <w:t>.</w:t>
      </w:r>
      <w:r w:rsidRPr="00B20598">
        <w:rPr>
          <w:rFonts w:ascii="Arial" w:hAnsi="Arial" w:cs="Arial"/>
          <w:lang w:val="de-DE"/>
        </w:rPr>
        <w:t xml:space="preserve"> </w:t>
      </w:r>
      <w:r w:rsidR="00EA72CE">
        <w:rPr>
          <w:rFonts w:ascii="Arial" w:hAnsi="Arial" w:cs="Arial"/>
          <w:lang w:val="de-DE"/>
        </w:rPr>
        <w:t>A</w:t>
      </w:r>
      <w:r w:rsidRPr="00B20598">
        <w:rPr>
          <w:rFonts w:ascii="Arial" w:hAnsi="Arial" w:cs="Arial"/>
          <w:lang w:val="de-DE"/>
        </w:rPr>
        <w:t>uf die</w:t>
      </w:r>
      <w:r w:rsidR="00EA72CE">
        <w:rPr>
          <w:rFonts w:ascii="Arial" w:hAnsi="Arial" w:cs="Arial"/>
          <w:lang w:val="de-DE"/>
        </w:rPr>
        <w:t xml:space="preserve">se </w:t>
      </w:r>
      <w:r w:rsidR="008B54DC">
        <w:rPr>
          <w:rFonts w:ascii="Arial" w:hAnsi="Arial" w:cs="Arial"/>
          <w:lang w:val="de-DE"/>
        </w:rPr>
        <w:t xml:space="preserve">kann vollständig </w:t>
      </w:r>
      <w:r w:rsidRPr="00B20598">
        <w:rPr>
          <w:rFonts w:ascii="Arial" w:hAnsi="Arial" w:cs="Arial"/>
          <w:lang w:val="de-DE"/>
        </w:rPr>
        <w:t xml:space="preserve">über Software-APIs </w:t>
      </w:r>
      <w:r w:rsidR="00EA72CE">
        <w:rPr>
          <w:rFonts w:ascii="Arial" w:hAnsi="Arial" w:cs="Arial"/>
          <w:lang w:val="de-DE"/>
        </w:rPr>
        <w:t>eben</w:t>
      </w:r>
      <w:r w:rsidRPr="00B20598">
        <w:rPr>
          <w:rFonts w:ascii="Arial" w:hAnsi="Arial" w:cs="Arial"/>
          <w:lang w:val="de-DE"/>
        </w:rPr>
        <w:t>so</w:t>
      </w:r>
      <w:r w:rsidR="00EA72CE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 xml:space="preserve">wie über die </w:t>
      </w:r>
      <w:r w:rsidR="00EA72CE">
        <w:rPr>
          <w:rFonts w:ascii="Arial" w:hAnsi="Arial" w:cs="Arial"/>
          <w:lang w:val="de-DE"/>
        </w:rPr>
        <w:t>b</w:t>
      </w:r>
      <w:r w:rsidRPr="00B20598">
        <w:rPr>
          <w:rFonts w:ascii="Arial" w:hAnsi="Arial" w:cs="Arial"/>
          <w:lang w:val="de-DE"/>
        </w:rPr>
        <w:t xml:space="preserve">ranchenführende </w:t>
      </w:r>
      <w:r w:rsidR="00C77514" w:rsidRPr="00C77514">
        <w:rPr>
          <w:rFonts w:ascii="Arial" w:hAnsi="Arial" w:cs="Arial"/>
          <w:lang w:val="de-DE"/>
        </w:rPr>
        <w:t>Entwicklungs-</w:t>
      </w:r>
      <w:proofErr w:type="spellStart"/>
      <w:r w:rsidR="00C77514" w:rsidRPr="00C77514">
        <w:rPr>
          <w:rFonts w:ascii="Arial" w:hAnsi="Arial" w:cs="Arial"/>
          <w:lang w:val="de-DE"/>
        </w:rPr>
        <w:t>Toolchain</w:t>
      </w:r>
      <w:proofErr w:type="spellEnd"/>
      <w:r w:rsidR="00C77514" w:rsidRPr="00C77514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 xml:space="preserve">IAR Embedded </w:t>
      </w:r>
      <w:proofErr w:type="spellStart"/>
      <w:r w:rsidRPr="00B20598">
        <w:rPr>
          <w:rFonts w:ascii="Arial" w:hAnsi="Arial" w:cs="Arial"/>
          <w:lang w:val="de-DE"/>
        </w:rPr>
        <w:t>Workbench</w:t>
      </w:r>
      <w:proofErr w:type="spellEnd"/>
      <w:r w:rsidRPr="00B20598">
        <w:rPr>
          <w:rFonts w:ascii="Arial" w:hAnsi="Arial" w:cs="Arial"/>
          <w:lang w:val="de-DE"/>
        </w:rPr>
        <w:t>® mit intuitiver</w:t>
      </w:r>
      <w:r w:rsidR="00C77514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 xml:space="preserve">Konfigurationsunterstützung </w:t>
      </w:r>
      <w:r w:rsidR="004B0C3B">
        <w:rPr>
          <w:rFonts w:ascii="Arial" w:hAnsi="Arial" w:cs="Arial"/>
          <w:lang w:val="de-DE"/>
        </w:rPr>
        <w:t>einschließlich</w:t>
      </w:r>
      <w:r w:rsidRPr="00B20598">
        <w:rPr>
          <w:rFonts w:ascii="Arial" w:hAnsi="Arial" w:cs="Arial"/>
          <w:lang w:val="de-DE"/>
        </w:rPr>
        <w:t xml:space="preserve"> Hardware-Kits zur Entwicklung bzw. zum Aufbau </w:t>
      </w:r>
      <w:r w:rsidR="004B0C3B">
        <w:rPr>
          <w:rFonts w:ascii="Arial" w:hAnsi="Arial" w:cs="Arial"/>
          <w:lang w:val="de-DE"/>
        </w:rPr>
        <w:t xml:space="preserve">von Lösungen </w:t>
      </w:r>
      <w:r w:rsidR="00C77514">
        <w:rPr>
          <w:rFonts w:ascii="Arial" w:hAnsi="Arial" w:cs="Arial"/>
          <w:lang w:val="de-DE"/>
        </w:rPr>
        <w:t>zugegriffen werden</w:t>
      </w:r>
      <w:r w:rsidRPr="00B20598">
        <w:rPr>
          <w:rFonts w:ascii="Arial" w:hAnsi="Arial" w:cs="Arial"/>
          <w:lang w:val="de-DE"/>
        </w:rPr>
        <w:t>.</w:t>
      </w:r>
    </w:p>
    <w:p w14:paraId="01E60AC5" w14:textId="77777777" w:rsid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3DA3C354" w14:textId="0C2582F3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 xml:space="preserve">„Seit </w:t>
      </w:r>
      <w:r w:rsidR="000C2881">
        <w:rPr>
          <w:rFonts w:ascii="Arial" w:hAnsi="Arial" w:cs="Arial"/>
          <w:lang w:val="de-DE"/>
        </w:rPr>
        <w:t>der Einführung</w:t>
      </w:r>
      <w:r w:rsidRPr="00B20598">
        <w:rPr>
          <w:rFonts w:ascii="Arial" w:hAnsi="Arial" w:cs="Arial"/>
          <w:lang w:val="de-DE"/>
        </w:rPr>
        <w:t xml:space="preserve"> der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-Plattform im Jahre 2015 verfolgte Renesas das Ziel, seinen Kunden Zeit und Ressourcen </w:t>
      </w:r>
      <w:r w:rsidR="000C2881">
        <w:rPr>
          <w:rFonts w:ascii="Arial" w:hAnsi="Arial" w:cs="Arial"/>
          <w:lang w:val="de-DE"/>
        </w:rPr>
        <w:t>ein</w:t>
      </w:r>
      <w:r w:rsidRPr="00B20598">
        <w:rPr>
          <w:rFonts w:ascii="Arial" w:hAnsi="Arial" w:cs="Arial"/>
          <w:lang w:val="de-DE"/>
        </w:rPr>
        <w:t>zu</w:t>
      </w:r>
      <w:r w:rsidR="000C2881">
        <w:rPr>
          <w:rFonts w:ascii="Arial" w:hAnsi="Arial" w:cs="Arial"/>
          <w:lang w:val="de-DE"/>
        </w:rPr>
        <w:t>sparen</w:t>
      </w:r>
      <w:r w:rsidRPr="00B20598">
        <w:rPr>
          <w:rFonts w:ascii="Arial" w:hAnsi="Arial" w:cs="Arial"/>
          <w:lang w:val="de-DE"/>
        </w:rPr>
        <w:t>, damit sie das tun können</w:t>
      </w:r>
      <w:r w:rsidR="000C2881">
        <w:rPr>
          <w:rFonts w:ascii="Arial" w:hAnsi="Arial" w:cs="Arial"/>
          <w:lang w:val="de-DE"/>
        </w:rPr>
        <w:t>,</w:t>
      </w:r>
      <w:r w:rsidRPr="00B20598">
        <w:rPr>
          <w:rFonts w:ascii="Arial" w:hAnsi="Arial" w:cs="Arial"/>
          <w:lang w:val="de-DE"/>
        </w:rPr>
        <w:t xml:space="preserve"> was sie am besten können – Innovationen und differenzierende Produktmerkmale entwickeln“, </w:t>
      </w:r>
      <w:r w:rsidR="000C2881">
        <w:rPr>
          <w:rFonts w:ascii="Arial" w:hAnsi="Arial" w:cs="Arial"/>
          <w:lang w:val="de-DE"/>
        </w:rPr>
        <w:t>erklärt</w:t>
      </w:r>
      <w:r w:rsidRPr="00B20598">
        <w:rPr>
          <w:rFonts w:ascii="Arial" w:hAnsi="Arial" w:cs="Arial"/>
          <w:lang w:val="de-DE"/>
        </w:rPr>
        <w:t xml:space="preserve"> Peter Carbone, </w:t>
      </w:r>
      <w:proofErr w:type="spellStart"/>
      <w:r w:rsidRPr="00B20598">
        <w:rPr>
          <w:rFonts w:ascii="Arial" w:hAnsi="Arial" w:cs="Arial"/>
          <w:lang w:val="de-DE"/>
        </w:rPr>
        <w:t>Vice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Pr="00B20598">
        <w:rPr>
          <w:rFonts w:ascii="Arial" w:hAnsi="Arial" w:cs="Arial"/>
          <w:lang w:val="de-DE"/>
        </w:rPr>
        <w:t>President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="00DD44AC">
        <w:rPr>
          <w:rFonts w:ascii="Arial" w:hAnsi="Arial" w:cs="Arial"/>
          <w:lang w:val="de-DE"/>
        </w:rPr>
        <w:t>of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Pr="00B20598">
        <w:rPr>
          <w:rFonts w:ascii="Arial" w:hAnsi="Arial" w:cs="Arial"/>
          <w:lang w:val="de-DE"/>
        </w:rPr>
        <w:t>IoT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Pr="00B20598">
        <w:rPr>
          <w:rFonts w:ascii="Arial" w:hAnsi="Arial" w:cs="Arial"/>
          <w:lang w:val="de-DE"/>
        </w:rPr>
        <w:t>Platform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r w:rsidR="00DD44AC">
        <w:rPr>
          <w:rFonts w:ascii="Arial" w:hAnsi="Arial" w:cs="Arial"/>
          <w:lang w:val="de-DE"/>
        </w:rPr>
        <w:t>Business Division,</w:t>
      </w:r>
      <w:r w:rsidRPr="00B20598">
        <w:rPr>
          <w:rFonts w:ascii="Arial" w:hAnsi="Arial" w:cs="Arial"/>
          <w:lang w:val="de-DE"/>
        </w:rPr>
        <w:t xml:space="preserve"> Renesas Electronics Corporation. „Jetzt heben wir unser Angebot </w:t>
      </w:r>
      <w:r w:rsidR="00B25547">
        <w:rPr>
          <w:rFonts w:ascii="Arial" w:hAnsi="Arial" w:cs="Arial"/>
          <w:lang w:val="de-DE"/>
        </w:rPr>
        <w:t>mit einem</w:t>
      </w:r>
      <w:r w:rsidRPr="00B20598">
        <w:rPr>
          <w:rFonts w:ascii="Arial" w:hAnsi="Arial" w:cs="Arial"/>
          <w:lang w:val="de-DE"/>
        </w:rPr>
        <w:t xml:space="preserve"> umfassenden Dokumentationspaket für Software-Qualitätssicherung (SQA) für das SSP auf die nächst</w:t>
      </w:r>
      <w:r w:rsidR="00B25547">
        <w:rPr>
          <w:rFonts w:ascii="Arial" w:hAnsi="Arial" w:cs="Arial"/>
          <w:lang w:val="de-DE"/>
        </w:rPr>
        <w:t xml:space="preserve"> höhere</w:t>
      </w:r>
      <w:r w:rsidRPr="00B20598">
        <w:rPr>
          <w:rFonts w:ascii="Arial" w:hAnsi="Arial" w:cs="Arial"/>
          <w:lang w:val="de-DE"/>
        </w:rPr>
        <w:t xml:space="preserve"> Ebene. Unsere Kunden </w:t>
      </w:r>
      <w:r w:rsidR="00B25547">
        <w:rPr>
          <w:rFonts w:ascii="Arial" w:hAnsi="Arial" w:cs="Arial"/>
          <w:lang w:val="de-DE"/>
        </w:rPr>
        <w:t xml:space="preserve">profitieren </w:t>
      </w:r>
      <w:r w:rsidRPr="00B20598">
        <w:rPr>
          <w:rFonts w:ascii="Arial" w:hAnsi="Arial" w:cs="Arial"/>
          <w:lang w:val="de-DE"/>
        </w:rPr>
        <w:t xml:space="preserve">nicht nur </w:t>
      </w:r>
      <w:r w:rsidR="00B25547">
        <w:rPr>
          <w:rFonts w:ascii="Arial" w:hAnsi="Arial" w:cs="Arial"/>
          <w:lang w:val="de-DE"/>
        </w:rPr>
        <w:t xml:space="preserve">von der hohen </w:t>
      </w:r>
      <w:r w:rsidRPr="00B20598">
        <w:rPr>
          <w:rFonts w:ascii="Arial" w:hAnsi="Arial" w:cs="Arial"/>
          <w:lang w:val="de-DE"/>
        </w:rPr>
        <w:t>SSP-Softwarequalität</w:t>
      </w:r>
      <w:r w:rsidR="008D4EB7">
        <w:rPr>
          <w:rFonts w:ascii="Arial" w:hAnsi="Arial" w:cs="Arial"/>
          <w:lang w:val="de-DE"/>
        </w:rPr>
        <w:t xml:space="preserve"> an sich</w:t>
      </w:r>
      <w:r w:rsidRPr="00B20598">
        <w:rPr>
          <w:rFonts w:ascii="Arial" w:hAnsi="Arial" w:cs="Arial"/>
          <w:lang w:val="de-DE"/>
        </w:rPr>
        <w:t>, sie können unser SQA</w:t>
      </w:r>
      <w:r w:rsidR="00B25547">
        <w:rPr>
          <w:rFonts w:ascii="Arial" w:hAnsi="Arial" w:cs="Arial"/>
          <w:lang w:val="de-DE"/>
        </w:rPr>
        <w:t>-</w:t>
      </w:r>
      <w:r w:rsidRPr="00B20598">
        <w:rPr>
          <w:rFonts w:ascii="Arial" w:hAnsi="Arial" w:cs="Arial"/>
          <w:lang w:val="de-DE"/>
        </w:rPr>
        <w:t>Paket auch nutzen</w:t>
      </w:r>
      <w:r w:rsidR="00B25547">
        <w:rPr>
          <w:rFonts w:ascii="Arial" w:hAnsi="Arial" w:cs="Arial"/>
          <w:lang w:val="de-DE"/>
        </w:rPr>
        <w:t>,</w:t>
      </w:r>
      <w:r w:rsidRPr="00B20598">
        <w:rPr>
          <w:rFonts w:ascii="Arial" w:hAnsi="Arial" w:cs="Arial"/>
          <w:lang w:val="de-DE"/>
        </w:rPr>
        <w:t xml:space="preserve"> um die Qualität in ihren eigenen Endprodukten zu belegen und zu dokumentieren, womit sie enorm viel Zeit und Ressourcen sparen können“.</w:t>
      </w:r>
    </w:p>
    <w:p w14:paraId="04F25CA9" w14:textId="77777777" w:rsid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4E893320" w14:textId="4B804771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>Zudem</w:t>
      </w:r>
      <w:r w:rsidR="00B25547">
        <w:rPr>
          <w:rFonts w:ascii="Arial" w:hAnsi="Arial" w:cs="Arial"/>
          <w:lang w:val="de-DE"/>
        </w:rPr>
        <w:t xml:space="preserve"> schont </w:t>
      </w:r>
      <w:r w:rsidRPr="00B20598">
        <w:rPr>
          <w:rFonts w:ascii="Arial" w:hAnsi="Arial" w:cs="Arial"/>
          <w:lang w:val="de-DE"/>
        </w:rPr>
        <w:t>Renesas die Ressourcen de</w:t>
      </w:r>
      <w:r w:rsidR="00B25547">
        <w:rPr>
          <w:rFonts w:ascii="Arial" w:hAnsi="Arial" w:cs="Arial"/>
          <w:lang w:val="de-DE"/>
        </w:rPr>
        <w:t>r</w:t>
      </w:r>
      <w:r w:rsidRPr="00B20598">
        <w:rPr>
          <w:rFonts w:ascii="Arial" w:hAnsi="Arial" w:cs="Arial"/>
          <w:lang w:val="de-DE"/>
        </w:rPr>
        <w:t xml:space="preserve"> Systementwickler</w:t>
      </w:r>
      <w:r w:rsidR="00B25547">
        <w:rPr>
          <w:rFonts w:ascii="Arial" w:hAnsi="Arial" w:cs="Arial"/>
          <w:lang w:val="de-DE"/>
        </w:rPr>
        <w:t xml:space="preserve">, indem </w:t>
      </w:r>
      <w:r w:rsidRPr="00B20598">
        <w:rPr>
          <w:rFonts w:ascii="Arial" w:hAnsi="Arial" w:cs="Arial"/>
          <w:lang w:val="de-DE"/>
        </w:rPr>
        <w:t xml:space="preserve">das Unternehmen jetzt </w:t>
      </w:r>
      <w:r w:rsidR="00B25547">
        <w:rPr>
          <w:rFonts w:ascii="Arial" w:hAnsi="Arial" w:cs="Arial"/>
          <w:lang w:val="de-DE"/>
        </w:rPr>
        <w:t xml:space="preserve">auch </w:t>
      </w:r>
      <w:r w:rsidRPr="00B20598">
        <w:rPr>
          <w:rFonts w:ascii="Arial" w:hAnsi="Arial" w:cs="Arial"/>
          <w:lang w:val="de-DE"/>
        </w:rPr>
        <w:t>die Möglichkeit</w:t>
      </w:r>
      <w:r w:rsidR="00B25547">
        <w:rPr>
          <w:rFonts w:ascii="Arial" w:hAnsi="Arial" w:cs="Arial"/>
          <w:lang w:val="de-DE"/>
        </w:rPr>
        <w:t xml:space="preserve"> bietet</w:t>
      </w:r>
      <w:r w:rsidRPr="00B20598">
        <w:rPr>
          <w:rFonts w:ascii="Arial" w:hAnsi="Arial" w:cs="Arial"/>
          <w:lang w:val="de-DE"/>
        </w:rPr>
        <w:t xml:space="preserve">, Produkte unabhängig vom verwendeten </w:t>
      </w:r>
      <w:proofErr w:type="spellStart"/>
      <w:r w:rsidRPr="00B20598">
        <w:rPr>
          <w:rFonts w:ascii="Arial" w:hAnsi="Arial" w:cs="Arial"/>
          <w:lang w:val="de-DE"/>
        </w:rPr>
        <w:t>Chipset</w:t>
      </w:r>
      <w:proofErr w:type="spellEnd"/>
      <w:r w:rsidRPr="00B20598">
        <w:rPr>
          <w:rFonts w:ascii="Arial" w:hAnsi="Arial" w:cs="Arial"/>
          <w:lang w:val="de-DE"/>
        </w:rPr>
        <w:t xml:space="preserve"> oder Modul mit WiFi-Connectivity zu erweitern. Da</w:t>
      </w:r>
      <w:r w:rsidR="00664B00">
        <w:rPr>
          <w:rFonts w:ascii="Arial" w:hAnsi="Arial" w:cs="Arial"/>
          <w:lang w:val="de-DE"/>
        </w:rPr>
        <w:t xml:space="preserve">mit in Kombination mit </w:t>
      </w:r>
      <w:r w:rsidRPr="00B20598">
        <w:rPr>
          <w:rFonts w:ascii="Arial" w:hAnsi="Arial" w:cs="Arial"/>
          <w:lang w:val="de-DE"/>
        </w:rPr>
        <w:t xml:space="preserve">einer neuen </w:t>
      </w:r>
      <w:proofErr w:type="spellStart"/>
      <w:r w:rsidR="00B25547">
        <w:rPr>
          <w:rFonts w:ascii="Arial" w:hAnsi="Arial" w:cs="Arial"/>
          <w:lang w:val="de-DE"/>
        </w:rPr>
        <w:t>Synergy</w:t>
      </w:r>
      <w:proofErr w:type="spellEnd"/>
      <w:r w:rsidR="00B25547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>MCU</w:t>
      </w:r>
      <w:r w:rsidR="00362345">
        <w:rPr>
          <w:rFonts w:ascii="Arial" w:hAnsi="Arial" w:cs="Arial"/>
          <w:lang w:val="de-DE"/>
        </w:rPr>
        <w:t xml:space="preserve"> Group</w:t>
      </w:r>
      <w:r w:rsidR="002A0266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>können Renesas-Kunden jetzt noch sichere</w:t>
      </w:r>
      <w:r w:rsidR="008D4EB7">
        <w:rPr>
          <w:rFonts w:ascii="Arial" w:hAnsi="Arial" w:cs="Arial"/>
          <w:lang w:val="de-DE"/>
        </w:rPr>
        <w:t>re</w:t>
      </w:r>
      <w:r w:rsidRPr="00B20598">
        <w:rPr>
          <w:rFonts w:ascii="Arial" w:hAnsi="Arial" w:cs="Arial"/>
          <w:lang w:val="de-DE"/>
        </w:rPr>
        <w:t xml:space="preserve"> Embedded-Anwendungen erstellen. </w:t>
      </w:r>
      <w:r w:rsidR="003B4577">
        <w:rPr>
          <w:rFonts w:ascii="Arial" w:hAnsi="Arial" w:cs="Arial"/>
          <w:lang w:val="de-DE"/>
        </w:rPr>
        <w:t xml:space="preserve">Renesas entwickelt seine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-Plattform </w:t>
      </w:r>
      <w:r w:rsidR="003B4577">
        <w:rPr>
          <w:rFonts w:ascii="Arial" w:hAnsi="Arial" w:cs="Arial"/>
          <w:lang w:val="de-DE"/>
        </w:rPr>
        <w:t xml:space="preserve">kontinuierlich weiter und wird </w:t>
      </w:r>
      <w:r w:rsidRPr="00B20598">
        <w:rPr>
          <w:rFonts w:ascii="Arial" w:hAnsi="Arial" w:cs="Arial"/>
          <w:lang w:val="de-DE"/>
        </w:rPr>
        <w:t>Entwickler</w:t>
      </w:r>
      <w:r w:rsidR="003B4577">
        <w:rPr>
          <w:rFonts w:ascii="Arial" w:hAnsi="Arial" w:cs="Arial"/>
          <w:lang w:val="de-DE"/>
        </w:rPr>
        <w:t>n</w:t>
      </w:r>
      <w:r w:rsidRPr="00B20598">
        <w:rPr>
          <w:rFonts w:ascii="Arial" w:hAnsi="Arial" w:cs="Arial"/>
          <w:lang w:val="de-DE"/>
        </w:rPr>
        <w:t xml:space="preserve"> </w:t>
      </w:r>
      <w:r w:rsidR="003B4577">
        <w:rPr>
          <w:rFonts w:ascii="Arial" w:hAnsi="Arial" w:cs="Arial"/>
          <w:lang w:val="de-DE"/>
        </w:rPr>
        <w:t xml:space="preserve">zunehmenden Mehrwert </w:t>
      </w:r>
      <w:r w:rsidRPr="00B20598">
        <w:rPr>
          <w:rFonts w:ascii="Arial" w:hAnsi="Arial" w:cs="Arial"/>
          <w:lang w:val="de-DE"/>
        </w:rPr>
        <w:t>bieten.</w:t>
      </w:r>
    </w:p>
    <w:p w14:paraId="103E3084" w14:textId="77777777" w:rsid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007B39A8" w14:textId="5C938568" w:rsidR="00B20598" w:rsidRPr="00B20598" w:rsidRDefault="00B20598" w:rsidP="00B20598">
      <w:pPr>
        <w:jc w:val="left"/>
        <w:rPr>
          <w:rFonts w:ascii="Arial" w:hAnsi="Arial" w:cs="Arial"/>
          <w:b/>
          <w:lang w:val="de-DE"/>
        </w:rPr>
      </w:pPr>
      <w:r w:rsidRPr="00B20598">
        <w:rPr>
          <w:rFonts w:ascii="Arial" w:hAnsi="Arial" w:cs="Arial"/>
          <w:b/>
          <w:lang w:val="de-DE"/>
        </w:rPr>
        <w:t xml:space="preserve">SSP v1.2.0 und dokumentierte </w:t>
      </w:r>
      <w:r w:rsidR="008D4EB7">
        <w:rPr>
          <w:rFonts w:ascii="Arial" w:hAnsi="Arial" w:cs="Arial"/>
          <w:b/>
          <w:lang w:val="de-DE"/>
        </w:rPr>
        <w:t>Software-</w:t>
      </w:r>
      <w:r w:rsidRPr="00B20598">
        <w:rPr>
          <w:rFonts w:ascii="Arial" w:hAnsi="Arial" w:cs="Arial"/>
          <w:b/>
          <w:lang w:val="de-DE"/>
        </w:rPr>
        <w:t>Qualität</w:t>
      </w:r>
    </w:p>
    <w:p w14:paraId="125F8C25" w14:textId="13418FFF" w:rsid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>Softwarequalität ist ein entscheidender Aspekt im Lebenszyklus aller Produkte, die Embedded-MCUs n</w:t>
      </w:r>
      <w:r w:rsidR="00C03CB7">
        <w:rPr>
          <w:rFonts w:ascii="Arial" w:hAnsi="Arial" w:cs="Arial"/>
          <w:lang w:val="de-DE"/>
        </w:rPr>
        <w:t>utzen</w:t>
      </w:r>
      <w:r w:rsidRPr="00B20598">
        <w:rPr>
          <w:rFonts w:ascii="Arial" w:hAnsi="Arial" w:cs="Arial"/>
          <w:lang w:val="de-DE"/>
        </w:rPr>
        <w:t>. Das SSP wird entsprechend einem dokumentierten und auditierten SQA-Prozess nach bewährten internationalen ISO/IEC/IEEE12207 Standards</w:t>
      </w:r>
      <w:r w:rsidR="00C03CB7">
        <w:rPr>
          <w:rFonts w:ascii="Arial" w:hAnsi="Arial" w:cs="Arial"/>
          <w:lang w:val="de-DE"/>
        </w:rPr>
        <w:t xml:space="preserve"> entwickelt</w:t>
      </w:r>
      <w:r w:rsidRPr="00B20598">
        <w:rPr>
          <w:rFonts w:ascii="Arial" w:hAnsi="Arial" w:cs="Arial"/>
          <w:lang w:val="de-DE"/>
        </w:rPr>
        <w:t xml:space="preserve">, um zu gewährleisten, dass die Qualität des SSP </w:t>
      </w:r>
      <w:r w:rsidR="00C03CB7">
        <w:rPr>
          <w:rFonts w:ascii="Arial" w:hAnsi="Arial" w:cs="Arial"/>
          <w:lang w:val="de-DE"/>
        </w:rPr>
        <w:t>produktionsreif ist.</w:t>
      </w:r>
      <w:r w:rsidRPr="00B20598">
        <w:rPr>
          <w:rFonts w:ascii="Arial" w:hAnsi="Arial" w:cs="Arial"/>
          <w:lang w:val="de-DE"/>
        </w:rPr>
        <w:t xml:space="preserve"> </w:t>
      </w:r>
      <w:r w:rsidR="00C03CB7">
        <w:rPr>
          <w:rFonts w:ascii="Arial" w:hAnsi="Arial" w:cs="Arial"/>
          <w:lang w:val="de-DE"/>
        </w:rPr>
        <w:t>D</w:t>
      </w:r>
      <w:r w:rsidRPr="00B20598">
        <w:rPr>
          <w:rFonts w:ascii="Arial" w:hAnsi="Arial" w:cs="Arial"/>
          <w:lang w:val="de-DE"/>
        </w:rPr>
        <w:t>ieser Prozess deckt den gesamten SSP</w:t>
      </w:r>
      <w:r w:rsidR="00C03CB7">
        <w:rPr>
          <w:rFonts w:ascii="Arial" w:hAnsi="Arial" w:cs="Arial"/>
          <w:lang w:val="de-DE"/>
        </w:rPr>
        <w:t>-</w:t>
      </w:r>
      <w:r w:rsidRPr="00B20598">
        <w:rPr>
          <w:rFonts w:ascii="Arial" w:hAnsi="Arial" w:cs="Arial"/>
          <w:lang w:val="de-DE"/>
        </w:rPr>
        <w:t>Softwareentwicklungs-Lebenszyklus (SDLC) ab.</w:t>
      </w:r>
    </w:p>
    <w:p w14:paraId="434FE28C" w14:textId="77777777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76901E10" w14:textId="01CEFBBD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>Der SQA-Prozess umfasst tägliche statische und dynamische Tests de</w:t>
      </w:r>
      <w:r w:rsidR="008D4EB7">
        <w:rPr>
          <w:rFonts w:ascii="Arial" w:hAnsi="Arial" w:cs="Arial"/>
          <w:lang w:val="de-DE"/>
        </w:rPr>
        <w:t>s</w:t>
      </w:r>
      <w:r w:rsidRPr="00B20598">
        <w:rPr>
          <w:rFonts w:ascii="Arial" w:hAnsi="Arial" w:cs="Arial"/>
          <w:lang w:val="de-DE"/>
        </w:rPr>
        <w:t xml:space="preserve"> SSP </w:t>
      </w:r>
      <w:r w:rsidR="00C03CB7">
        <w:rPr>
          <w:rFonts w:ascii="Arial" w:hAnsi="Arial" w:cs="Arial"/>
          <w:lang w:val="de-DE"/>
        </w:rPr>
        <w:t xml:space="preserve">basierend auf </w:t>
      </w:r>
      <w:r w:rsidRPr="00B20598">
        <w:rPr>
          <w:rFonts w:ascii="Arial" w:hAnsi="Arial" w:cs="Arial"/>
          <w:lang w:val="de-DE"/>
        </w:rPr>
        <w:t>mehr als 800</w:t>
      </w:r>
      <w:r w:rsidR="00C03CB7">
        <w:rPr>
          <w:rFonts w:ascii="Arial" w:hAnsi="Arial" w:cs="Arial"/>
          <w:lang w:val="de-DE"/>
        </w:rPr>
        <w:t>0</w:t>
      </w:r>
      <w:r w:rsidRPr="00B20598">
        <w:rPr>
          <w:rFonts w:ascii="Arial" w:hAnsi="Arial" w:cs="Arial"/>
          <w:lang w:val="de-DE"/>
        </w:rPr>
        <w:t xml:space="preserve"> Testfällen, </w:t>
      </w:r>
      <w:r w:rsidR="00C03CB7">
        <w:rPr>
          <w:rFonts w:ascii="Arial" w:hAnsi="Arial" w:cs="Arial"/>
          <w:lang w:val="de-DE"/>
        </w:rPr>
        <w:t xml:space="preserve">um </w:t>
      </w:r>
      <w:r w:rsidRPr="00B20598">
        <w:rPr>
          <w:rFonts w:ascii="Arial" w:hAnsi="Arial" w:cs="Arial"/>
          <w:lang w:val="de-DE"/>
        </w:rPr>
        <w:t>folgende Kriterien</w:t>
      </w:r>
      <w:r w:rsidR="00C03CB7">
        <w:rPr>
          <w:rFonts w:ascii="Arial" w:hAnsi="Arial" w:cs="Arial"/>
          <w:lang w:val="de-DE"/>
        </w:rPr>
        <w:t xml:space="preserve"> zu erfüllen</w:t>
      </w:r>
      <w:r w:rsidRPr="00B20598">
        <w:rPr>
          <w:rFonts w:ascii="Arial" w:hAnsi="Arial" w:cs="Arial"/>
          <w:lang w:val="de-DE"/>
        </w:rPr>
        <w:t>:</w:t>
      </w:r>
    </w:p>
    <w:p w14:paraId="11DE411E" w14:textId="2D2CF0F7" w:rsidR="00B20598" w:rsidRPr="00B20598" w:rsidRDefault="00B20598" w:rsidP="00B20598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B20598">
        <w:rPr>
          <w:rFonts w:ascii="Arial" w:hAnsi="Arial" w:cs="Arial"/>
        </w:rPr>
        <w:t xml:space="preserve">100 Prozent Testabdeckung aller </w:t>
      </w:r>
      <w:r w:rsidR="00093137">
        <w:rPr>
          <w:rFonts w:ascii="Arial" w:hAnsi="Arial" w:cs="Arial"/>
        </w:rPr>
        <w:t>Quellc</w:t>
      </w:r>
      <w:r w:rsidRPr="00B20598">
        <w:rPr>
          <w:rFonts w:ascii="Arial" w:hAnsi="Arial" w:cs="Arial"/>
        </w:rPr>
        <w:t>ode-</w:t>
      </w:r>
      <w:r w:rsidR="00093137">
        <w:rPr>
          <w:rFonts w:ascii="Arial" w:hAnsi="Arial" w:cs="Arial"/>
        </w:rPr>
        <w:t>Anweisungen</w:t>
      </w:r>
      <w:r w:rsidRPr="00B20598">
        <w:rPr>
          <w:rFonts w:ascii="Arial" w:hAnsi="Arial" w:cs="Arial"/>
        </w:rPr>
        <w:t xml:space="preserve">, </w:t>
      </w:r>
      <w:r w:rsidR="00093137">
        <w:rPr>
          <w:rFonts w:ascii="Arial" w:hAnsi="Arial" w:cs="Arial"/>
        </w:rPr>
        <w:t>-Zweige</w:t>
      </w:r>
      <w:r w:rsidRPr="00B20598">
        <w:rPr>
          <w:rFonts w:ascii="Arial" w:hAnsi="Arial" w:cs="Arial"/>
        </w:rPr>
        <w:t xml:space="preserve"> und -Sprünge</w:t>
      </w:r>
    </w:p>
    <w:p w14:paraId="1674C9FB" w14:textId="4E9A1E7C" w:rsidR="00B20598" w:rsidRPr="00B20598" w:rsidRDefault="00B20598" w:rsidP="00B20598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B20598">
        <w:rPr>
          <w:rFonts w:ascii="Arial" w:hAnsi="Arial" w:cs="Arial"/>
        </w:rPr>
        <w:t>Einhaltung der Renesas-eigenen sowie der nach MISRA C:2012 vorgeschriebenen Kodierung</w:t>
      </w:r>
      <w:r w:rsidR="008D4EB7">
        <w:rPr>
          <w:rFonts w:ascii="Arial" w:hAnsi="Arial" w:cs="Arial"/>
        </w:rPr>
        <w:t>sr</w:t>
      </w:r>
      <w:r w:rsidRPr="00B20598">
        <w:rPr>
          <w:rFonts w:ascii="Arial" w:hAnsi="Arial" w:cs="Arial"/>
        </w:rPr>
        <w:t>ichtlinien</w:t>
      </w:r>
    </w:p>
    <w:p w14:paraId="197570DC" w14:textId="2B537AB2" w:rsidR="00B20598" w:rsidRPr="00B20598" w:rsidRDefault="00B20598" w:rsidP="00B20598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B20598">
        <w:rPr>
          <w:rFonts w:ascii="Arial" w:hAnsi="Arial" w:cs="Arial"/>
        </w:rPr>
        <w:t xml:space="preserve">geringe Code-Komplexität für gute Lesbarkeit, </w:t>
      </w:r>
      <w:r w:rsidR="00093137">
        <w:rPr>
          <w:rFonts w:ascii="Arial" w:hAnsi="Arial" w:cs="Arial"/>
        </w:rPr>
        <w:t>Testbarkeit</w:t>
      </w:r>
      <w:r w:rsidRPr="00B20598">
        <w:rPr>
          <w:rFonts w:ascii="Arial" w:hAnsi="Arial" w:cs="Arial"/>
        </w:rPr>
        <w:t xml:space="preserve"> und Wartung</w:t>
      </w:r>
    </w:p>
    <w:p w14:paraId="4977771F" w14:textId="5D291AC4" w:rsidR="00B20598" w:rsidRPr="00B20598" w:rsidRDefault="00B20598" w:rsidP="00B20598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 w:rsidRPr="00B20598">
        <w:rPr>
          <w:rFonts w:ascii="Arial" w:hAnsi="Arial" w:cs="Arial"/>
        </w:rPr>
        <w:t>Code-Verhalten entspricht den Anforderungen</w:t>
      </w:r>
    </w:p>
    <w:p w14:paraId="0721B9E1" w14:textId="0ED96E9F" w:rsidR="00B20598" w:rsidRPr="00B20598" w:rsidRDefault="007F2429" w:rsidP="00B20598"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„Clean </w:t>
      </w:r>
      <w:proofErr w:type="spellStart"/>
      <w:r>
        <w:rPr>
          <w:rFonts w:ascii="Arial" w:hAnsi="Arial" w:cs="Arial"/>
        </w:rPr>
        <w:t>Builds</w:t>
      </w:r>
      <w:proofErr w:type="spellEnd"/>
      <w:r>
        <w:rPr>
          <w:rFonts w:ascii="Arial" w:hAnsi="Arial" w:cs="Arial"/>
        </w:rPr>
        <w:t xml:space="preserve">“ </w:t>
      </w:r>
      <w:r w:rsidR="00B20598" w:rsidRPr="00B20598">
        <w:rPr>
          <w:rFonts w:ascii="Arial" w:hAnsi="Arial" w:cs="Arial"/>
        </w:rPr>
        <w:t>ohne Warnungen oder Fehlermeldungen</w:t>
      </w:r>
    </w:p>
    <w:p w14:paraId="33E4A982" w14:textId="77777777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66479F9D" w14:textId="1E18D58F" w:rsid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lastRenderedPageBreak/>
        <w:t>Das SSP wird erst freigegeben, wenn alle oben aufgeführten Kriterien erfüllt sind. Als erstes Unternehmen in der MCU-Branche führt Renesas solche Tests samt Dokumentation auf der Ebene einer Embedded-Plattform durch.</w:t>
      </w:r>
    </w:p>
    <w:p w14:paraId="39C594B5" w14:textId="77777777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64C33D7F" w14:textId="3854E487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>Beginnend mit SSP-Version 1.2.0 werden der SQA-Prozess, die Tests sowie die Testergebnisse von Renesas für jedes Minor</w:t>
      </w:r>
      <w:r w:rsidR="007F2429">
        <w:rPr>
          <w:rFonts w:ascii="Arial" w:hAnsi="Arial" w:cs="Arial"/>
          <w:lang w:val="de-DE"/>
        </w:rPr>
        <w:t xml:space="preserve">-Release des </w:t>
      </w:r>
      <w:r w:rsidRPr="00B20598">
        <w:rPr>
          <w:rFonts w:ascii="Arial" w:hAnsi="Arial" w:cs="Arial"/>
          <w:lang w:val="de-DE"/>
        </w:rPr>
        <w:t xml:space="preserve">SSP veröffentlicht. </w:t>
      </w:r>
      <w:r w:rsidR="007F2429">
        <w:rPr>
          <w:rFonts w:ascii="Arial" w:hAnsi="Arial" w:cs="Arial"/>
          <w:lang w:val="de-DE"/>
        </w:rPr>
        <w:t>Ö</w:t>
      </w:r>
      <w:r w:rsidRPr="00B20598">
        <w:rPr>
          <w:rFonts w:ascii="Arial" w:hAnsi="Arial" w:cs="Arial"/>
          <w:lang w:val="de-DE"/>
        </w:rPr>
        <w:t>ffentlich verfügbar</w:t>
      </w:r>
      <w:r w:rsidR="007F2429">
        <w:rPr>
          <w:rFonts w:ascii="Arial" w:hAnsi="Arial" w:cs="Arial"/>
          <w:lang w:val="de-DE"/>
        </w:rPr>
        <w:t xml:space="preserve"> sind</w:t>
      </w:r>
      <w:r w:rsidRPr="00B20598">
        <w:rPr>
          <w:rFonts w:ascii="Arial" w:hAnsi="Arial" w:cs="Arial"/>
          <w:lang w:val="de-DE"/>
        </w:rPr>
        <w:t xml:space="preserve"> das </w:t>
      </w:r>
      <w:hyperlink r:id="rId8" w:history="1">
        <w:proofErr w:type="spellStart"/>
        <w:r w:rsidRPr="002100B1">
          <w:rPr>
            <w:rStyle w:val="Hyperlink"/>
            <w:rFonts w:ascii="Arial" w:hAnsi="Arial" w:cs="Arial"/>
            <w:lang w:val="de-DE"/>
          </w:rPr>
          <w:t>Synergy</w:t>
        </w:r>
        <w:proofErr w:type="spellEnd"/>
        <w:r w:rsidRPr="002100B1">
          <w:rPr>
            <w:rStyle w:val="Hyperlink"/>
            <w:rFonts w:ascii="Arial" w:hAnsi="Arial" w:cs="Arial"/>
            <w:lang w:val="de-DE"/>
          </w:rPr>
          <w:t xml:space="preserve"> Software Quality Handbook</w:t>
        </w:r>
      </w:hyperlink>
      <w:r w:rsidRPr="00B20598">
        <w:rPr>
          <w:rFonts w:ascii="Arial" w:hAnsi="Arial" w:cs="Arial"/>
          <w:lang w:val="de-DE"/>
        </w:rPr>
        <w:t xml:space="preserve">, das den gesamten SDLC-Prozess beschreibt, sowie ein </w:t>
      </w:r>
      <w:hyperlink r:id="rId9" w:history="1">
        <w:proofErr w:type="spellStart"/>
        <w:r w:rsidRPr="002100B1">
          <w:rPr>
            <w:rStyle w:val="Hyperlink"/>
            <w:rFonts w:ascii="Arial" w:hAnsi="Arial" w:cs="Arial"/>
            <w:lang w:val="de-DE"/>
          </w:rPr>
          <w:t>Synergy</w:t>
        </w:r>
        <w:proofErr w:type="spellEnd"/>
        <w:r w:rsidRPr="002100B1">
          <w:rPr>
            <w:rStyle w:val="Hyperlink"/>
            <w:rFonts w:ascii="Arial" w:hAnsi="Arial" w:cs="Arial"/>
            <w:lang w:val="de-DE"/>
          </w:rPr>
          <w:t xml:space="preserve"> Software Quality Summary Report</w:t>
        </w:r>
      </w:hyperlink>
      <w:r w:rsidRPr="00B20598">
        <w:rPr>
          <w:rFonts w:ascii="Arial" w:hAnsi="Arial" w:cs="Arial"/>
          <w:lang w:val="de-DE"/>
        </w:rPr>
        <w:t xml:space="preserve"> mit den Qualifizierungs</w:t>
      </w:r>
      <w:r w:rsidR="00BF21D3">
        <w:rPr>
          <w:rFonts w:ascii="Arial" w:hAnsi="Arial" w:cs="Arial"/>
          <w:lang w:val="de-DE"/>
        </w:rPr>
        <w:t>t</w:t>
      </w:r>
      <w:r w:rsidRPr="00B20598">
        <w:rPr>
          <w:rFonts w:ascii="Arial" w:hAnsi="Arial" w:cs="Arial"/>
          <w:lang w:val="de-DE"/>
        </w:rPr>
        <w:t>est</w:t>
      </w:r>
      <w:r w:rsidR="007F2429">
        <w:rPr>
          <w:rFonts w:ascii="Arial" w:hAnsi="Arial" w:cs="Arial"/>
          <w:lang w:val="de-DE"/>
        </w:rPr>
        <w:t>ergebnissen</w:t>
      </w:r>
      <w:r w:rsidRPr="00B20598">
        <w:rPr>
          <w:rFonts w:ascii="Arial" w:hAnsi="Arial" w:cs="Arial"/>
          <w:lang w:val="de-DE"/>
        </w:rPr>
        <w:t>. Weitere detaillierte SQA-Dokumentationen und Testergebnisse können Kunden im Rahmen eines Non-</w:t>
      </w:r>
      <w:proofErr w:type="spellStart"/>
      <w:r w:rsidRPr="00B20598">
        <w:rPr>
          <w:rFonts w:ascii="Arial" w:hAnsi="Arial" w:cs="Arial"/>
          <w:lang w:val="de-DE"/>
        </w:rPr>
        <w:t>Disclosure</w:t>
      </w:r>
      <w:proofErr w:type="spellEnd"/>
      <w:r w:rsidRPr="00B20598">
        <w:rPr>
          <w:rFonts w:ascii="Arial" w:hAnsi="Arial" w:cs="Arial"/>
          <w:lang w:val="de-DE"/>
        </w:rPr>
        <w:t xml:space="preserve"> Agreements (NDA) einsehen. Für Kunden, die ihre eigenen Prozesse zertifizieren oder anderweitig aus einer Qualitätsperspektive dokumentieren müssen, kann diese Dokumentation den Zeitbedarf und den Aufwand deutlich reduzieren.</w:t>
      </w:r>
    </w:p>
    <w:p w14:paraId="4F7DCA97" w14:textId="77777777" w:rsid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311B2DD2" w14:textId="1F6B67BE" w:rsidR="00B20598" w:rsidRPr="00B20598" w:rsidRDefault="00B20598" w:rsidP="00B20598">
      <w:pPr>
        <w:jc w:val="left"/>
        <w:rPr>
          <w:rFonts w:ascii="Arial" w:hAnsi="Arial" w:cs="Arial"/>
          <w:b/>
          <w:lang w:val="de-DE"/>
        </w:rPr>
      </w:pPr>
      <w:r w:rsidRPr="00B20598">
        <w:rPr>
          <w:rFonts w:ascii="Arial" w:hAnsi="Arial" w:cs="Arial"/>
          <w:b/>
          <w:lang w:val="de-DE"/>
        </w:rPr>
        <w:t xml:space="preserve">Das </w:t>
      </w:r>
      <w:proofErr w:type="spellStart"/>
      <w:r w:rsidRPr="00B20598">
        <w:rPr>
          <w:rFonts w:ascii="Arial" w:hAnsi="Arial" w:cs="Arial"/>
          <w:b/>
          <w:lang w:val="de-DE"/>
        </w:rPr>
        <w:t>Synergy</w:t>
      </w:r>
      <w:proofErr w:type="spellEnd"/>
      <w:r w:rsidRPr="00B20598">
        <w:rPr>
          <w:rFonts w:ascii="Arial" w:hAnsi="Arial" w:cs="Arial"/>
          <w:b/>
          <w:lang w:val="de-DE"/>
        </w:rPr>
        <w:t xml:space="preserve"> </w:t>
      </w:r>
      <w:proofErr w:type="spellStart"/>
      <w:r w:rsidRPr="00B20598">
        <w:rPr>
          <w:rFonts w:ascii="Arial" w:hAnsi="Arial" w:cs="Arial"/>
          <w:b/>
          <w:lang w:val="de-DE"/>
        </w:rPr>
        <w:t>WiFi</w:t>
      </w:r>
      <w:proofErr w:type="spellEnd"/>
      <w:r w:rsidR="00BF21D3">
        <w:rPr>
          <w:rFonts w:ascii="Arial" w:hAnsi="Arial" w:cs="Arial"/>
          <w:b/>
          <w:lang w:val="de-DE"/>
        </w:rPr>
        <w:t>-</w:t>
      </w:r>
      <w:r w:rsidRPr="00B20598">
        <w:rPr>
          <w:rFonts w:ascii="Arial" w:hAnsi="Arial" w:cs="Arial"/>
          <w:b/>
          <w:lang w:val="de-DE"/>
        </w:rPr>
        <w:t>Framework</w:t>
      </w:r>
    </w:p>
    <w:p w14:paraId="7AB98E5A" w14:textId="6A2EBF4B" w:rsid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 xml:space="preserve">Die Integration einer Wireless-Connectivity in Embedded-Systeme ist eine anspruchsvolle Aufgabe. </w:t>
      </w:r>
      <w:r w:rsidR="007F2429">
        <w:rPr>
          <w:rFonts w:ascii="Arial" w:hAnsi="Arial" w:cs="Arial"/>
          <w:lang w:val="de-DE"/>
        </w:rPr>
        <w:t>E</w:t>
      </w:r>
      <w:r w:rsidRPr="00B20598">
        <w:rPr>
          <w:rFonts w:ascii="Arial" w:hAnsi="Arial" w:cs="Arial"/>
          <w:lang w:val="de-DE"/>
        </w:rPr>
        <w:t xml:space="preserve">ine erfolgreiche Integration </w:t>
      </w:r>
      <w:r w:rsidR="007F2429">
        <w:rPr>
          <w:rFonts w:ascii="Arial" w:hAnsi="Arial" w:cs="Arial"/>
          <w:lang w:val="de-DE"/>
        </w:rPr>
        <w:t>erfordert</w:t>
      </w:r>
      <w:r w:rsidRPr="00B20598">
        <w:rPr>
          <w:rFonts w:ascii="Arial" w:hAnsi="Arial" w:cs="Arial"/>
          <w:lang w:val="de-DE"/>
        </w:rPr>
        <w:t xml:space="preserve"> Unterstützung und Dokumentation aus den unterschiedlichsten Quellen: von den Herstellern von WiFi-Chipsätzen und -Modulen, von Anbietern von Software-Protokollen oder sogar von Entwicklungs</w:t>
      </w:r>
      <w:r w:rsidR="007F2429">
        <w:rPr>
          <w:rFonts w:ascii="Arial" w:hAnsi="Arial" w:cs="Arial"/>
          <w:lang w:val="de-DE"/>
        </w:rPr>
        <w:t>tool</w:t>
      </w:r>
      <w:r w:rsidRPr="00B20598">
        <w:rPr>
          <w:rFonts w:ascii="Arial" w:hAnsi="Arial" w:cs="Arial"/>
          <w:lang w:val="de-DE"/>
        </w:rPr>
        <w:t xml:space="preserve">-Herstellern. Mit dem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Pr="00B20598">
        <w:rPr>
          <w:rFonts w:ascii="Arial" w:hAnsi="Arial" w:cs="Arial"/>
          <w:lang w:val="de-DE"/>
        </w:rPr>
        <w:t>WiFi</w:t>
      </w:r>
      <w:proofErr w:type="spellEnd"/>
      <w:r w:rsidR="00BF21D3">
        <w:rPr>
          <w:rFonts w:ascii="Arial" w:hAnsi="Arial" w:cs="Arial"/>
          <w:lang w:val="de-DE"/>
        </w:rPr>
        <w:t>-</w:t>
      </w:r>
      <w:r w:rsidRPr="00B20598">
        <w:rPr>
          <w:rFonts w:ascii="Arial" w:hAnsi="Arial" w:cs="Arial"/>
          <w:lang w:val="de-DE"/>
        </w:rPr>
        <w:t>Framework erübrigen sich diese Hindernisse für Anwendungsentwickler.</w:t>
      </w:r>
    </w:p>
    <w:p w14:paraId="7EDF8A09" w14:textId="77777777" w:rsidR="007F2429" w:rsidRPr="00B20598" w:rsidRDefault="007F2429" w:rsidP="00B20598">
      <w:pPr>
        <w:jc w:val="left"/>
        <w:rPr>
          <w:rFonts w:ascii="Arial" w:hAnsi="Arial" w:cs="Arial"/>
          <w:lang w:val="de-DE"/>
        </w:rPr>
      </w:pPr>
    </w:p>
    <w:p w14:paraId="3B971452" w14:textId="40D87ECC" w:rsid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 xml:space="preserve">Unabhängig von der verwendeten </w:t>
      </w:r>
      <w:proofErr w:type="spellStart"/>
      <w:r w:rsidRPr="00B20598">
        <w:rPr>
          <w:rFonts w:ascii="Arial" w:hAnsi="Arial" w:cs="Arial"/>
          <w:lang w:val="de-DE"/>
        </w:rPr>
        <w:t>WiFi</w:t>
      </w:r>
      <w:proofErr w:type="spellEnd"/>
      <w:r w:rsidRPr="00B20598">
        <w:rPr>
          <w:rFonts w:ascii="Arial" w:hAnsi="Arial" w:cs="Arial"/>
          <w:lang w:val="de-DE"/>
        </w:rPr>
        <w:t xml:space="preserve">-Hardware bietet das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 </w:t>
      </w:r>
      <w:proofErr w:type="spellStart"/>
      <w:r w:rsidRPr="00B20598">
        <w:rPr>
          <w:rFonts w:ascii="Arial" w:hAnsi="Arial" w:cs="Arial"/>
          <w:lang w:val="de-DE"/>
        </w:rPr>
        <w:t>WiFi</w:t>
      </w:r>
      <w:proofErr w:type="spellEnd"/>
      <w:r w:rsidRPr="00B20598">
        <w:rPr>
          <w:rFonts w:ascii="Arial" w:hAnsi="Arial" w:cs="Arial"/>
          <w:lang w:val="de-DE"/>
        </w:rPr>
        <w:t>-Framework über einen Satz von einheitlichen APIs für gängige WiFi-Funktionen eine Hardware-Abstraktion. So können Entwickler WiFi-Technologie von unterschiedlichen Anwendern schnell evaluieren und einbinden, ohne ihre Anwendungen an unterschiedliche AP</w:t>
      </w:r>
      <w:r w:rsidR="00CA7C83">
        <w:rPr>
          <w:rFonts w:ascii="Arial" w:hAnsi="Arial" w:cs="Arial"/>
          <w:lang w:val="de-DE"/>
        </w:rPr>
        <w:t>I</w:t>
      </w:r>
      <w:r w:rsidRPr="00B20598">
        <w:rPr>
          <w:rFonts w:ascii="Arial" w:hAnsi="Arial" w:cs="Arial"/>
          <w:lang w:val="de-DE"/>
        </w:rPr>
        <w:t>s anpassen zu müssen.</w:t>
      </w:r>
    </w:p>
    <w:p w14:paraId="4C853612" w14:textId="77777777" w:rsidR="00CA7C83" w:rsidRPr="00B20598" w:rsidRDefault="00CA7C83" w:rsidP="00B20598">
      <w:pPr>
        <w:jc w:val="left"/>
        <w:rPr>
          <w:rFonts w:ascii="Arial" w:hAnsi="Arial" w:cs="Arial"/>
          <w:lang w:val="de-DE"/>
        </w:rPr>
      </w:pPr>
    </w:p>
    <w:p w14:paraId="2DF370EC" w14:textId="6ABD45FD" w:rsid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 xml:space="preserve">Die </w:t>
      </w:r>
      <w:hyperlink r:id="rId10" w:history="1">
        <w:proofErr w:type="spellStart"/>
        <w:r w:rsidRPr="002100B1">
          <w:rPr>
            <w:rStyle w:val="Hyperlink"/>
            <w:rFonts w:ascii="Arial" w:hAnsi="Arial" w:cs="Arial"/>
            <w:lang w:val="de-DE"/>
          </w:rPr>
          <w:t>Synergy</w:t>
        </w:r>
        <w:proofErr w:type="spellEnd"/>
        <w:r w:rsidRPr="002100B1">
          <w:rPr>
            <w:rStyle w:val="Hyperlink"/>
            <w:rFonts w:ascii="Arial" w:hAnsi="Arial" w:cs="Arial"/>
            <w:lang w:val="de-DE"/>
          </w:rPr>
          <w:t xml:space="preserve"> Gal</w:t>
        </w:r>
        <w:r w:rsidR="00CA7C83" w:rsidRPr="002100B1">
          <w:rPr>
            <w:rStyle w:val="Hyperlink"/>
            <w:rFonts w:ascii="Arial" w:hAnsi="Arial" w:cs="Arial"/>
            <w:lang w:val="de-DE"/>
          </w:rPr>
          <w:t>lery</w:t>
        </w:r>
      </w:hyperlink>
      <w:r w:rsidRPr="00B20598">
        <w:rPr>
          <w:rFonts w:ascii="Arial" w:hAnsi="Arial" w:cs="Arial"/>
          <w:lang w:val="de-DE"/>
        </w:rPr>
        <w:t xml:space="preserve"> eröffnet Kun</w:t>
      </w:r>
      <w:r w:rsidR="00BF21D3">
        <w:rPr>
          <w:rFonts w:ascii="Arial" w:hAnsi="Arial" w:cs="Arial"/>
          <w:lang w:val="de-DE"/>
        </w:rPr>
        <w:t xml:space="preserve">den den Zugang zum </w:t>
      </w:r>
      <w:proofErr w:type="spellStart"/>
      <w:r w:rsidR="00BF21D3">
        <w:rPr>
          <w:rFonts w:ascii="Arial" w:hAnsi="Arial" w:cs="Arial"/>
          <w:lang w:val="de-DE"/>
        </w:rPr>
        <w:t>Synergy</w:t>
      </w:r>
      <w:proofErr w:type="spellEnd"/>
      <w:r w:rsidR="00BF21D3">
        <w:rPr>
          <w:rFonts w:ascii="Arial" w:hAnsi="Arial" w:cs="Arial"/>
          <w:lang w:val="de-DE"/>
        </w:rPr>
        <w:t xml:space="preserve"> </w:t>
      </w:r>
      <w:proofErr w:type="spellStart"/>
      <w:r w:rsidR="00BF21D3">
        <w:rPr>
          <w:rFonts w:ascii="Arial" w:hAnsi="Arial" w:cs="Arial"/>
          <w:lang w:val="de-DE"/>
        </w:rPr>
        <w:t>WiFi</w:t>
      </w:r>
      <w:proofErr w:type="spellEnd"/>
      <w:r w:rsidR="00BF21D3">
        <w:rPr>
          <w:rFonts w:ascii="Arial" w:hAnsi="Arial" w:cs="Arial"/>
          <w:lang w:val="de-DE"/>
        </w:rPr>
        <w:t>-</w:t>
      </w:r>
      <w:r w:rsidRPr="00B20598">
        <w:rPr>
          <w:rFonts w:ascii="Arial" w:hAnsi="Arial" w:cs="Arial"/>
          <w:lang w:val="de-DE"/>
        </w:rPr>
        <w:t xml:space="preserve">Framework und unterstützte Device-Treiber. Aktuell unterstützt das Framework das </w:t>
      </w:r>
      <w:proofErr w:type="spellStart"/>
      <w:r w:rsidRPr="00B20598">
        <w:rPr>
          <w:rFonts w:ascii="Arial" w:hAnsi="Arial" w:cs="Arial"/>
          <w:lang w:val="de-DE"/>
        </w:rPr>
        <w:t>Longsys</w:t>
      </w:r>
      <w:proofErr w:type="spellEnd"/>
      <w:r w:rsidRPr="00B20598">
        <w:rPr>
          <w:rFonts w:ascii="Arial" w:hAnsi="Arial" w:cs="Arial"/>
          <w:lang w:val="de-DE"/>
        </w:rPr>
        <w:t xml:space="preserve"> GT202 </w:t>
      </w:r>
      <w:proofErr w:type="spellStart"/>
      <w:r w:rsidRPr="00B20598">
        <w:rPr>
          <w:rFonts w:ascii="Arial" w:hAnsi="Arial" w:cs="Arial"/>
          <w:lang w:val="de-DE"/>
        </w:rPr>
        <w:t>WiFi</w:t>
      </w:r>
      <w:proofErr w:type="spellEnd"/>
      <w:r w:rsidRPr="00B20598">
        <w:rPr>
          <w:rFonts w:ascii="Arial" w:hAnsi="Arial" w:cs="Arial"/>
          <w:lang w:val="de-DE"/>
        </w:rPr>
        <w:t xml:space="preserve">-Modul mit dem QCA4002 Chipsatz. In den kommenden Monaten wird die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 Gallery </w:t>
      </w:r>
      <w:r w:rsidR="00CA7C83">
        <w:rPr>
          <w:rFonts w:ascii="Arial" w:hAnsi="Arial" w:cs="Arial"/>
          <w:lang w:val="de-DE"/>
        </w:rPr>
        <w:t xml:space="preserve">um den Support </w:t>
      </w:r>
      <w:r w:rsidRPr="00B20598">
        <w:rPr>
          <w:rFonts w:ascii="Arial" w:hAnsi="Arial" w:cs="Arial"/>
          <w:lang w:val="de-DE"/>
        </w:rPr>
        <w:t>weitere</w:t>
      </w:r>
      <w:r w:rsidR="00CA7C83">
        <w:rPr>
          <w:rFonts w:ascii="Arial" w:hAnsi="Arial" w:cs="Arial"/>
          <w:lang w:val="de-DE"/>
        </w:rPr>
        <w:t>r</w:t>
      </w:r>
      <w:r w:rsidRPr="00B20598">
        <w:rPr>
          <w:rFonts w:ascii="Arial" w:hAnsi="Arial" w:cs="Arial"/>
          <w:lang w:val="de-DE"/>
        </w:rPr>
        <w:t xml:space="preserve"> WiFi-Chipsätze und -Module </w:t>
      </w:r>
      <w:r w:rsidR="00CA7C83">
        <w:rPr>
          <w:rFonts w:ascii="Arial" w:hAnsi="Arial" w:cs="Arial"/>
          <w:lang w:val="de-DE"/>
        </w:rPr>
        <w:t>ausgebaut</w:t>
      </w:r>
      <w:r w:rsidRPr="00B20598">
        <w:rPr>
          <w:rFonts w:ascii="Arial" w:hAnsi="Arial" w:cs="Arial"/>
          <w:lang w:val="de-DE"/>
        </w:rPr>
        <w:t>.</w:t>
      </w:r>
    </w:p>
    <w:p w14:paraId="3BC9CAC8" w14:textId="77777777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6F3FCD1F" w14:textId="5B6AF482" w:rsidR="00B20598" w:rsidRPr="00B20598" w:rsidRDefault="00B20598" w:rsidP="00B20598">
      <w:pPr>
        <w:jc w:val="left"/>
        <w:rPr>
          <w:rFonts w:ascii="Arial" w:hAnsi="Arial" w:cs="Arial"/>
          <w:b/>
          <w:lang w:val="de-DE"/>
        </w:rPr>
      </w:pPr>
      <w:r w:rsidRPr="00B20598">
        <w:rPr>
          <w:rFonts w:ascii="Arial" w:hAnsi="Arial" w:cs="Arial"/>
          <w:b/>
          <w:lang w:val="de-DE"/>
        </w:rPr>
        <w:t xml:space="preserve">Die </w:t>
      </w:r>
      <w:proofErr w:type="spellStart"/>
      <w:r w:rsidRPr="00B20598">
        <w:rPr>
          <w:rFonts w:ascii="Arial" w:hAnsi="Arial" w:cs="Arial"/>
          <w:b/>
          <w:lang w:val="de-DE"/>
        </w:rPr>
        <w:t>Synergy</w:t>
      </w:r>
      <w:proofErr w:type="spellEnd"/>
      <w:r w:rsidRPr="00B20598">
        <w:rPr>
          <w:rFonts w:ascii="Arial" w:hAnsi="Arial" w:cs="Arial"/>
          <w:b/>
          <w:lang w:val="de-DE"/>
        </w:rPr>
        <w:t xml:space="preserve"> S5D9</w:t>
      </w:r>
      <w:r w:rsidR="00362345">
        <w:rPr>
          <w:rFonts w:ascii="Arial" w:hAnsi="Arial" w:cs="Arial"/>
          <w:b/>
          <w:lang w:val="de-DE"/>
        </w:rPr>
        <w:t xml:space="preserve"> </w:t>
      </w:r>
      <w:r w:rsidRPr="00B20598">
        <w:rPr>
          <w:rFonts w:ascii="Arial" w:hAnsi="Arial" w:cs="Arial"/>
          <w:b/>
          <w:lang w:val="de-DE"/>
        </w:rPr>
        <w:t>MCU</w:t>
      </w:r>
      <w:r w:rsidR="00362345">
        <w:rPr>
          <w:rFonts w:ascii="Arial" w:hAnsi="Arial" w:cs="Arial"/>
          <w:b/>
          <w:lang w:val="de-DE"/>
        </w:rPr>
        <w:t xml:space="preserve"> Group</w:t>
      </w:r>
    </w:p>
    <w:p w14:paraId="242C9CBC" w14:textId="684AB60F" w:rsidR="002A2D70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 xml:space="preserve">Die MCUs der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 S5D9</w:t>
      </w:r>
      <w:r w:rsidR="00362345">
        <w:rPr>
          <w:rFonts w:ascii="Arial" w:hAnsi="Arial" w:cs="Arial"/>
          <w:lang w:val="de-DE"/>
        </w:rPr>
        <w:t xml:space="preserve"> </w:t>
      </w:r>
      <w:r w:rsidR="00BF21D3">
        <w:rPr>
          <w:rFonts w:ascii="Arial" w:hAnsi="Arial" w:cs="Arial"/>
          <w:lang w:val="de-DE"/>
        </w:rPr>
        <w:t>MCU</w:t>
      </w:r>
      <w:r w:rsidR="00362345">
        <w:rPr>
          <w:rFonts w:ascii="Arial" w:hAnsi="Arial" w:cs="Arial"/>
          <w:lang w:val="de-DE"/>
        </w:rPr>
        <w:t xml:space="preserve"> </w:t>
      </w:r>
      <w:r w:rsidR="00362345" w:rsidRPr="00B20598">
        <w:rPr>
          <w:rFonts w:ascii="Arial" w:hAnsi="Arial" w:cs="Arial"/>
          <w:lang w:val="de-DE"/>
        </w:rPr>
        <w:t>G</w:t>
      </w:r>
      <w:r w:rsidR="00362345">
        <w:rPr>
          <w:rFonts w:ascii="Arial" w:hAnsi="Arial" w:cs="Arial"/>
          <w:lang w:val="de-DE"/>
        </w:rPr>
        <w:t>roup</w:t>
      </w:r>
      <w:r w:rsidR="00362345" w:rsidRPr="00B20598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 xml:space="preserve">sind die ersten Bausteine der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 S5-Serie. Sie bieten Leistung, Funktionsumfang und Sicherheitsfunktionen, wie sie für Embedded- und </w:t>
      </w:r>
      <w:proofErr w:type="spellStart"/>
      <w:r w:rsidRPr="00B20598">
        <w:rPr>
          <w:rFonts w:ascii="Arial" w:hAnsi="Arial" w:cs="Arial"/>
          <w:lang w:val="de-DE"/>
        </w:rPr>
        <w:t>IoT</w:t>
      </w:r>
      <w:proofErr w:type="spellEnd"/>
      <w:r w:rsidRPr="00B20598">
        <w:rPr>
          <w:rFonts w:ascii="Arial" w:hAnsi="Arial" w:cs="Arial"/>
          <w:lang w:val="de-DE"/>
        </w:rPr>
        <w:t xml:space="preserve">-Anwendungen </w:t>
      </w:r>
      <w:r w:rsidR="00CA7C83">
        <w:rPr>
          <w:rFonts w:ascii="Arial" w:hAnsi="Arial" w:cs="Arial"/>
          <w:lang w:val="de-DE"/>
        </w:rPr>
        <w:t>erforderlich sind</w:t>
      </w:r>
      <w:r w:rsidRPr="00B20598">
        <w:rPr>
          <w:rFonts w:ascii="Arial" w:hAnsi="Arial" w:cs="Arial"/>
          <w:lang w:val="de-DE"/>
        </w:rPr>
        <w:t xml:space="preserve">. </w:t>
      </w:r>
      <w:r w:rsidR="00CA7C83">
        <w:rPr>
          <w:rFonts w:ascii="Arial" w:hAnsi="Arial" w:cs="Arial"/>
          <w:lang w:val="de-DE"/>
        </w:rPr>
        <w:t xml:space="preserve">Dank des SSP und Lösungen von </w:t>
      </w:r>
      <w:r w:rsidRPr="00B20598">
        <w:rPr>
          <w:rFonts w:ascii="Arial" w:hAnsi="Arial" w:cs="Arial"/>
          <w:lang w:val="de-DE"/>
        </w:rPr>
        <w:t>Renesas-Partner</w:t>
      </w:r>
      <w:r w:rsidR="00CA7C83">
        <w:rPr>
          <w:rFonts w:ascii="Arial" w:hAnsi="Arial" w:cs="Arial"/>
          <w:lang w:val="de-DE"/>
        </w:rPr>
        <w:t>n</w:t>
      </w:r>
      <w:r w:rsidRPr="00B20598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lastRenderedPageBreak/>
        <w:t>können Entwickler auf jeder MCU ein eindeutiges Root-</w:t>
      </w:r>
      <w:proofErr w:type="spellStart"/>
      <w:r w:rsidRPr="00B20598">
        <w:rPr>
          <w:rFonts w:ascii="Arial" w:hAnsi="Arial" w:cs="Arial"/>
          <w:lang w:val="de-DE"/>
        </w:rPr>
        <w:t>of</w:t>
      </w:r>
      <w:proofErr w:type="spellEnd"/>
      <w:r w:rsidRPr="00B20598">
        <w:rPr>
          <w:rFonts w:ascii="Arial" w:hAnsi="Arial" w:cs="Arial"/>
          <w:lang w:val="de-DE"/>
        </w:rPr>
        <w:t xml:space="preserve">-Trust als Beginn einer Vertrauenskette installieren, die von der Fertigung über die erste Vernetzung bis zum Produkt im </w:t>
      </w:r>
      <w:r w:rsidR="00CA7C83">
        <w:rPr>
          <w:rFonts w:ascii="Arial" w:hAnsi="Arial" w:cs="Arial"/>
          <w:lang w:val="de-DE"/>
        </w:rPr>
        <w:t>E</w:t>
      </w:r>
      <w:r w:rsidRPr="00B20598">
        <w:rPr>
          <w:rFonts w:ascii="Arial" w:hAnsi="Arial" w:cs="Arial"/>
          <w:lang w:val="de-DE"/>
        </w:rPr>
        <w:t>insatz reicht. Zu den besonderen Merkmalen dieser MCUs zählen ein 120</w:t>
      </w:r>
      <w:r w:rsidR="00012D93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>MHz ARM Cortex-M4 MCU-Kern, bis zu 2</w:t>
      </w:r>
      <w:r w:rsidR="00012D93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 xml:space="preserve">MB </w:t>
      </w:r>
      <w:r w:rsidR="002A2D70">
        <w:rPr>
          <w:rFonts w:ascii="Arial" w:hAnsi="Arial" w:cs="Arial"/>
          <w:lang w:val="de-DE"/>
        </w:rPr>
        <w:t>O</w:t>
      </w:r>
      <w:r w:rsidRPr="00B20598">
        <w:rPr>
          <w:rFonts w:ascii="Arial" w:hAnsi="Arial" w:cs="Arial"/>
          <w:lang w:val="de-DE"/>
        </w:rPr>
        <w:t>n-Chip Flashspeicher sowie 640</w:t>
      </w:r>
      <w:r w:rsidR="00012D93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>kB SRAM, ein TFT-LCD</w:t>
      </w:r>
      <w:r w:rsidR="002A2D70">
        <w:rPr>
          <w:rFonts w:ascii="Arial" w:hAnsi="Arial" w:cs="Arial"/>
          <w:lang w:val="de-DE"/>
        </w:rPr>
        <w:t>-</w:t>
      </w:r>
      <w:r w:rsidRPr="00B20598">
        <w:rPr>
          <w:rFonts w:ascii="Arial" w:hAnsi="Arial" w:cs="Arial"/>
          <w:lang w:val="de-DE"/>
        </w:rPr>
        <w:t xml:space="preserve">Controller, hochpräzise Analogsignal-Erfassung, eine Ethernet-Schnittstelle sowie High-Speed USB. Spezielle, auf dem Chip integrierte Sicherheitsfunktionen umfassen </w:t>
      </w:r>
      <w:r w:rsidR="002A2D70">
        <w:rPr>
          <w:rFonts w:ascii="Arial" w:hAnsi="Arial" w:cs="Arial"/>
          <w:lang w:val="de-DE"/>
        </w:rPr>
        <w:t>die Möglichkeit,</w:t>
      </w:r>
      <w:r w:rsidRPr="00B20598">
        <w:rPr>
          <w:rFonts w:ascii="Arial" w:hAnsi="Arial" w:cs="Arial"/>
          <w:lang w:val="de-DE"/>
        </w:rPr>
        <w:t xml:space="preserve"> private Schlüssel mittels symmetrischer und asymmetrischer Kryptographie</w:t>
      </w:r>
      <w:r w:rsidR="002A2D70">
        <w:rPr>
          <w:rFonts w:ascii="Arial" w:hAnsi="Arial" w:cs="Arial"/>
          <w:lang w:val="de-DE"/>
        </w:rPr>
        <w:t xml:space="preserve"> zu generieren und zu speichern</w:t>
      </w:r>
      <w:r w:rsidRPr="00B20598">
        <w:rPr>
          <w:rFonts w:ascii="Arial" w:hAnsi="Arial" w:cs="Arial"/>
          <w:lang w:val="de-DE"/>
        </w:rPr>
        <w:t xml:space="preserve">, einen </w:t>
      </w:r>
      <w:r w:rsidR="002A2D70">
        <w:rPr>
          <w:rFonts w:ascii="Arial" w:hAnsi="Arial" w:cs="Arial"/>
          <w:lang w:val="de-DE"/>
        </w:rPr>
        <w:t xml:space="preserve">True </w:t>
      </w:r>
      <w:r w:rsidRPr="00B20598">
        <w:rPr>
          <w:rFonts w:ascii="Arial" w:hAnsi="Arial" w:cs="Arial"/>
          <w:lang w:val="de-DE"/>
        </w:rPr>
        <w:t xml:space="preserve">Random </w:t>
      </w:r>
      <w:proofErr w:type="spellStart"/>
      <w:r w:rsidRPr="00B20598">
        <w:rPr>
          <w:rFonts w:ascii="Arial" w:hAnsi="Arial" w:cs="Arial"/>
          <w:lang w:val="de-DE"/>
        </w:rPr>
        <w:t>Number</w:t>
      </w:r>
      <w:proofErr w:type="spellEnd"/>
      <w:r w:rsidRPr="00B20598">
        <w:rPr>
          <w:rFonts w:ascii="Arial" w:hAnsi="Arial" w:cs="Arial"/>
          <w:lang w:val="de-DE"/>
        </w:rPr>
        <w:t xml:space="preserve"> Generator </w:t>
      </w:r>
      <w:r w:rsidR="002A2D70">
        <w:rPr>
          <w:rFonts w:ascii="Arial" w:hAnsi="Arial" w:cs="Arial"/>
          <w:lang w:val="de-DE"/>
        </w:rPr>
        <w:t>(</w:t>
      </w:r>
      <w:r w:rsidRPr="00B20598">
        <w:rPr>
          <w:rFonts w:ascii="Arial" w:hAnsi="Arial" w:cs="Arial"/>
          <w:lang w:val="de-DE"/>
        </w:rPr>
        <w:t xml:space="preserve">TRNG) sowie spezielle Speicherschutz-Funktionen. </w:t>
      </w:r>
    </w:p>
    <w:p w14:paraId="498000DA" w14:textId="77777777" w:rsidR="002A2D70" w:rsidRDefault="002A2D70" w:rsidP="00B20598">
      <w:pPr>
        <w:jc w:val="left"/>
        <w:rPr>
          <w:rFonts w:ascii="Arial" w:hAnsi="Arial" w:cs="Arial"/>
          <w:lang w:val="de-DE"/>
        </w:rPr>
      </w:pPr>
    </w:p>
    <w:p w14:paraId="7DAD11B9" w14:textId="38DF2047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>Weitere Einzelheiten</w:t>
      </w:r>
      <w:r w:rsidR="002A2D70">
        <w:rPr>
          <w:rFonts w:ascii="Arial" w:hAnsi="Arial" w:cs="Arial"/>
          <w:lang w:val="de-DE"/>
        </w:rPr>
        <w:t xml:space="preserve"> zur </w:t>
      </w:r>
      <w:hyperlink r:id="rId11" w:history="1">
        <w:r w:rsidRPr="002100B1">
          <w:rPr>
            <w:rStyle w:val="Hyperlink"/>
            <w:rFonts w:ascii="Arial" w:hAnsi="Arial" w:cs="Arial"/>
            <w:lang w:val="de-DE"/>
          </w:rPr>
          <w:t>S5D9</w:t>
        </w:r>
        <w:r w:rsidR="00362345" w:rsidRPr="002100B1">
          <w:rPr>
            <w:rStyle w:val="Hyperlink"/>
            <w:rFonts w:ascii="Arial" w:hAnsi="Arial" w:cs="Arial"/>
            <w:lang w:val="de-DE"/>
          </w:rPr>
          <w:t xml:space="preserve"> </w:t>
        </w:r>
        <w:r w:rsidR="002A2D70" w:rsidRPr="002100B1">
          <w:rPr>
            <w:rStyle w:val="Hyperlink"/>
            <w:rFonts w:ascii="Arial" w:hAnsi="Arial" w:cs="Arial"/>
            <w:lang w:val="de-DE"/>
          </w:rPr>
          <w:t>MCU</w:t>
        </w:r>
        <w:r w:rsidR="00362345" w:rsidRPr="002100B1">
          <w:rPr>
            <w:rStyle w:val="Hyperlink"/>
            <w:rFonts w:ascii="Arial" w:hAnsi="Arial" w:cs="Arial"/>
            <w:lang w:val="de-DE"/>
          </w:rPr>
          <w:t xml:space="preserve"> Group</w:t>
        </w:r>
      </w:hyperlink>
      <w:r w:rsidR="00362345" w:rsidRPr="00B20598">
        <w:rPr>
          <w:rFonts w:ascii="Arial" w:hAnsi="Arial" w:cs="Arial"/>
          <w:lang w:val="de-DE"/>
        </w:rPr>
        <w:t xml:space="preserve"> </w:t>
      </w:r>
      <w:r w:rsidRPr="00B20598">
        <w:rPr>
          <w:rFonts w:ascii="Arial" w:hAnsi="Arial" w:cs="Arial"/>
          <w:lang w:val="de-DE"/>
        </w:rPr>
        <w:t>bzw. d</w:t>
      </w:r>
      <w:r w:rsidR="002A2D70">
        <w:rPr>
          <w:rFonts w:ascii="Arial" w:hAnsi="Arial" w:cs="Arial"/>
          <w:lang w:val="de-DE"/>
        </w:rPr>
        <w:t xml:space="preserve">em </w:t>
      </w:r>
      <w:hyperlink r:id="rId12" w:history="1">
        <w:r w:rsidR="002A2D70" w:rsidRPr="002100B1">
          <w:rPr>
            <w:rStyle w:val="Hyperlink"/>
            <w:rFonts w:ascii="Arial" w:hAnsi="Arial" w:cs="Arial"/>
            <w:lang w:val="de-DE"/>
          </w:rPr>
          <w:t>PK-S5D9-</w:t>
        </w:r>
        <w:r w:rsidRPr="002100B1">
          <w:rPr>
            <w:rStyle w:val="Hyperlink"/>
            <w:rFonts w:ascii="Arial" w:hAnsi="Arial" w:cs="Arial"/>
            <w:lang w:val="de-DE"/>
          </w:rPr>
          <w:t>Kit</w:t>
        </w:r>
      </w:hyperlink>
      <w:r w:rsidR="00D247A4">
        <w:rPr>
          <w:rFonts w:ascii="Arial" w:hAnsi="Arial" w:cs="Arial"/>
          <w:lang w:val="de-DE"/>
        </w:rPr>
        <w:t xml:space="preserve"> </w:t>
      </w:r>
      <w:bookmarkStart w:id="0" w:name="_GoBack"/>
      <w:bookmarkEnd w:id="0"/>
      <w:r w:rsidR="00D247A4">
        <w:rPr>
          <w:rFonts w:ascii="Arial" w:hAnsi="Arial" w:cs="Arial"/>
          <w:lang w:val="de-DE"/>
        </w:rPr>
        <w:t>zur Evaluierung und einem schnellen Start mit dem Design sind hier abrufbar</w:t>
      </w:r>
      <w:r w:rsidRPr="00B20598">
        <w:rPr>
          <w:rFonts w:ascii="Arial" w:hAnsi="Arial" w:cs="Arial"/>
          <w:lang w:val="de-DE"/>
        </w:rPr>
        <w:t>.</w:t>
      </w:r>
    </w:p>
    <w:p w14:paraId="738BD8FB" w14:textId="77777777" w:rsidR="00E94140" w:rsidRDefault="00E94140" w:rsidP="00B20598">
      <w:pPr>
        <w:jc w:val="left"/>
        <w:rPr>
          <w:rFonts w:ascii="Arial" w:hAnsi="Arial" w:cs="Arial"/>
          <w:lang w:val="de-DE"/>
        </w:rPr>
      </w:pPr>
    </w:p>
    <w:p w14:paraId="738DE2F6" w14:textId="7F4A37E0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  <w:r w:rsidRPr="00B20598">
        <w:rPr>
          <w:rFonts w:ascii="Arial" w:hAnsi="Arial" w:cs="Arial"/>
          <w:lang w:val="de-DE"/>
        </w:rPr>
        <w:t xml:space="preserve">Weitere Informationen über die Renesas </w:t>
      </w:r>
      <w:proofErr w:type="spellStart"/>
      <w:r w:rsidRPr="00B20598">
        <w:rPr>
          <w:rFonts w:ascii="Arial" w:hAnsi="Arial" w:cs="Arial"/>
          <w:lang w:val="de-DE"/>
        </w:rPr>
        <w:t>Synergy</w:t>
      </w:r>
      <w:proofErr w:type="spellEnd"/>
      <w:r w:rsidRPr="00B20598">
        <w:rPr>
          <w:rFonts w:ascii="Arial" w:hAnsi="Arial" w:cs="Arial"/>
          <w:lang w:val="de-DE"/>
        </w:rPr>
        <w:t xml:space="preserve"> Plattform </w:t>
      </w:r>
      <w:r w:rsidR="00D247A4">
        <w:rPr>
          <w:rFonts w:ascii="Arial" w:hAnsi="Arial" w:cs="Arial"/>
          <w:lang w:val="de-DE"/>
        </w:rPr>
        <w:t xml:space="preserve">sind verfügbar </w:t>
      </w:r>
      <w:r w:rsidRPr="00B20598">
        <w:rPr>
          <w:rFonts w:ascii="Arial" w:hAnsi="Arial" w:cs="Arial"/>
          <w:lang w:val="de-DE"/>
        </w:rPr>
        <w:t>unter</w:t>
      </w:r>
      <w:r w:rsidR="00D247A4">
        <w:rPr>
          <w:rFonts w:ascii="Arial" w:hAnsi="Arial" w:cs="Arial"/>
          <w:lang w:val="de-DE"/>
        </w:rPr>
        <w:t>:</w:t>
      </w:r>
      <w:r w:rsidRPr="00B20598">
        <w:rPr>
          <w:rFonts w:ascii="Arial" w:hAnsi="Arial" w:cs="Arial"/>
          <w:lang w:val="de-DE"/>
        </w:rPr>
        <w:t xml:space="preserve"> </w:t>
      </w:r>
      <w:hyperlink r:id="rId13" w:history="1">
        <w:r w:rsidRPr="00020D2B">
          <w:rPr>
            <w:rStyle w:val="Hyperlink"/>
            <w:rFonts w:ascii="Arial" w:hAnsi="Arial" w:cs="Arial"/>
            <w:lang w:val="de-DE"/>
          </w:rPr>
          <w:t>www.renesassynergy.com</w:t>
        </w:r>
      </w:hyperlink>
    </w:p>
    <w:p w14:paraId="2548E1D8" w14:textId="77777777" w:rsidR="00B20598" w:rsidRPr="00B20598" w:rsidRDefault="00B20598" w:rsidP="00B20598">
      <w:pPr>
        <w:jc w:val="left"/>
        <w:rPr>
          <w:rFonts w:ascii="Arial" w:hAnsi="Arial" w:cs="Arial"/>
          <w:lang w:val="de-DE"/>
        </w:rPr>
      </w:pPr>
    </w:p>
    <w:p w14:paraId="3F6B283D" w14:textId="77777777" w:rsidR="0004223A" w:rsidRDefault="0004223A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CF36FF9" w14:textId="77777777" w:rsidR="00FC7C33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Über Renesas Electronics Europe</w:t>
      </w:r>
    </w:p>
    <w:p w14:paraId="721B65B1" w14:textId="36385706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560950">
        <w:rPr>
          <w:rFonts w:ascii="Arial" w:hAnsi="Arial" w:cs="Arial"/>
          <w:sz w:val="21"/>
          <w:szCs w:val="21"/>
          <w:lang w:val="de-DE"/>
        </w:rPr>
        <w:t xml:space="preserve">Renesas liefert mit seinen umfassenden Halbleiterlösungen innovatives Embedded-Design. Als weltweite Nummer eins im Markt für Mikrocontroller und einer der führenden Anbieter von A&amp;P- und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SoC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>-Produkten steht Renesas für langjährige Expertise und höchste Qualität. Mit seiner breiten Lösungspalette fokussiert Renesas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</w:t>
      </w:r>
      <w:r w:rsidR="007C3870">
        <w:rPr>
          <w:rFonts w:ascii="Arial" w:hAnsi="Arial" w:cs="Arial"/>
          <w:sz w:val="21"/>
          <w:szCs w:val="21"/>
          <w:lang w:val="de-DE"/>
        </w:rPr>
        <w:t>em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</w:t>
      </w:r>
      <w:r w:rsidR="000E79F3">
        <w:rPr>
          <w:rFonts w:ascii="Arial" w:hAnsi="Arial" w:cs="Arial"/>
          <w:sz w:val="21"/>
          <w:szCs w:val="21"/>
          <w:lang w:val="de-DE"/>
        </w:rPr>
        <w:t>G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lobal ADAS </w:t>
      </w:r>
      <w:proofErr w:type="spellStart"/>
      <w:r w:rsidR="000E79F3">
        <w:rPr>
          <w:rFonts w:ascii="Arial" w:hAnsi="Arial" w:cs="Arial"/>
          <w:sz w:val="21"/>
          <w:szCs w:val="21"/>
          <w:lang w:val="de-DE"/>
        </w:rPr>
        <w:t>Centre</w:t>
      </w:r>
      <w:proofErr w:type="spellEnd"/>
      <w:r w:rsidRPr="006F209D">
        <w:rPr>
          <w:rFonts w:ascii="Arial" w:hAnsi="Arial" w:cs="Arial"/>
          <w:sz w:val="21"/>
          <w:szCs w:val="21"/>
          <w:lang w:val="de-DE"/>
        </w:rPr>
        <w:t xml:space="preserve"> und der Engineering Group.</w:t>
      </w:r>
    </w:p>
    <w:p w14:paraId="20192705" w14:textId="77777777" w:rsidR="00D5779E" w:rsidRPr="00A468E9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7FFABE0F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14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515A3E15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Renesas Electronics Europe informiert auch auf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7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0E0C968E" w14:textId="57100713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1CEC4157" w14:textId="2E936D7D" w:rsidR="00E94140" w:rsidRDefault="00E941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8DC27CE" w14:textId="60EFEA0B" w:rsidR="00E94140" w:rsidRDefault="00E941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EF28A86" w14:textId="77777777" w:rsidR="00E94140" w:rsidRDefault="00E941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3F713F2A" w14:textId="77777777"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7691052C" w14:textId="39C5D380" w:rsidR="000E79F3" w:rsidRDefault="00B20598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B20598">
        <w:rPr>
          <w:rFonts w:ascii="Arial" w:hAnsi="Arial" w:cs="Arial"/>
          <w:sz w:val="20"/>
          <w:szCs w:val="20"/>
          <w:lang w:val="de-DE"/>
        </w:rPr>
        <w:t xml:space="preserve">ARM und Cortex sind eingetragene Warenzeichen von ARM Limited (oder seiner Tochterunternehmen) in der EU und/oder anderen Ländern. IAR </w:t>
      </w:r>
      <w:r w:rsidR="00A06148">
        <w:rPr>
          <w:rFonts w:ascii="Arial" w:hAnsi="Arial" w:cs="Arial"/>
          <w:sz w:val="20"/>
          <w:szCs w:val="20"/>
          <w:lang w:val="de-DE"/>
        </w:rPr>
        <w:t>E</w:t>
      </w:r>
      <w:r w:rsidRPr="00B20598">
        <w:rPr>
          <w:rFonts w:ascii="Arial" w:hAnsi="Arial" w:cs="Arial"/>
          <w:sz w:val="20"/>
          <w:szCs w:val="20"/>
          <w:lang w:val="de-DE"/>
        </w:rPr>
        <w:t xml:space="preserve">mbedded </w:t>
      </w:r>
      <w:proofErr w:type="spellStart"/>
      <w:r w:rsidRPr="00B20598">
        <w:rPr>
          <w:rFonts w:ascii="Arial" w:hAnsi="Arial" w:cs="Arial"/>
          <w:sz w:val="20"/>
          <w:szCs w:val="20"/>
          <w:lang w:val="de-DE"/>
        </w:rPr>
        <w:t>Workbench</w:t>
      </w:r>
      <w:proofErr w:type="spellEnd"/>
      <w:r w:rsidRPr="00B20598">
        <w:rPr>
          <w:rFonts w:ascii="Arial" w:hAnsi="Arial" w:cs="Arial"/>
          <w:sz w:val="20"/>
          <w:szCs w:val="20"/>
          <w:lang w:val="de-DE"/>
        </w:rPr>
        <w:t xml:space="preserve"> ist ein eingetragenes Warenzeichen von IAR Systems. X-Ware ist ein Warenzeichen von Express </w:t>
      </w:r>
      <w:proofErr w:type="spellStart"/>
      <w:r w:rsidRPr="00B20598">
        <w:rPr>
          <w:rFonts w:ascii="Arial" w:hAnsi="Arial" w:cs="Arial"/>
          <w:sz w:val="20"/>
          <w:szCs w:val="20"/>
          <w:lang w:val="de-DE"/>
        </w:rPr>
        <w:t>Logic</w:t>
      </w:r>
      <w:proofErr w:type="spellEnd"/>
      <w:r w:rsidRPr="00B20598">
        <w:rPr>
          <w:rFonts w:ascii="Arial" w:hAnsi="Arial" w:cs="Arial"/>
          <w:sz w:val="20"/>
          <w:szCs w:val="20"/>
          <w:lang w:val="de-DE"/>
        </w:rPr>
        <w:t xml:space="preserve">, Inc. Renesas </w:t>
      </w:r>
      <w:proofErr w:type="spellStart"/>
      <w:r w:rsidRPr="00B20598">
        <w:rPr>
          <w:rFonts w:ascii="Arial" w:hAnsi="Arial" w:cs="Arial"/>
          <w:sz w:val="20"/>
          <w:szCs w:val="20"/>
          <w:lang w:val="de-DE"/>
        </w:rPr>
        <w:t>Synergy</w:t>
      </w:r>
      <w:proofErr w:type="spellEnd"/>
      <w:r w:rsidRPr="00B20598">
        <w:rPr>
          <w:rFonts w:ascii="Arial" w:hAnsi="Arial" w:cs="Arial"/>
          <w:sz w:val="20"/>
          <w:szCs w:val="20"/>
          <w:lang w:val="de-DE"/>
        </w:rPr>
        <w:t xml:space="preserve"> ist ein Warenzeichen der Renesas Electronics Corporation. Alle anderen eingetragenen Warenzeichen oder Warenzeichen sind Eigentum der entsprechenden Inhaber. </w:t>
      </w:r>
    </w:p>
    <w:p w14:paraId="34805DCC" w14:textId="77777777" w:rsidR="000E79F3" w:rsidRDefault="000E79F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3B9B3BD8" w14:textId="77777777" w:rsidR="00E3095F" w:rsidRDefault="000E79F3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 xml:space="preserve"> </w:t>
      </w:r>
    </w:p>
    <w:p w14:paraId="4D53940D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14:paraId="1A63949C" w14:textId="77777777"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14:paraId="7948EEFF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F25D62">
        <w:rPr>
          <w:rFonts w:ascii="Arial" w:hAnsi="Arial" w:cs="Arial"/>
          <w:sz w:val="20"/>
          <w:szCs w:val="20"/>
          <w:lang w:val="de-DE"/>
        </w:rPr>
        <w:t>10, 40472 Düsseldorf</w:t>
      </w:r>
      <w:r w:rsidRPr="00F25D62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proofErr w:type="spellStart"/>
      <w:r w:rsidRPr="00F25D62">
        <w:rPr>
          <w:rFonts w:ascii="Arial" w:hAnsi="Arial" w:cs="Arial"/>
          <w:sz w:val="20"/>
          <w:szCs w:val="20"/>
          <w:lang w:val="de-DE"/>
        </w:rPr>
        <w:t>Oliver.Luettgen</w:t>
      </w:r>
      <w:proofErr w:type="spellEnd"/>
      <w:r w:rsidRPr="00F25D62">
        <w:rPr>
          <w:rFonts w:ascii="Arial" w:hAnsi="Arial" w:cs="Arial"/>
          <w:sz w:val="20"/>
          <w:szCs w:val="20"/>
          <w:lang w:val="de-DE"/>
        </w:rPr>
        <w:t>(at)renesas.com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8" w:history="1">
        <w:r w:rsidR="00EB1D63" w:rsidRPr="00463648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7AB79221" w14:textId="77777777" w:rsidR="00FF1F6A" w:rsidRDefault="00FF1F6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F6DF106" w14:textId="77777777" w:rsidR="00FF1F6A" w:rsidRPr="004D29D7" w:rsidRDefault="00FF1F6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7C468E4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74F8DA73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09E17600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29789A2B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2BF37FE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4CD3D2FB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551BA80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21"/>
      <w:footerReference w:type="first" r:id="rId22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FC2F" w14:textId="77777777" w:rsidR="00993721" w:rsidRDefault="00993721">
      <w:r>
        <w:separator/>
      </w:r>
    </w:p>
  </w:endnote>
  <w:endnote w:type="continuationSeparator" w:id="0">
    <w:p w14:paraId="4809D2F0" w14:textId="77777777" w:rsidR="00993721" w:rsidRDefault="0099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0486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7A176" wp14:editId="3E1A11FF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D8B48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17551330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14:paraId="35CDDD99" w14:textId="77777777"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039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E2041" w14:textId="77777777" w:rsidR="00993721" w:rsidRDefault="00993721">
      <w:r>
        <w:separator/>
      </w:r>
    </w:p>
  </w:footnote>
  <w:footnote w:type="continuationSeparator" w:id="0">
    <w:p w14:paraId="4F5EFC01" w14:textId="77777777" w:rsidR="00993721" w:rsidRDefault="0099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B3A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3AFD4C6" wp14:editId="1B828CF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7A67B6AD" wp14:editId="77D7F2D8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8C4D2B" wp14:editId="4B79387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11FAB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78493C" wp14:editId="159E3D05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12D4B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B375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687B"/>
    <w:multiLevelType w:val="hybridMultilevel"/>
    <w:tmpl w:val="F8AC8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4"/>
  </w:num>
  <w:num w:numId="5">
    <w:abstractNumId w:val="19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7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Ingenhaag">
    <w15:presenceInfo w15:providerId="AD" w15:userId="S-1-5-21-602162358-1060284298-725345543-306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30F4"/>
    <w:rsid w:val="000078E3"/>
    <w:rsid w:val="00012D93"/>
    <w:rsid w:val="00013004"/>
    <w:rsid w:val="0001311A"/>
    <w:rsid w:val="00013C66"/>
    <w:rsid w:val="00013F4C"/>
    <w:rsid w:val="00014D86"/>
    <w:rsid w:val="00014DD1"/>
    <w:rsid w:val="00015866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6C19"/>
    <w:rsid w:val="00040553"/>
    <w:rsid w:val="0004223A"/>
    <w:rsid w:val="00042279"/>
    <w:rsid w:val="00043F3D"/>
    <w:rsid w:val="00044AE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ECE"/>
    <w:rsid w:val="00066594"/>
    <w:rsid w:val="0006730F"/>
    <w:rsid w:val="0006770A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109"/>
    <w:rsid w:val="00086B97"/>
    <w:rsid w:val="00087611"/>
    <w:rsid w:val="00090B54"/>
    <w:rsid w:val="00093137"/>
    <w:rsid w:val="000931A2"/>
    <w:rsid w:val="00093566"/>
    <w:rsid w:val="00093B91"/>
    <w:rsid w:val="00094AD2"/>
    <w:rsid w:val="00096C46"/>
    <w:rsid w:val="00097A86"/>
    <w:rsid w:val="000A1246"/>
    <w:rsid w:val="000A4445"/>
    <w:rsid w:val="000A48D1"/>
    <w:rsid w:val="000A63B5"/>
    <w:rsid w:val="000A6424"/>
    <w:rsid w:val="000A7B70"/>
    <w:rsid w:val="000B02B6"/>
    <w:rsid w:val="000B123A"/>
    <w:rsid w:val="000B40E0"/>
    <w:rsid w:val="000C06C8"/>
    <w:rsid w:val="000C1189"/>
    <w:rsid w:val="000C2881"/>
    <w:rsid w:val="000C599A"/>
    <w:rsid w:val="000C606B"/>
    <w:rsid w:val="000C64B5"/>
    <w:rsid w:val="000D0336"/>
    <w:rsid w:val="000D3004"/>
    <w:rsid w:val="000D428A"/>
    <w:rsid w:val="000D4462"/>
    <w:rsid w:val="000D45C2"/>
    <w:rsid w:val="000D6CF1"/>
    <w:rsid w:val="000D7FBA"/>
    <w:rsid w:val="000E15B1"/>
    <w:rsid w:val="000E1B33"/>
    <w:rsid w:val="000E3191"/>
    <w:rsid w:val="000E59A3"/>
    <w:rsid w:val="000E6310"/>
    <w:rsid w:val="000E6343"/>
    <w:rsid w:val="000E6B02"/>
    <w:rsid w:val="000E750B"/>
    <w:rsid w:val="000E79F3"/>
    <w:rsid w:val="000F220C"/>
    <w:rsid w:val="000F28E9"/>
    <w:rsid w:val="000F45D7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2C8"/>
    <w:rsid w:val="0011705D"/>
    <w:rsid w:val="00117969"/>
    <w:rsid w:val="001207F8"/>
    <w:rsid w:val="0012145F"/>
    <w:rsid w:val="0012151C"/>
    <w:rsid w:val="00121691"/>
    <w:rsid w:val="001243F9"/>
    <w:rsid w:val="00127093"/>
    <w:rsid w:val="00130D28"/>
    <w:rsid w:val="001315ED"/>
    <w:rsid w:val="001338D2"/>
    <w:rsid w:val="00141612"/>
    <w:rsid w:val="00141C87"/>
    <w:rsid w:val="00144CED"/>
    <w:rsid w:val="001468C9"/>
    <w:rsid w:val="00147FFC"/>
    <w:rsid w:val="00150081"/>
    <w:rsid w:val="001516A9"/>
    <w:rsid w:val="00151C45"/>
    <w:rsid w:val="001529EB"/>
    <w:rsid w:val="0015719A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2C8F"/>
    <w:rsid w:val="00183379"/>
    <w:rsid w:val="00185F94"/>
    <w:rsid w:val="001905C4"/>
    <w:rsid w:val="00192D8A"/>
    <w:rsid w:val="0019461C"/>
    <w:rsid w:val="00194971"/>
    <w:rsid w:val="001951EB"/>
    <w:rsid w:val="00196A28"/>
    <w:rsid w:val="001A0034"/>
    <w:rsid w:val="001A063A"/>
    <w:rsid w:val="001A7F82"/>
    <w:rsid w:val="001B1568"/>
    <w:rsid w:val="001B26B6"/>
    <w:rsid w:val="001C12B3"/>
    <w:rsid w:val="001C356F"/>
    <w:rsid w:val="001C3A05"/>
    <w:rsid w:val="001C55C0"/>
    <w:rsid w:val="001C76AF"/>
    <w:rsid w:val="001D14E3"/>
    <w:rsid w:val="001D187B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7C94"/>
    <w:rsid w:val="002100B1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6F59"/>
    <w:rsid w:val="00231E97"/>
    <w:rsid w:val="00233783"/>
    <w:rsid w:val="00234676"/>
    <w:rsid w:val="00235885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60E1"/>
    <w:rsid w:val="0025759E"/>
    <w:rsid w:val="00260656"/>
    <w:rsid w:val="002619D3"/>
    <w:rsid w:val="00262846"/>
    <w:rsid w:val="00262ECC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920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0266"/>
    <w:rsid w:val="002A29EC"/>
    <w:rsid w:val="002A2C02"/>
    <w:rsid w:val="002A2D70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F53"/>
    <w:rsid w:val="002D3FED"/>
    <w:rsid w:val="002D6269"/>
    <w:rsid w:val="002D6870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5909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7DEB"/>
    <w:rsid w:val="00323C61"/>
    <w:rsid w:val="0032427F"/>
    <w:rsid w:val="00330983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6B82"/>
    <w:rsid w:val="00357B81"/>
    <w:rsid w:val="00362345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2D"/>
    <w:rsid w:val="00377A6D"/>
    <w:rsid w:val="00381817"/>
    <w:rsid w:val="00382F72"/>
    <w:rsid w:val="00383BAB"/>
    <w:rsid w:val="00383D52"/>
    <w:rsid w:val="003844A0"/>
    <w:rsid w:val="00385694"/>
    <w:rsid w:val="00385720"/>
    <w:rsid w:val="00391988"/>
    <w:rsid w:val="00391B59"/>
    <w:rsid w:val="003920BD"/>
    <w:rsid w:val="00392791"/>
    <w:rsid w:val="0039294B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80D"/>
    <w:rsid w:val="003B353D"/>
    <w:rsid w:val="003B4455"/>
    <w:rsid w:val="003B4577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53EA"/>
    <w:rsid w:val="003D5EA9"/>
    <w:rsid w:val="003D6BBB"/>
    <w:rsid w:val="003D781C"/>
    <w:rsid w:val="003E00B7"/>
    <w:rsid w:val="003E0194"/>
    <w:rsid w:val="003E40E0"/>
    <w:rsid w:val="003E5926"/>
    <w:rsid w:val="003E5C9C"/>
    <w:rsid w:val="003E707D"/>
    <w:rsid w:val="003F22B7"/>
    <w:rsid w:val="003F23C8"/>
    <w:rsid w:val="003F30AF"/>
    <w:rsid w:val="003F457F"/>
    <w:rsid w:val="003F76C0"/>
    <w:rsid w:val="003F7A50"/>
    <w:rsid w:val="0040059A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2FF"/>
    <w:rsid w:val="0041463D"/>
    <w:rsid w:val="0041483B"/>
    <w:rsid w:val="00415073"/>
    <w:rsid w:val="0041513E"/>
    <w:rsid w:val="004160E0"/>
    <w:rsid w:val="004167CD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6066C"/>
    <w:rsid w:val="00461096"/>
    <w:rsid w:val="00466EA4"/>
    <w:rsid w:val="00467190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43FB"/>
    <w:rsid w:val="00496B22"/>
    <w:rsid w:val="004979B1"/>
    <w:rsid w:val="004A065A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0C3B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84F"/>
    <w:rsid w:val="004C6D64"/>
    <w:rsid w:val="004D0231"/>
    <w:rsid w:val="004D2171"/>
    <w:rsid w:val="004D32B5"/>
    <w:rsid w:val="004E2C31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6B2B"/>
    <w:rsid w:val="00556CC2"/>
    <w:rsid w:val="00560C02"/>
    <w:rsid w:val="00562019"/>
    <w:rsid w:val="00563024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458B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BF0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A81"/>
    <w:rsid w:val="006631F3"/>
    <w:rsid w:val="00663D58"/>
    <w:rsid w:val="00664B00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B1C"/>
    <w:rsid w:val="0069440C"/>
    <w:rsid w:val="006944DC"/>
    <w:rsid w:val="006951DE"/>
    <w:rsid w:val="00696E8F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D2D52"/>
    <w:rsid w:val="006D348A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7802"/>
    <w:rsid w:val="006F028E"/>
    <w:rsid w:val="006F044C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56A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86DB2"/>
    <w:rsid w:val="007909D0"/>
    <w:rsid w:val="00790AF3"/>
    <w:rsid w:val="00792F3C"/>
    <w:rsid w:val="0079451F"/>
    <w:rsid w:val="00796462"/>
    <w:rsid w:val="0079673F"/>
    <w:rsid w:val="007970E8"/>
    <w:rsid w:val="007A0904"/>
    <w:rsid w:val="007A1635"/>
    <w:rsid w:val="007A357E"/>
    <w:rsid w:val="007A36A7"/>
    <w:rsid w:val="007A3A6A"/>
    <w:rsid w:val="007A4E82"/>
    <w:rsid w:val="007A6B3A"/>
    <w:rsid w:val="007B123D"/>
    <w:rsid w:val="007B19DA"/>
    <w:rsid w:val="007B26B2"/>
    <w:rsid w:val="007B3E66"/>
    <w:rsid w:val="007B7335"/>
    <w:rsid w:val="007C2A02"/>
    <w:rsid w:val="007C30F1"/>
    <w:rsid w:val="007C334D"/>
    <w:rsid w:val="007C3870"/>
    <w:rsid w:val="007C3F94"/>
    <w:rsid w:val="007C5B7A"/>
    <w:rsid w:val="007D059F"/>
    <w:rsid w:val="007D2BFC"/>
    <w:rsid w:val="007D2FA6"/>
    <w:rsid w:val="007D305D"/>
    <w:rsid w:val="007D332A"/>
    <w:rsid w:val="007D3AA5"/>
    <w:rsid w:val="007D5A7D"/>
    <w:rsid w:val="007D6D96"/>
    <w:rsid w:val="007D6EA3"/>
    <w:rsid w:val="007D7CC5"/>
    <w:rsid w:val="007E03E0"/>
    <w:rsid w:val="007E1C09"/>
    <w:rsid w:val="007E2090"/>
    <w:rsid w:val="007E377F"/>
    <w:rsid w:val="007F16C2"/>
    <w:rsid w:val="007F1D2E"/>
    <w:rsid w:val="007F2429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18CF"/>
    <w:rsid w:val="0084491F"/>
    <w:rsid w:val="008451F1"/>
    <w:rsid w:val="008456C0"/>
    <w:rsid w:val="00847238"/>
    <w:rsid w:val="00847977"/>
    <w:rsid w:val="00847AEE"/>
    <w:rsid w:val="0085283A"/>
    <w:rsid w:val="008539FA"/>
    <w:rsid w:val="008556B1"/>
    <w:rsid w:val="00857AE4"/>
    <w:rsid w:val="00865816"/>
    <w:rsid w:val="00866ADE"/>
    <w:rsid w:val="0087264D"/>
    <w:rsid w:val="00872E11"/>
    <w:rsid w:val="008738AF"/>
    <w:rsid w:val="00877B4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3777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B54DC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4EB7"/>
    <w:rsid w:val="008D5FE9"/>
    <w:rsid w:val="008D7FB7"/>
    <w:rsid w:val="008E38FE"/>
    <w:rsid w:val="008E54A6"/>
    <w:rsid w:val="008E7F2A"/>
    <w:rsid w:val="008F14A5"/>
    <w:rsid w:val="008F2A24"/>
    <w:rsid w:val="008F31F3"/>
    <w:rsid w:val="008F3F7B"/>
    <w:rsid w:val="008F431A"/>
    <w:rsid w:val="008F58DF"/>
    <w:rsid w:val="008F6949"/>
    <w:rsid w:val="008F6C13"/>
    <w:rsid w:val="008F744B"/>
    <w:rsid w:val="008F7F27"/>
    <w:rsid w:val="009007CA"/>
    <w:rsid w:val="00901C00"/>
    <w:rsid w:val="00903ABC"/>
    <w:rsid w:val="00903FC8"/>
    <w:rsid w:val="00906288"/>
    <w:rsid w:val="00906761"/>
    <w:rsid w:val="009124C2"/>
    <w:rsid w:val="00912892"/>
    <w:rsid w:val="00917170"/>
    <w:rsid w:val="00917E97"/>
    <w:rsid w:val="00921FE6"/>
    <w:rsid w:val="00924B54"/>
    <w:rsid w:val="009318B5"/>
    <w:rsid w:val="00932743"/>
    <w:rsid w:val="00932C97"/>
    <w:rsid w:val="0093325C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5831"/>
    <w:rsid w:val="00960E37"/>
    <w:rsid w:val="00960F1F"/>
    <w:rsid w:val="00962682"/>
    <w:rsid w:val="00962F71"/>
    <w:rsid w:val="00963414"/>
    <w:rsid w:val="00964072"/>
    <w:rsid w:val="009642E7"/>
    <w:rsid w:val="009665BF"/>
    <w:rsid w:val="00967CD5"/>
    <w:rsid w:val="00970859"/>
    <w:rsid w:val="00971541"/>
    <w:rsid w:val="00973145"/>
    <w:rsid w:val="00973DDA"/>
    <w:rsid w:val="00976CD1"/>
    <w:rsid w:val="0098010F"/>
    <w:rsid w:val="00980DD5"/>
    <w:rsid w:val="00982FB6"/>
    <w:rsid w:val="00987AA3"/>
    <w:rsid w:val="00991355"/>
    <w:rsid w:val="00993721"/>
    <w:rsid w:val="00994614"/>
    <w:rsid w:val="00994E03"/>
    <w:rsid w:val="00997C86"/>
    <w:rsid w:val="009A0044"/>
    <w:rsid w:val="009A2297"/>
    <w:rsid w:val="009A2910"/>
    <w:rsid w:val="009A7DB8"/>
    <w:rsid w:val="009B2577"/>
    <w:rsid w:val="009B48F2"/>
    <w:rsid w:val="009B7B18"/>
    <w:rsid w:val="009C3279"/>
    <w:rsid w:val="009C4252"/>
    <w:rsid w:val="009C749E"/>
    <w:rsid w:val="009D006C"/>
    <w:rsid w:val="009D120B"/>
    <w:rsid w:val="009D4BE1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A0061D"/>
    <w:rsid w:val="00A01492"/>
    <w:rsid w:val="00A0205E"/>
    <w:rsid w:val="00A0230E"/>
    <w:rsid w:val="00A052CE"/>
    <w:rsid w:val="00A05C72"/>
    <w:rsid w:val="00A06148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31058"/>
    <w:rsid w:val="00A3129C"/>
    <w:rsid w:val="00A332FA"/>
    <w:rsid w:val="00A3371F"/>
    <w:rsid w:val="00A34394"/>
    <w:rsid w:val="00A347C6"/>
    <w:rsid w:val="00A3681A"/>
    <w:rsid w:val="00A36850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BA6"/>
    <w:rsid w:val="00A76BCB"/>
    <w:rsid w:val="00A76DD7"/>
    <w:rsid w:val="00A77078"/>
    <w:rsid w:val="00A77931"/>
    <w:rsid w:val="00A77A5F"/>
    <w:rsid w:val="00A82452"/>
    <w:rsid w:val="00A8348C"/>
    <w:rsid w:val="00A85E4D"/>
    <w:rsid w:val="00A916E3"/>
    <w:rsid w:val="00A9239D"/>
    <w:rsid w:val="00A93722"/>
    <w:rsid w:val="00A95074"/>
    <w:rsid w:val="00A95122"/>
    <w:rsid w:val="00A96DD3"/>
    <w:rsid w:val="00A971EA"/>
    <w:rsid w:val="00AA0A79"/>
    <w:rsid w:val="00AA0B80"/>
    <w:rsid w:val="00AA304B"/>
    <w:rsid w:val="00AA445A"/>
    <w:rsid w:val="00AA61E3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3096"/>
    <w:rsid w:val="00AD5BAB"/>
    <w:rsid w:val="00AE226F"/>
    <w:rsid w:val="00AE6B34"/>
    <w:rsid w:val="00AE791E"/>
    <w:rsid w:val="00AE79BD"/>
    <w:rsid w:val="00AE7DCB"/>
    <w:rsid w:val="00AE7FF0"/>
    <w:rsid w:val="00AF0D8A"/>
    <w:rsid w:val="00AF1F55"/>
    <w:rsid w:val="00AF3843"/>
    <w:rsid w:val="00AF56C8"/>
    <w:rsid w:val="00AF5A5C"/>
    <w:rsid w:val="00B0318E"/>
    <w:rsid w:val="00B031BE"/>
    <w:rsid w:val="00B0688D"/>
    <w:rsid w:val="00B07FBF"/>
    <w:rsid w:val="00B103BE"/>
    <w:rsid w:val="00B11F85"/>
    <w:rsid w:val="00B1289D"/>
    <w:rsid w:val="00B14B2A"/>
    <w:rsid w:val="00B14E1E"/>
    <w:rsid w:val="00B15867"/>
    <w:rsid w:val="00B16650"/>
    <w:rsid w:val="00B20598"/>
    <w:rsid w:val="00B21085"/>
    <w:rsid w:val="00B21B63"/>
    <w:rsid w:val="00B21BDF"/>
    <w:rsid w:val="00B23D80"/>
    <w:rsid w:val="00B24213"/>
    <w:rsid w:val="00B24561"/>
    <w:rsid w:val="00B24EF2"/>
    <w:rsid w:val="00B2517A"/>
    <w:rsid w:val="00B25547"/>
    <w:rsid w:val="00B25B66"/>
    <w:rsid w:val="00B25E9E"/>
    <w:rsid w:val="00B26262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CD3"/>
    <w:rsid w:val="00B45950"/>
    <w:rsid w:val="00B462DA"/>
    <w:rsid w:val="00B47503"/>
    <w:rsid w:val="00B5064B"/>
    <w:rsid w:val="00B51D42"/>
    <w:rsid w:val="00B53B6C"/>
    <w:rsid w:val="00B5493F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D93"/>
    <w:rsid w:val="00B71606"/>
    <w:rsid w:val="00B718DF"/>
    <w:rsid w:val="00B7385F"/>
    <w:rsid w:val="00B741ED"/>
    <w:rsid w:val="00B74A33"/>
    <w:rsid w:val="00B76228"/>
    <w:rsid w:val="00B76230"/>
    <w:rsid w:val="00B76656"/>
    <w:rsid w:val="00B80395"/>
    <w:rsid w:val="00B821C2"/>
    <w:rsid w:val="00B82F4D"/>
    <w:rsid w:val="00B90578"/>
    <w:rsid w:val="00B93705"/>
    <w:rsid w:val="00B94A9E"/>
    <w:rsid w:val="00B9539C"/>
    <w:rsid w:val="00B957B4"/>
    <w:rsid w:val="00B957F8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7288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149A"/>
    <w:rsid w:val="00BE216E"/>
    <w:rsid w:val="00BE2A3B"/>
    <w:rsid w:val="00BE37E4"/>
    <w:rsid w:val="00BE3C7F"/>
    <w:rsid w:val="00BE75D8"/>
    <w:rsid w:val="00BF04B0"/>
    <w:rsid w:val="00BF176F"/>
    <w:rsid w:val="00BF21D3"/>
    <w:rsid w:val="00BF2B41"/>
    <w:rsid w:val="00BF31B0"/>
    <w:rsid w:val="00BF3458"/>
    <w:rsid w:val="00BF371B"/>
    <w:rsid w:val="00BF3C10"/>
    <w:rsid w:val="00BF4CA4"/>
    <w:rsid w:val="00C03CB7"/>
    <w:rsid w:val="00C03EE5"/>
    <w:rsid w:val="00C05BB6"/>
    <w:rsid w:val="00C06029"/>
    <w:rsid w:val="00C06710"/>
    <w:rsid w:val="00C0680D"/>
    <w:rsid w:val="00C06A2E"/>
    <w:rsid w:val="00C12529"/>
    <w:rsid w:val="00C16612"/>
    <w:rsid w:val="00C17CD5"/>
    <w:rsid w:val="00C20502"/>
    <w:rsid w:val="00C22E14"/>
    <w:rsid w:val="00C25E3F"/>
    <w:rsid w:val="00C26DB4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D7B"/>
    <w:rsid w:val="00C61A0D"/>
    <w:rsid w:val="00C63428"/>
    <w:rsid w:val="00C64B93"/>
    <w:rsid w:val="00C726D3"/>
    <w:rsid w:val="00C734D4"/>
    <w:rsid w:val="00C7418E"/>
    <w:rsid w:val="00C74BCA"/>
    <w:rsid w:val="00C77514"/>
    <w:rsid w:val="00C77CF2"/>
    <w:rsid w:val="00C80912"/>
    <w:rsid w:val="00C83882"/>
    <w:rsid w:val="00C847FD"/>
    <w:rsid w:val="00C87298"/>
    <w:rsid w:val="00C8791F"/>
    <w:rsid w:val="00C92FF2"/>
    <w:rsid w:val="00C93B53"/>
    <w:rsid w:val="00C940F7"/>
    <w:rsid w:val="00C94676"/>
    <w:rsid w:val="00C95DB9"/>
    <w:rsid w:val="00CA00AF"/>
    <w:rsid w:val="00CA0C52"/>
    <w:rsid w:val="00CA1146"/>
    <w:rsid w:val="00CA1DA1"/>
    <w:rsid w:val="00CA1EA8"/>
    <w:rsid w:val="00CA39C2"/>
    <w:rsid w:val="00CA3DD7"/>
    <w:rsid w:val="00CA4C3F"/>
    <w:rsid w:val="00CA7247"/>
    <w:rsid w:val="00CA7C83"/>
    <w:rsid w:val="00CB2C40"/>
    <w:rsid w:val="00CB44DA"/>
    <w:rsid w:val="00CB545B"/>
    <w:rsid w:val="00CB6730"/>
    <w:rsid w:val="00CC06B7"/>
    <w:rsid w:val="00CC0D15"/>
    <w:rsid w:val="00CC10EB"/>
    <w:rsid w:val="00CC1C9D"/>
    <w:rsid w:val="00CC4767"/>
    <w:rsid w:val="00CC5EED"/>
    <w:rsid w:val="00CD31E9"/>
    <w:rsid w:val="00CD4DA9"/>
    <w:rsid w:val="00CD636C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A56"/>
    <w:rsid w:val="00CF3DBB"/>
    <w:rsid w:val="00D0026D"/>
    <w:rsid w:val="00D00761"/>
    <w:rsid w:val="00D017E0"/>
    <w:rsid w:val="00D02011"/>
    <w:rsid w:val="00D02C7B"/>
    <w:rsid w:val="00D03966"/>
    <w:rsid w:val="00D05137"/>
    <w:rsid w:val="00D056BB"/>
    <w:rsid w:val="00D0791E"/>
    <w:rsid w:val="00D11AF5"/>
    <w:rsid w:val="00D15E15"/>
    <w:rsid w:val="00D16BB3"/>
    <w:rsid w:val="00D17040"/>
    <w:rsid w:val="00D17F05"/>
    <w:rsid w:val="00D2326E"/>
    <w:rsid w:val="00D23B4C"/>
    <w:rsid w:val="00D24446"/>
    <w:rsid w:val="00D247A4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1EB1"/>
    <w:rsid w:val="00D5523D"/>
    <w:rsid w:val="00D56CD6"/>
    <w:rsid w:val="00D5779E"/>
    <w:rsid w:val="00D6237C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1AF4"/>
    <w:rsid w:val="00D81B4B"/>
    <w:rsid w:val="00D82B35"/>
    <w:rsid w:val="00D83959"/>
    <w:rsid w:val="00D8522E"/>
    <w:rsid w:val="00D85F60"/>
    <w:rsid w:val="00D9242A"/>
    <w:rsid w:val="00D96728"/>
    <w:rsid w:val="00D97041"/>
    <w:rsid w:val="00D9781A"/>
    <w:rsid w:val="00D97A76"/>
    <w:rsid w:val="00DA0C68"/>
    <w:rsid w:val="00DA2878"/>
    <w:rsid w:val="00DA3660"/>
    <w:rsid w:val="00DA47FB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51DB"/>
    <w:rsid w:val="00DB6640"/>
    <w:rsid w:val="00DB7A27"/>
    <w:rsid w:val="00DC2E52"/>
    <w:rsid w:val="00DC4473"/>
    <w:rsid w:val="00DC66EA"/>
    <w:rsid w:val="00DC6B4C"/>
    <w:rsid w:val="00DD2FF0"/>
    <w:rsid w:val="00DD44AC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106DF"/>
    <w:rsid w:val="00E10A00"/>
    <w:rsid w:val="00E11EEA"/>
    <w:rsid w:val="00E13A19"/>
    <w:rsid w:val="00E150EB"/>
    <w:rsid w:val="00E15957"/>
    <w:rsid w:val="00E17CC0"/>
    <w:rsid w:val="00E20B2C"/>
    <w:rsid w:val="00E210CA"/>
    <w:rsid w:val="00E232EF"/>
    <w:rsid w:val="00E238B0"/>
    <w:rsid w:val="00E23961"/>
    <w:rsid w:val="00E239E1"/>
    <w:rsid w:val="00E270A3"/>
    <w:rsid w:val="00E301E4"/>
    <w:rsid w:val="00E3095F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55D55"/>
    <w:rsid w:val="00E57E43"/>
    <w:rsid w:val="00E60AA6"/>
    <w:rsid w:val="00E61C67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4395"/>
    <w:rsid w:val="00E8514A"/>
    <w:rsid w:val="00E8560C"/>
    <w:rsid w:val="00E86CC4"/>
    <w:rsid w:val="00E90D76"/>
    <w:rsid w:val="00E933A8"/>
    <w:rsid w:val="00E934F0"/>
    <w:rsid w:val="00E94140"/>
    <w:rsid w:val="00E942F7"/>
    <w:rsid w:val="00E94643"/>
    <w:rsid w:val="00E95BE4"/>
    <w:rsid w:val="00EA0AC6"/>
    <w:rsid w:val="00EA0EA8"/>
    <w:rsid w:val="00EA3DB4"/>
    <w:rsid w:val="00EA659B"/>
    <w:rsid w:val="00EA72CE"/>
    <w:rsid w:val="00EA79E3"/>
    <w:rsid w:val="00EA7D70"/>
    <w:rsid w:val="00EB0CCB"/>
    <w:rsid w:val="00EB1D63"/>
    <w:rsid w:val="00EB2B2B"/>
    <w:rsid w:val="00EB7C09"/>
    <w:rsid w:val="00EC1C2C"/>
    <w:rsid w:val="00EC4C21"/>
    <w:rsid w:val="00EC5780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5D62"/>
    <w:rsid w:val="00F26972"/>
    <w:rsid w:val="00F3032A"/>
    <w:rsid w:val="00F34387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055"/>
    <w:rsid w:val="00F97B41"/>
    <w:rsid w:val="00FA12F8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5C56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A1"/>
    <w:rsid w:val="00FE42D3"/>
    <w:rsid w:val="00FE498B"/>
    <w:rsid w:val="00FE4DF6"/>
    <w:rsid w:val="00FE622C"/>
    <w:rsid w:val="00FE6D87"/>
    <w:rsid w:val="00FF1F6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8E9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Hyp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Hyp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n-eu/products/synergy/software/quality.html" TargetMode="External"/><Relationship Id="rId13" Type="http://schemas.openxmlformats.org/officeDocument/2006/relationships/hyperlink" Target="http://www.renesassynergy.com" TargetMode="External"/><Relationship Id="rId18" Type="http://schemas.openxmlformats.org/officeDocument/2006/relationships/hyperlink" Target="http://www.renesas.co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en-us/products/software-tools/boards-and-kits/renesas-synergy-kits/renesas-synergy-pk-s5d9.html" TargetMode="External"/><Relationship Id="rId17" Type="http://schemas.openxmlformats.org/officeDocument/2006/relationships/hyperlink" Target="http://youtube.com/RenesasPresents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facebook.com/RenesasEurope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n-eu/products/synergy/microcontrollers/s5-serie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Renesas_Europ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ynergygallery.renesas.com/auth/login" TargetMode="External"/><Relationship Id="rId19" Type="http://schemas.openxmlformats.org/officeDocument/2006/relationships/hyperlink" Target="mailto:alexandra_janetzko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en-eu/products/synergy/software/quality.html" TargetMode="External"/><Relationship Id="rId14" Type="http://schemas.openxmlformats.org/officeDocument/2006/relationships/hyperlink" Target="http://www.renesas.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9239</Characters>
  <Application>Microsoft Office Word</Application>
  <DocSecurity>0</DocSecurity>
  <Lines>76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10384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5</cp:revision>
  <cp:lastPrinted>2017-03-13T18:27:00Z</cp:lastPrinted>
  <dcterms:created xsi:type="dcterms:W3CDTF">2017-03-14T06:57:00Z</dcterms:created>
  <dcterms:modified xsi:type="dcterms:W3CDTF">2017-03-14T07:10:00Z</dcterms:modified>
</cp:coreProperties>
</file>