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3F2BB" w14:textId="70D6718F" w:rsidR="004332E7" w:rsidRPr="002661EC" w:rsidRDefault="00B22E44">
      <w:pPr>
        <w:pStyle w:val="berschrift1"/>
        <w:jc w:val="right"/>
        <w:rPr>
          <w:bCs w:val="0"/>
          <w:i w:val="0"/>
          <w:iCs w:val="0"/>
          <w:color w:val="000000"/>
          <w:sz w:val="26"/>
          <w:szCs w:val="26"/>
          <w:lang w:eastAsia="de-DE"/>
        </w:rPr>
      </w:pPr>
      <w:r w:rsidRPr="002661EC">
        <w:rPr>
          <w:bCs w:val="0"/>
          <w:i w:val="0"/>
          <w:iCs w:val="0"/>
          <w:color w:val="000000"/>
          <w:sz w:val="26"/>
          <w:szCs w:val="26"/>
          <w:lang w:eastAsia="de-DE"/>
        </w:rPr>
        <w:t xml:space="preserve">  </w:t>
      </w:r>
      <w:r w:rsidR="004332E7" w:rsidRPr="002661EC">
        <w:rPr>
          <w:bCs w:val="0"/>
          <w:i w:val="0"/>
          <w:iCs w:val="0"/>
          <w:color w:val="000000"/>
          <w:sz w:val="26"/>
          <w:szCs w:val="26"/>
          <w:lang w:eastAsia="de-DE"/>
        </w:rPr>
        <w:t>Communiqué de press</w:t>
      </w:r>
      <w:r w:rsidR="00FB2F36" w:rsidRPr="002661EC">
        <w:rPr>
          <w:bCs w:val="0"/>
          <w:i w:val="0"/>
          <w:iCs w:val="0"/>
          <w:color w:val="000000"/>
          <w:sz w:val="26"/>
          <w:szCs w:val="26"/>
          <w:lang w:eastAsia="de-DE"/>
        </w:rPr>
        <w:t>e</w:t>
      </w:r>
    </w:p>
    <w:p w14:paraId="521B72CF" w14:textId="45DD5D29" w:rsidR="003470CA" w:rsidRPr="00C03114" w:rsidRDefault="003470CA" w:rsidP="003470CA">
      <w:pPr>
        <w:keepNext/>
        <w:widowControl/>
        <w:tabs>
          <w:tab w:val="num" w:pos="432"/>
          <w:tab w:val="left" w:pos="3720"/>
          <w:tab w:val="right" w:pos="9184"/>
        </w:tabs>
        <w:suppressAutoHyphens/>
        <w:ind w:left="432" w:hanging="432"/>
        <w:jc w:val="right"/>
        <w:outlineLvl w:val="0"/>
        <w:rPr>
          <w:rFonts w:ascii="Arial" w:hAnsi="Arial" w:cs="Arial"/>
          <w:color w:val="000000"/>
          <w:kern w:val="1"/>
          <w:sz w:val="20"/>
          <w:szCs w:val="20"/>
          <w:lang w:eastAsia="ar-SA"/>
        </w:rPr>
      </w:pPr>
      <w:r w:rsidRPr="003470CA">
        <w:rPr>
          <w:rFonts w:ascii="Arial" w:hAnsi="Arial" w:cs="Arial"/>
          <w:color w:val="000000"/>
          <w:kern w:val="1"/>
          <w:sz w:val="20"/>
          <w:szCs w:val="20"/>
          <w:lang w:eastAsia="ar-SA"/>
        </w:rPr>
        <w:t>N</w:t>
      </w:r>
      <w:r w:rsidR="00796C5C">
        <w:rPr>
          <w:rFonts w:ascii="Arial" w:hAnsi="Arial" w:cs="Arial"/>
          <w:color w:val="000000"/>
          <w:kern w:val="1"/>
          <w:sz w:val="20"/>
          <w:szCs w:val="20"/>
          <w:lang w:eastAsia="ar-SA"/>
        </w:rPr>
        <w:t>o</w:t>
      </w:r>
      <w:proofErr w:type="gramStart"/>
      <w:r w:rsidRPr="00C03114">
        <w:rPr>
          <w:rFonts w:ascii="Arial" w:hAnsi="Arial" w:cs="Arial"/>
          <w:color w:val="000000"/>
          <w:kern w:val="1"/>
          <w:sz w:val="20"/>
          <w:szCs w:val="20"/>
          <w:lang w:eastAsia="ar-SA"/>
        </w:rPr>
        <w:t>.:</w:t>
      </w:r>
      <w:proofErr w:type="gramEnd"/>
      <w:r w:rsidRPr="00C03114">
        <w:rPr>
          <w:rFonts w:ascii="Arial" w:hAnsi="Arial" w:cs="Arial"/>
          <w:color w:val="000000"/>
          <w:kern w:val="1"/>
          <w:sz w:val="20"/>
          <w:szCs w:val="20"/>
          <w:lang w:eastAsia="ar-SA"/>
        </w:rPr>
        <w:t xml:space="preserve"> REN0</w:t>
      </w:r>
      <w:r w:rsidR="00C03114">
        <w:rPr>
          <w:rFonts w:ascii="Arial" w:hAnsi="Arial" w:cs="Arial"/>
          <w:color w:val="000000"/>
          <w:kern w:val="1"/>
          <w:sz w:val="20"/>
          <w:szCs w:val="20"/>
          <w:lang w:eastAsia="ar-SA"/>
        </w:rPr>
        <w:t>709</w:t>
      </w:r>
      <w:r w:rsidRPr="00C03114">
        <w:rPr>
          <w:rFonts w:ascii="Arial" w:hAnsi="Arial" w:cs="Arial"/>
          <w:color w:val="000000"/>
          <w:kern w:val="1"/>
          <w:sz w:val="20"/>
          <w:szCs w:val="20"/>
          <w:lang w:eastAsia="ar-SA"/>
        </w:rPr>
        <w:t>(</w:t>
      </w:r>
      <w:r w:rsidR="00813412">
        <w:rPr>
          <w:rFonts w:ascii="Arial" w:hAnsi="Arial" w:cs="Arial"/>
          <w:color w:val="000000"/>
          <w:kern w:val="1"/>
          <w:sz w:val="20"/>
          <w:szCs w:val="20"/>
          <w:lang w:eastAsia="ar-SA"/>
        </w:rPr>
        <w:t>A</w:t>
      </w:r>
      <w:r w:rsidRPr="00C03114">
        <w:rPr>
          <w:rFonts w:ascii="Arial" w:hAnsi="Arial" w:cs="Arial"/>
          <w:color w:val="000000"/>
          <w:kern w:val="1"/>
          <w:sz w:val="20"/>
          <w:szCs w:val="20"/>
          <w:lang w:eastAsia="ar-SA"/>
        </w:rPr>
        <w:t xml:space="preserve">) </w:t>
      </w:r>
      <w:r w:rsidRPr="00C03114">
        <w:rPr>
          <w:rFonts w:ascii="Arial" w:hAnsi="Arial" w:cs="Arial"/>
          <w:color w:val="000000"/>
          <w:kern w:val="1"/>
          <w:sz w:val="20"/>
          <w:szCs w:val="20"/>
          <w:lang w:eastAsia="ar-SA"/>
        </w:rPr>
        <w:br/>
      </w:r>
    </w:p>
    <w:p w14:paraId="02105315" w14:textId="5C1710A1" w:rsidR="003470CA" w:rsidRPr="00DB3350" w:rsidRDefault="00C03114" w:rsidP="00EF3C2C">
      <w:pPr>
        <w:snapToGrid w:val="0"/>
        <w:jc w:val="center"/>
        <w:rPr>
          <w:rFonts w:ascii="Arial" w:hAnsi="Arial" w:cs="Arial"/>
          <w:b/>
          <w:sz w:val="28"/>
          <w:szCs w:val="28"/>
        </w:rPr>
      </w:pPr>
      <w:r w:rsidRPr="00DB3350">
        <w:rPr>
          <w:rFonts w:ascii="Arial" w:hAnsi="Arial" w:cs="Arial"/>
          <w:b/>
          <w:sz w:val="28"/>
          <w:szCs w:val="28"/>
        </w:rPr>
        <w:t xml:space="preserve">La plate-forme </w:t>
      </w:r>
      <w:proofErr w:type="spellStart"/>
      <w:r w:rsidRPr="00DB3350">
        <w:rPr>
          <w:rFonts w:ascii="Arial" w:hAnsi="Arial" w:cs="Arial"/>
          <w:b/>
          <w:sz w:val="28"/>
          <w:szCs w:val="28"/>
        </w:rPr>
        <w:t>Renesas</w:t>
      </w:r>
      <w:proofErr w:type="spellEnd"/>
      <w:r w:rsidRPr="00DB3350">
        <w:rPr>
          <w:rFonts w:ascii="Arial" w:hAnsi="Arial" w:cs="Arial"/>
          <w:b/>
          <w:sz w:val="28"/>
          <w:szCs w:val="28"/>
        </w:rPr>
        <w:t xml:space="preserve"> </w:t>
      </w:r>
      <w:proofErr w:type="spellStart"/>
      <w:r w:rsidRPr="00DB3350">
        <w:rPr>
          <w:rFonts w:ascii="Arial" w:hAnsi="Arial" w:cs="Arial"/>
          <w:b/>
          <w:sz w:val="28"/>
          <w:szCs w:val="28"/>
        </w:rPr>
        <w:t>Synergy</w:t>
      </w:r>
      <w:proofErr w:type="spellEnd"/>
      <w:r w:rsidRPr="00DB3350">
        <w:rPr>
          <w:rFonts w:ascii="Arial" w:hAnsi="Arial" w:cs="Arial"/>
          <w:b/>
          <w:sz w:val="28"/>
          <w:szCs w:val="28"/>
        </w:rPr>
        <w:t xml:space="preserve">™ renforce la sécurité et étend la connectivité </w:t>
      </w:r>
      <w:r w:rsidR="00382841">
        <w:rPr>
          <w:rFonts w:ascii="Arial" w:hAnsi="Arial" w:cs="Arial"/>
          <w:b/>
          <w:sz w:val="28"/>
          <w:szCs w:val="28"/>
        </w:rPr>
        <w:t xml:space="preserve">objet </w:t>
      </w:r>
      <w:r w:rsidRPr="00DB3350">
        <w:rPr>
          <w:rFonts w:ascii="Arial" w:hAnsi="Arial" w:cs="Arial"/>
          <w:b/>
          <w:sz w:val="28"/>
          <w:szCs w:val="28"/>
        </w:rPr>
        <w:t>vers</w:t>
      </w:r>
      <w:r w:rsidR="00382841">
        <w:rPr>
          <w:rFonts w:ascii="Arial" w:hAnsi="Arial" w:cs="Arial"/>
          <w:b/>
          <w:sz w:val="28"/>
          <w:szCs w:val="28"/>
        </w:rPr>
        <w:t xml:space="preserve"> le </w:t>
      </w:r>
      <w:r w:rsidRPr="00DB3350">
        <w:rPr>
          <w:rFonts w:ascii="Arial" w:hAnsi="Arial" w:cs="Arial"/>
          <w:b/>
          <w:sz w:val="28"/>
          <w:szCs w:val="28"/>
        </w:rPr>
        <w:t>cloud pour l'IoT</w:t>
      </w:r>
    </w:p>
    <w:p w14:paraId="475004FA" w14:textId="77777777" w:rsidR="003470CA" w:rsidRPr="00DB3350" w:rsidRDefault="003470CA" w:rsidP="00EF3C2C">
      <w:pPr>
        <w:snapToGrid w:val="0"/>
        <w:jc w:val="center"/>
        <w:rPr>
          <w:rFonts w:ascii="Arial" w:hAnsi="Arial" w:cs="Arial"/>
          <w:b/>
          <w:sz w:val="28"/>
          <w:szCs w:val="28"/>
        </w:rPr>
      </w:pPr>
    </w:p>
    <w:p w14:paraId="63DBB513" w14:textId="4930A423" w:rsidR="003470CA" w:rsidRPr="00DB3350" w:rsidRDefault="00C03114" w:rsidP="00EF3C2C">
      <w:pPr>
        <w:snapToGrid w:val="0"/>
        <w:jc w:val="center"/>
        <w:rPr>
          <w:rFonts w:ascii="Arial" w:hAnsi="Arial" w:cs="Arial"/>
          <w:i/>
          <w:sz w:val="24"/>
          <w:szCs w:val="24"/>
        </w:rPr>
      </w:pPr>
      <w:proofErr w:type="spellStart"/>
      <w:r w:rsidRPr="00DB3350">
        <w:rPr>
          <w:rFonts w:ascii="Arial" w:hAnsi="Arial" w:cs="Arial"/>
          <w:i/>
          <w:sz w:val="24"/>
          <w:szCs w:val="24"/>
        </w:rPr>
        <w:t>Synergy</w:t>
      </w:r>
      <w:proofErr w:type="spellEnd"/>
      <w:r w:rsidRPr="00DB3350">
        <w:rPr>
          <w:rFonts w:ascii="Arial" w:hAnsi="Arial" w:cs="Arial"/>
          <w:i/>
          <w:sz w:val="24"/>
          <w:szCs w:val="24"/>
        </w:rPr>
        <w:t xml:space="preserve"> Software Package v1.3.0 comprend </w:t>
      </w:r>
      <w:proofErr w:type="spellStart"/>
      <w:r w:rsidRPr="00DB3350">
        <w:rPr>
          <w:rFonts w:ascii="Arial" w:hAnsi="Arial" w:cs="Arial"/>
          <w:i/>
          <w:sz w:val="24"/>
          <w:szCs w:val="24"/>
        </w:rPr>
        <w:t>NetX</w:t>
      </w:r>
      <w:proofErr w:type="spellEnd"/>
      <w:r w:rsidRPr="00DB3350">
        <w:rPr>
          <w:rFonts w:ascii="Arial" w:hAnsi="Arial" w:cs="Arial"/>
          <w:i/>
          <w:sz w:val="24"/>
          <w:szCs w:val="24"/>
        </w:rPr>
        <w:t xml:space="preserve"> Secure™ TLS, la connectivité MQTT, les infrastructures Wi-Fi/cellulaires/BLE et supporte de nouveaux microcontrôleurs </w:t>
      </w:r>
      <w:proofErr w:type="spellStart"/>
      <w:r w:rsidRPr="00DB3350">
        <w:rPr>
          <w:rFonts w:ascii="Arial" w:hAnsi="Arial" w:cs="Arial"/>
          <w:i/>
          <w:sz w:val="24"/>
          <w:szCs w:val="24"/>
        </w:rPr>
        <w:t>Synergy</w:t>
      </w:r>
      <w:proofErr w:type="spellEnd"/>
    </w:p>
    <w:p w14:paraId="0ED6ED2A" w14:textId="77777777" w:rsidR="003470CA" w:rsidRPr="00DB3350" w:rsidRDefault="003470CA" w:rsidP="00EF3C2C">
      <w:pPr>
        <w:snapToGrid w:val="0"/>
        <w:jc w:val="center"/>
        <w:rPr>
          <w:rFonts w:ascii="Arial" w:hAnsi="Arial" w:cs="Arial"/>
          <w:i/>
          <w:sz w:val="24"/>
          <w:szCs w:val="24"/>
        </w:rPr>
      </w:pPr>
    </w:p>
    <w:p w14:paraId="3B4AF3EB" w14:textId="77777777" w:rsidR="00796C5C" w:rsidRDefault="00796C5C" w:rsidP="00EF3C2C">
      <w:pPr>
        <w:snapToGrid w:val="0"/>
        <w:jc w:val="left"/>
        <w:rPr>
          <w:rFonts w:ascii="Arial" w:hAnsi="Arial" w:cs="Arial"/>
          <w:b/>
        </w:rPr>
      </w:pPr>
    </w:p>
    <w:p w14:paraId="74B0100F" w14:textId="7BE5DCD5" w:rsidR="00C03114" w:rsidRPr="00DB3350" w:rsidRDefault="00FF7EE3" w:rsidP="00EF3C2C">
      <w:pPr>
        <w:snapToGrid w:val="0"/>
        <w:jc w:val="left"/>
        <w:rPr>
          <w:rFonts w:ascii="Arial" w:hAnsi="Arial" w:cs="Arial"/>
        </w:rPr>
      </w:pPr>
      <w:r w:rsidRPr="00796C5C">
        <w:rPr>
          <w:rFonts w:ascii="Arial" w:hAnsi="Arial" w:cs="Arial"/>
          <w:b/>
        </w:rPr>
        <w:t xml:space="preserve">Düsseldorf, le </w:t>
      </w:r>
      <w:r w:rsidR="003A40E8">
        <w:rPr>
          <w:rFonts w:ascii="Arial" w:hAnsi="Arial" w:cs="Arial"/>
          <w:b/>
        </w:rPr>
        <w:t>5</w:t>
      </w:r>
      <w:r w:rsidR="00796C5C" w:rsidRPr="00796C5C">
        <w:rPr>
          <w:rFonts w:ascii="Arial" w:hAnsi="Arial" w:cs="Arial"/>
          <w:b/>
        </w:rPr>
        <w:t xml:space="preserve"> septembre</w:t>
      </w:r>
      <w:r w:rsidR="00180320" w:rsidRPr="00796C5C">
        <w:rPr>
          <w:rFonts w:ascii="Arial" w:hAnsi="Arial" w:cs="Arial"/>
          <w:b/>
        </w:rPr>
        <w:t xml:space="preserve"> </w:t>
      </w:r>
      <w:r w:rsidR="00936525" w:rsidRPr="00796C5C">
        <w:rPr>
          <w:rFonts w:ascii="Arial" w:hAnsi="Arial" w:cs="Arial"/>
          <w:b/>
        </w:rPr>
        <w:t>201</w:t>
      </w:r>
      <w:r w:rsidR="003D222F" w:rsidRPr="00796C5C">
        <w:rPr>
          <w:rFonts w:ascii="Arial" w:hAnsi="Arial" w:cs="Arial"/>
          <w:b/>
        </w:rPr>
        <w:t>7</w:t>
      </w:r>
      <w:r w:rsidR="00936525" w:rsidRPr="00796C5C">
        <w:rPr>
          <w:rFonts w:ascii="Arial" w:hAnsi="Arial" w:cs="Arial"/>
        </w:rPr>
        <w:t xml:space="preserve"> –</w:t>
      </w:r>
      <w:r w:rsidR="0043667F" w:rsidRPr="00796C5C">
        <w:rPr>
          <w:rFonts w:ascii="Arial" w:hAnsi="Arial" w:cs="Arial"/>
        </w:rPr>
        <w:t xml:space="preserve"> </w:t>
      </w:r>
      <w:hyperlink r:id="rId8" w:history="1">
        <w:proofErr w:type="spellStart"/>
        <w:r w:rsidR="00D12F26" w:rsidRPr="00796C5C">
          <w:rPr>
            <w:rStyle w:val="Hyperlink"/>
            <w:rFonts w:ascii="Arial" w:hAnsi="Arial" w:cs="Arial"/>
          </w:rPr>
          <w:t>Renesas</w:t>
        </w:r>
        <w:proofErr w:type="spellEnd"/>
        <w:r w:rsidR="00D12F26" w:rsidRPr="00796C5C">
          <w:rPr>
            <w:rStyle w:val="Hyperlink"/>
            <w:rFonts w:ascii="Arial" w:hAnsi="Arial" w:cs="Arial"/>
          </w:rPr>
          <w:t xml:space="preserve"> Electronics</w:t>
        </w:r>
      </w:hyperlink>
      <w:r w:rsidR="00D12F26" w:rsidRPr="00796C5C">
        <w:rPr>
          <w:rFonts w:ascii="Arial" w:hAnsi="Arial" w:cs="Arial"/>
        </w:rPr>
        <w:t xml:space="preserve">, </w:t>
      </w:r>
      <w:r w:rsidR="00C03114" w:rsidRPr="00796C5C">
        <w:rPr>
          <w:rFonts w:ascii="Arial" w:hAnsi="Arial" w:cs="Arial"/>
        </w:rPr>
        <w:t xml:space="preserve">un fournisseur leader de solutions avancées de semi-conducteurs, a annoncé aujourd'hui la dernière mise à jour de sa plate-forme </w:t>
      </w:r>
      <w:proofErr w:type="spellStart"/>
      <w:r w:rsidR="00C03114" w:rsidRPr="00796C5C">
        <w:rPr>
          <w:rFonts w:ascii="Arial" w:hAnsi="Arial" w:cs="Arial"/>
        </w:rPr>
        <w:t>Renesas</w:t>
      </w:r>
      <w:proofErr w:type="spellEnd"/>
      <w:r w:rsidR="00C03114" w:rsidRPr="00796C5C">
        <w:rPr>
          <w:rFonts w:ascii="Arial" w:hAnsi="Arial" w:cs="Arial"/>
        </w:rPr>
        <w:t xml:space="preserve"> </w:t>
      </w:r>
      <w:proofErr w:type="spellStart"/>
      <w:r w:rsidR="00C03114" w:rsidRPr="00796C5C">
        <w:rPr>
          <w:rFonts w:ascii="Arial" w:hAnsi="Arial" w:cs="Arial"/>
        </w:rPr>
        <w:t>Synergy</w:t>
      </w:r>
      <w:proofErr w:type="spellEnd"/>
      <w:r w:rsidR="00C03114" w:rsidRPr="00796C5C">
        <w:rPr>
          <w:rFonts w:ascii="Arial" w:hAnsi="Arial" w:cs="Arial"/>
        </w:rPr>
        <w:t xml:space="preserve">™, la première plate-forme logicielle/matérielle qualifiée, maintenue, et entièrement supportée qui accélère les délais de commercialisation, réduit le coût total de </w:t>
      </w:r>
      <w:r w:rsidR="00FB16CC">
        <w:rPr>
          <w:rFonts w:ascii="Arial" w:hAnsi="Arial" w:cs="Arial"/>
        </w:rPr>
        <w:t>propriété</w:t>
      </w:r>
      <w:r w:rsidR="00C03114" w:rsidRPr="00796C5C">
        <w:rPr>
          <w:rFonts w:ascii="Arial" w:hAnsi="Arial" w:cs="Arial"/>
        </w:rPr>
        <w:t xml:space="preserve"> et supprime les obstacles auxquels les ingénieurs sont confrontés lors de la conception de produits pour l'Internet des Objets (IoT). </w:t>
      </w:r>
      <w:r w:rsidR="00C03114" w:rsidRPr="00DB3350">
        <w:rPr>
          <w:rFonts w:ascii="Arial" w:hAnsi="Arial" w:cs="Arial"/>
        </w:rPr>
        <w:t xml:space="preserve">La plate-forme </w:t>
      </w:r>
      <w:proofErr w:type="spellStart"/>
      <w:r w:rsidR="00C03114" w:rsidRPr="00DB3350">
        <w:rPr>
          <w:rFonts w:ascii="Arial" w:hAnsi="Arial" w:cs="Arial"/>
        </w:rPr>
        <w:t>Renesas</w:t>
      </w:r>
      <w:proofErr w:type="spellEnd"/>
      <w:r w:rsidR="00C03114" w:rsidRPr="00DB3350">
        <w:rPr>
          <w:rFonts w:ascii="Arial" w:hAnsi="Arial" w:cs="Arial"/>
        </w:rPr>
        <w:t xml:space="preserve"> </w:t>
      </w:r>
      <w:proofErr w:type="spellStart"/>
      <w:r w:rsidR="00C03114" w:rsidRPr="00DB3350">
        <w:rPr>
          <w:rFonts w:ascii="Arial" w:hAnsi="Arial" w:cs="Arial"/>
        </w:rPr>
        <w:t>Synergy</w:t>
      </w:r>
      <w:proofErr w:type="spellEnd"/>
      <w:r w:rsidR="00C03114" w:rsidRPr="00DB3350">
        <w:rPr>
          <w:rFonts w:ascii="Arial" w:hAnsi="Arial" w:cs="Arial"/>
        </w:rPr>
        <w:t xml:space="preserve"> se compose d’une suite de logiciels entièrement intégrés, d'outils de développement et d'une famille de microcontrôleurs évolutifs (MCU), sans frais initiaux, ni royalties </w:t>
      </w:r>
      <w:r w:rsidR="000D679E" w:rsidRPr="000D679E">
        <w:rPr>
          <w:rFonts w:ascii="Arial" w:hAnsi="Arial" w:cs="Arial"/>
        </w:rPr>
        <w:t>–</w:t>
      </w:r>
      <w:r w:rsidR="00C03114" w:rsidRPr="00DB3350">
        <w:rPr>
          <w:rFonts w:ascii="Arial" w:hAnsi="Arial" w:cs="Arial"/>
        </w:rPr>
        <w:t xml:space="preserve"> tout étant inclus dans le prix d'achat du composant MCU.</w:t>
      </w:r>
    </w:p>
    <w:p w14:paraId="21651772" w14:textId="77777777" w:rsidR="00C03114" w:rsidRPr="00DB3350" w:rsidRDefault="00C03114" w:rsidP="00EF3C2C">
      <w:pPr>
        <w:snapToGrid w:val="0"/>
        <w:jc w:val="left"/>
        <w:rPr>
          <w:rFonts w:ascii="Arial" w:hAnsi="Arial" w:cs="Arial"/>
        </w:rPr>
      </w:pPr>
    </w:p>
    <w:p w14:paraId="3E413DF7" w14:textId="56C79DF4" w:rsidR="00C03114" w:rsidRPr="00DB3350" w:rsidRDefault="00C03114" w:rsidP="00EF3C2C">
      <w:pPr>
        <w:snapToGrid w:val="0"/>
        <w:jc w:val="left"/>
        <w:rPr>
          <w:rFonts w:ascii="Arial" w:hAnsi="Arial" w:cs="Arial"/>
        </w:rPr>
      </w:pPr>
      <w:r w:rsidRPr="00DB3350">
        <w:rPr>
          <w:rFonts w:ascii="Arial" w:hAnsi="Arial" w:cs="Arial"/>
        </w:rPr>
        <w:t xml:space="preserve">La nouvelle version </w:t>
      </w:r>
      <w:r w:rsidR="00382841">
        <w:rPr>
          <w:rFonts w:ascii="Arial" w:hAnsi="Arial" w:cs="Arial"/>
        </w:rPr>
        <w:t>1.3.0 de</w:t>
      </w:r>
      <w:r w:rsidR="00382841" w:rsidRPr="00DB3350">
        <w:rPr>
          <w:rFonts w:ascii="Arial" w:hAnsi="Arial" w:cs="Arial"/>
        </w:rPr>
        <w:t xml:space="preserve"> </w:t>
      </w:r>
      <w:proofErr w:type="spellStart"/>
      <w:r w:rsidR="00382841" w:rsidRPr="00DB3350">
        <w:rPr>
          <w:rFonts w:ascii="Arial" w:hAnsi="Arial" w:cs="Arial"/>
        </w:rPr>
        <w:t>Synergy</w:t>
      </w:r>
      <w:proofErr w:type="spellEnd"/>
      <w:r w:rsidR="00382841" w:rsidRPr="00DB3350">
        <w:rPr>
          <w:rFonts w:ascii="Arial" w:hAnsi="Arial" w:cs="Arial"/>
        </w:rPr>
        <w:t xml:space="preserve"> Software Package (SSP) </w:t>
      </w:r>
      <w:r w:rsidR="00382841">
        <w:rPr>
          <w:rFonts w:ascii="Arial" w:hAnsi="Arial" w:cs="Arial"/>
        </w:rPr>
        <w:t>pour</w:t>
      </w:r>
      <w:r w:rsidR="00382841" w:rsidRPr="00DB3350">
        <w:rPr>
          <w:rFonts w:ascii="Arial" w:hAnsi="Arial" w:cs="Arial"/>
        </w:rPr>
        <w:t xml:space="preserve"> </w:t>
      </w:r>
      <w:r w:rsidRPr="00DB3350">
        <w:rPr>
          <w:rFonts w:ascii="Arial" w:hAnsi="Arial" w:cs="Arial"/>
        </w:rPr>
        <w:t xml:space="preserve">la plate-forme </w:t>
      </w:r>
      <w:proofErr w:type="spellStart"/>
      <w:r w:rsidRPr="00DB3350">
        <w:rPr>
          <w:rFonts w:ascii="Arial" w:hAnsi="Arial" w:cs="Arial"/>
        </w:rPr>
        <w:t>Synergy</w:t>
      </w:r>
      <w:proofErr w:type="spellEnd"/>
      <w:r w:rsidR="00382841">
        <w:rPr>
          <w:rFonts w:ascii="Arial" w:hAnsi="Arial" w:cs="Arial"/>
        </w:rPr>
        <w:t xml:space="preserve"> </w:t>
      </w:r>
      <w:r w:rsidRPr="00DB3350">
        <w:rPr>
          <w:rFonts w:ascii="Arial" w:hAnsi="Arial" w:cs="Arial"/>
        </w:rPr>
        <w:t xml:space="preserve">intègre </w:t>
      </w:r>
      <w:proofErr w:type="spellStart"/>
      <w:r w:rsidRPr="00DB3350">
        <w:rPr>
          <w:rFonts w:ascii="Arial" w:hAnsi="Arial" w:cs="Arial"/>
        </w:rPr>
        <w:t>NetX</w:t>
      </w:r>
      <w:proofErr w:type="spellEnd"/>
      <w:r w:rsidRPr="00DB3350">
        <w:rPr>
          <w:rFonts w:ascii="Arial" w:hAnsi="Arial" w:cs="Arial"/>
        </w:rPr>
        <w:t xml:space="preserve"> Secure™ Transport Layer Security (TLS) de Express Logic et Message Queue </w:t>
      </w:r>
      <w:proofErr w:type="spellStart"/>
      <w:r w:rsidRPr="00DB3350">
        <w:rPr>
          <w:rFonts w:ascii="Arial" w:hAnsi="Arial" w:cs="Arial"/>
        </w:rPr>
        <w:t>Telemetry</w:t>
      </w:r>
      <w:proofErr w:type="spellEnd"/>
      <w:r w:rsidRPr="00DB3350">
        <w:rPr>
          <w:rFonts w:ascii="Arial" w:hAnsi="Arial" w:cs="Arial"/>
        </w:rPr>
        <w:t xml:space="preserve"> Transport (MQTT) pour </w:t>
      </w:r>
      <w:proofErr w:type="spellStart"/>
      <w:r w:rsidRPr="00DB3350">
        <w:rPr>
          <w:rFonts w:ascii="Arial" w:hAnsi="Arial" w:cs="Arial"/>
        </w:rPr>
        <w:t>NetX</w:t>
      </w:r>
      <w:proofErr w:type="spellEnd"/>
      <w:r w:rsidRPr="00DB3350">
        <w:rPr>
          <w:rFonts w:ascii="Arial" w:hAnsi="Arial" w:cs="Arial"/>
        </w:rPr>
        <w:t xml:space="preserve"> Duo™. SSP v1.3.0 est également complétée par des infrastructures d'applications sans fil Wi-Fi, cellulaires LTE et Bluetooth® Low Energy (BLE) qui permettent d’ajouter ou de changer très facilement de modules radiofréquences (RF) dans les systèmes IoT. La gestion d’une faible consommation d’énergie est améliorée grâce à l’infrastructure Power Profile qui simplifie l'utilisation optimale des divers modes de faible consommation proposés par les MCU </w:t>
      </w:r>
      <w:proofErr w:type="spellStart"/>
      <w:r w:rsidRPr="00DB3350">
        <w:rPr>
          <w:rFonts w:ascii="Arial" w:hAnsi="Arial" w:cs="Arial"/>
        </w:rPr>
        <w:t>Synergy</w:t>
      </w:r>
      <w:proofErr w:type="spellEnd"/>
      <w:r w:rsidRPr="00DB3350">
        <w:rPr>
          <w:rFonts w:ascii="Arial" w:hAnsi="Arial" w:cs="Arial"/>
        </w:rPr>
        <w:t xml:space="preserve">. La plate-forme </w:t>
      </w:r>
      <w:proofErr w:type="spellStart"/>
      <w:r w:rsidRPr="00DB3350">
        <w:rPr>
          <w:rFonts w:ascii="Arial" w:hAnsi="Arial" w:cs="Arial"/>
        </w:rPr>
        <w:t>Synergy</w:t>
      </w:r>
      <w:proofErr w:type="spellEnd"/>
      <w:r w:rsidRPr="00DB3350">
        <w:rPr>
          <w:rFonts w:ascii="Arial" w:hAnsi="Arial" w:cs="Arial"/>
        </w:rPr>
        <w:t xml:space="preserve"> inclut également le support de logiciels et d'outils de développement pour trois groupes supplémentaires de MCU</w:t>
      </w:r>
      <w:r w:rsidR="00813412">
        <w:rPr>
          <w:rFonts w:ascii="Arial" w:hAnsi="Arial" w:cs="Arial"/>
        </w:rPr>
        <w:t xml:space="preserve"> </w:t>
      </w:r>
      <w:r w:rsidR="00813412" w:rsidRPr="00813412">
        <w:rPr>
          <w:rFonts w:ascii="Arial" w:hAnsi="Arial" w:cs="Arial"/>
        </w:rPr>
        <w:t>–</w:t>
      </w:r>
      <w:r w:rsidR="00813412">
        <w:rPr>
          <w:rFonts w:ascii="Arial" w:hAnsi="Arial" w:cs="Arial"/>
        </w:rPr>
        <w:t xml:space="preserve"> </w:t>
      </w:r>
      <w:r w:rsidRPr="00DB3350">
        <w:rPr>
          <w:rFonts w:ascii="Arial" w:hAnsi="Arial" w:cs="Arial"/>
        </w:rPr>
        <w:t xml:space="preserve">S5D5, S3A6 et S128. Caractérisés par leur </w:t>
      </w:r>
      <w:r w:rsidR="00D976F9">
        <w:rPr>
          <w:rFonts w:ascii="Arial" w:hAnsi="Arial" w:cs="Arial"/>
        </w:rPr>
        <w:t xml:space="preserve">faible </w:t>
      </w:r>
      <w:r w:rsidRPr="00DB3350">
        <w:rPr>
          <w:rFonts w:ascii="Arial" w:hAnsi="Arial" w:cs="Arial"/>
        </w:rPr>
        <w:t xml:space="preserve">coût, les nouveaux kits avec carte ciblant </w:t>
      </w:r>
      <w:r w:rsidR="00D976F9">
        <w:rPr>
          <w:rFonts w:ascii="Arial" w:hAnsi="Arial" w:cs="Arial"/>
        </w:rPr>
        <w:t xml:space="preserve">les </w:t>
      </w:r>
      <w:r w:rsidRPr="00DB3350">
        <w:rPr>
          <w:rFonts w:ascii="Arial" w:hAnsi="Arial" w:cs="Arial"/>
        </w:rPr>
        <w:t>S5D5 et S3A6 ainsi que le kit de développement S128 participent aussi aux économies en matière de coût de développement.</w:t>
      </w:r>
    </w:p>
    <w:p w14:paraId="67F3067E" w14:textId="77777777" w:rsidR="00C03114" w:rsidRPr="00DB3350" w:rsidRDefault="00C03114" w:rsidP="00EF3C2C">
      <w:pPr>
        <w:snapToGrid w:val="0"/>
        <w:jc w:val="left"/>
        <w:rPr>
          <w:rFonts w:ascii="Arial" w:hAnsi="Arial" w:cs="Arial"/>
        </w:rPr>
      </w:pPr>
    </w:p>
    <w:p w14:paraId="714D00D6" w14:textId="2631F60B" w:rsidR="00C03114" w:rsidRPr="00DB3350" w:rsidRDefault="00C03114" w:rsidP="00EF3C2C">
      <w:pPr>
        <w:snapToGrid w:val="0"/>
        <w:jc w:val="left"/>
        <w:rPr>
          <w:rFonts w:ascii="Arial" w:hAnsi="Arial" w:cs="Arial"/>
        </w:rPr>
      </w:pPr>
      <w:r w:rsidRPr="00DB3350">
        <w:rPr>
          <w:rFonts w:ascii="Arial" w:hAnsi="Arial" w:cs="Arial"/>
        </w:rPr>
        <w:t xml:space="preserve">SSP v1.3.0 intègre </w:t>
      </w:r>
      <w:proofErr w:type="spellStart"/>
      <w:r w:rsidRPr="00DB3350">
        <w:rPr>
          <w:rFonts w:ascii="Arial" w:hAnsi="Arial" w:cs="Arial"/>
        </w:rPr>
        <w:t>NetX</w:t>
      </w:r>
      <w:proofErr w:type="spellEnd"/>
      <w:r w:rsidRPr="00DB3350">
        <w:rPr>
          <w:rFonts w:ascii="Arial" w:hAnsi="Arial" w:cs="Arial"/>
        </w:rPr>
        <w:t xml:space="preserve"> Secure pour protéger les communications des périphériques IoT connectés sur les réseaux publics et Internet. Les développeurs peuvent facilement déployer </w:t>
      </w:r>
      <w:proofErr w:type="spellStart"/>
      <w:r w:rsidRPr="00DB3350">
        <w:rPr>
          <w:rFonts w:ascii="Arial" w:hAnsi="Arial" w:cs="Arial"/>
        </w:rPr>
        <w:t>NetX</w:t>
      </w:r>
      <w:proofErr w:type="spellEnd"/>
      <w:r w:rsidRPr="00DB3350">
        <w:rPr>
          <w:rFonts w:ascii="Arial" w:hAnsi="Arial" w:cs="Arial"/>
        </w:rPr>
        <w:t xml:space="preserve"> Secure pour authentifier l'identité des expéditeurs et des récepteurs, préserver la confidentialité et empêcher l'altération des données envoyées sur le réseau. </w:t>
      </w:r>
      <w:proofErr w:type="spellStart"/>
      <w:r w:rsidRPr="00DB3350">
        <w:rPr>
          <w:rFonts w:ascii="Arial" w:hAnsi="Arial" w:cs="Arial"/>
        </w:rPr>
        <w:t>NetX</w:t>
      </w:r>
      <w:proofErr w:type="spellEnd"/>
      <w:r w:rsidRPr="00DB3350">
        <w:rPr>
          <w:rFonts w:ascii="Arial" w:hAnsi="Arial" w:cs="Arial"/>
        </w:rPr>
        <w:t xml:space="preserve"> Secure utilise le</w:t>
      </w:r>
      <w:r w:rsidR="00DB3350">
        <w:rPr>
          <w:rFonts w:ascii="Arial" w:hAnsi="Arial" w:cs="Arial"/>
        </w:rPr>
        <w:t xml:space="preserve"> </w:t>
      </w:r>
      <w:r w:rsidRPr="00DB3350">
        <w:rPr>
          <w:rFonts w:ascii="Arial" w:hAnsi="Arial" w:cs="Arial"/>
        </w:rPr>
        <w:t xml:space="preserve">protocole TLS pour garantir la sécurité de la couche </w:t>
      </w:r>
      <w:r w:rsidR="009D150F">
        <w:rPr>
          <w:rFonts w:ascii="Arial" w:hAnsi="Arial" w:cs="Arial"/>
        </w:rPr>
        <w:t>de connexion</w:t>
      </w:r>
      <w:r w:rsidR="009D150F" w:rsidRPr="00DB3350">
        <w:rPr>
          <w:rFonts w:ascii="Arial" w:hAnsi="Arial" w:cs="Arial"/>
        </w:rPr>
        <w:t xml:space="preserve"> </w:t>
      </w:r>
      <w:r w:rsidRPr="00DB3350">
        <w:rPr>
          <w:rFonts w:ascii="Arial" w:hAnsi="Arial" w:cs="Arial"/>
        </w:rPr>
        <w:t xml:space="preserve">tout en utilisant la pile réseau TCP/IP </w:t>
      </w:r>
      <w:proofErr w:type="spellStart"/>
      <w:r w:rsidRPr="00DB3350">
        <w:rPr>
          <w:rFonts w:ascii="Arial" w:hAnsi="Arial" w:cs="Arial"/>
        </w:rPr>
        <w:t>NetX</w:t>
      </w:r>
      <w:proofErr w:type="spellEnd"/>
      <w:r w:rsidRPr="00DB3350">
        <w:rPr>
          <w:rFonts w:ascii="Arial" w:hAnsi="Arial" w:cs="Arial"/>
        </w:rPr>
        <w:t xml:space="preserve"> Duo. TLS assure la sécurité de trois façons</w:t>
      </w:r>
      <w:r w:rsidR="000D679E">
        <w:rPr>
          <w:rFonts w:ascii="Arial" w:hAnsi="Arial" w:cs="Arial"/>
        </w:rPr>
        <w:t xml:space="preserve"> </w:t>
      </w:r>
      <w:r w:rsidRPr="00DB3350">
        <w:rPr>
          <w:rFonts w:ascii="Arial" w:hAnsi="Arial" w:cs="Arial"/>
        </w:rPr>
        <w:t>: en établissant des clés secrètes entre le client et le serveur, en appliquant des algorithmes de hachage pour détecter la modification ou la falsification du contenu des paquets, et en contrôlant l'identité de l'hôte distant à l'aide de certificats numériques. Le protocole MQTT permet des communications de machine à machine (M2M) via de petits composants de bord IoT embarquant des MCU. Cette combinaison de protocoles TLS et MQTT assure une communication sécurisée et efficace de l</w:t>
      </w:r>
      <w:r w:rsidR="009D150F">
        <w:rPr>
          <w:rFonts w:ascii="Arial" w:hAnsi="Arial" w:cs="Arial"/>
        </w:rPr>
        <w:t xml:space="preserve">’objet </w:t>
      </w:r>
      <w:r w:rsidRPr="00DB3350">
        <w:rPr>
          <w:rFonts w:ascii="Arial" w:hAnsi="Arial" w:cs="Arial"/>
        </w:rPr>
        <w:t>IoT vers le cloud.</w:t>
      </w:r>
    </w:p>
    <w:p w14:paraId="3226159E" w14:textId="77777777" w:rsidR="00C03114" w:rsidRPr="00DB3350" w:rsidRDefault="00C03114" w:rsidP="00EF3C2C">
      <w:pPr>
        <w:snapToGrid w:val="0"/>
        <w:jc w:val="left"/>
        <w:rPr>
          <w:rFonts w:ascii="Arial" w:hAnsi="Arial" w:cs="Arial"/>
        </w:rPr>
      </w:pPr>
    </w:p>
    <w:p w14:paraId="7A181C3F" w14:textId="65B8C99A" w:rsidR="00C03114" w:rsidRPr="00DB3350" w:rsidRDefault="00C03114" w:rsidP="00EF3C2C">
      <w:pPr>
        <w:snapToGrid w:val="0"/>
        <w:jc w:val="left"/>
        <w:rPr>
          <w:rFonts w:ascii="Arial" w:hAnsi="Arial" w:cs="Arial"/>
        </w:rPr>
      </w:pPr>
      <w:r w:rsidRPr="00DB3350">
        <w:rPr>
          <w:rFonts w:ascii="Arial" w:hAnsi="Arial" w:cs="Arial"/>
        </w:rPr>
        <w:lastRenderedPageBreak/>
        <w:t>«</w:t>
      </w:r>
      <w:r w:rsidR="000D679E">
        <w:rPr>
          <w:rFonts w:ascii="Arial" w:hAnsi="Arial" w:cs="Arial"/>
        </w:rPr>
        <w:t xml:space="preserve"> </w:t>
      </w:r>
      <w:r w:rsidRPr="00DB3350">
        <w:rPr>
          <w:rFonts w:ascii="Arial" w:hAnsi="Arial" w:cs="Arial"/>
        </w:rPr>
        <w:t xml:space="preserve">La fonctionnalité de la plate-forme </w:t>
      </w:r>
      <w:proofErr w:type="spellStart"/>
      <w:r w:rsidRPr="00DB3350">
        <w:rPr>
          <w:rFonts w:ascii="Arial" w:hAnsi="Arial" w:cs="Arial"/>
        </w:rPr>
        <w:t>Synergy</w:t>
      </w:r>
      <w:proofErr w:type="spellEnd"/>
      <w:r w:rsidRPr="00DB3350">
        <w:rPr>
          <w:rFonts w:ascii="Arial" w:hAnsi="Arial" w:cs="Arial"/>
        </w:rPr>
        <w:t xml:space="preserve"> ne cesse de s’améliorer en performances, offrant aux développeurs de systèmes IoT embarqués une sécurité accrue, une intégration simple de modules RF et une plate-forme logicielle/matérielle de service</w:t>
      </w:r>
      <w:r w:rsidR="009D150F">
        <w:rPr>
          <w:rFonts w:ascii="Arial" w:hAnsi="Arial" w:cs="Arial"/>
        </w:rPr>
        <w:t>s</w:t>
      </w:r>
      <w:r w:rsidRPr="00DB3350">
        <w:rPr>
          <w:rFonts w:ascii="Arial" w:hAnsi="Arial" w:cs="Arial"/>
        </w:rPr>
        <w:t xml:space="preserve"> complète en constante expansion qui </w:t>
      </w:r>
      <w:r w:rsidR="009D150F">
        <w:rPr>
          <w:rFonts w:ascii="Arial" w:hAnsi="Arial" w:cs="Arial"/>
        </w:rPr>
        <w:t>améliore</w:t>
      </w:r>
      <w:r w:rsidR="009D150F" w:rsidRPr="00DB3350">
        <w:rPr>
          <w:rFonts w:ascii="Arial" w:hAnsi="Arial" w:cs="Arial"/>
        </w:rPr>
        <w:t xml:space="preserve"> </w:t>
      </w:r>
      <w:r w:rsidRPr="00DB3350">
        <w:rPr>
          <w:rFonts w:ascii="Arial" w:hAnsi="Arial" w:cs="Arial"/>
        </w:rPr>
        <w:t>de manière extraordinaire les délais de commercialisation</w:t>
      </w:r>
      <w:r w:rsidR="000D679E">
        <w:rPr>
          <w:rFonts w:ascii="Arial" w:hAnsi="Arial" w:cs="Arial"/>
        </w:rPr>
        <w:t xml:space="preserve"> </w:t>
      </w:r>
      <w:r w:rsidRPr="00DB3350">
        <w:rPr>
          <w:rFonts w:ascii="Arial" w:hAnsi="Arial" w:cs="Arial"/>
        </w:rPr>
        <w:t xml:space="preserve">», déclare Peter Carbone, vice-président de la </w:t>
      </w:r>
      <w:proofErr w:type="spellStart"/>
      <w:r w:rsidRPr="00DB3350">
        <w:rPr>
          <w:rFonts w:ascii="Arial" w:hAnsi="Arial" w:cs="Arial"/>
        </w:rPr>
        <w:t>Synergy</w:t>
      </w:r>
      <w:proofErr w:type="spellEnd"/>
      <w:r w:rsidRPr="00DB3350">
        <w:rPr>
          <w:rFonts w:ascii="Arial" w:hAnsi="Arial" w:cs="Arial"/>
        </w:rPr>
        <w:t xml:space="preserve"> IoT Platform Business Division à </w:t>
      </w:r>
      <w:proofErr w:type="spellStart"/>
      <w:r w:rsidRPr="00DB3350">
        <w:rPr>
          <w:rFonts w:ascii="Arial" w:hAnsi="Arial" w:cs="Arial"/>
        </w:rPr>
        <w:t>Renesas</w:t>
      </w:r>
      <w:proofErr w:type="spellEnd"/>
      <w:r w:rsidRPr="00DB3350">
        <w:rPr>
          <w:rFonts w:ascii="Arial" w:hAnsi="Arial" w:cs="Arial"/>
        </w:rPr>
        <w:t xml:space="preserve"> Electronics Corporation. «</w:t>
      </w:r>
      <w:r w:rsidR="000D679E">
        <w:rPr>
          <w:rFonts w:ascii="Arial" w:hAnsi="Arial" w:cs="Arial"/>
        </w:rPr>
        <w:t xml:space="preserve"> </w:t>
      </w:r>
      <w:r w:rsidRPr="00DB3350">
        <w:rPr>
          <w:rFonts w:ascii="Arial" w:hAnsi="Arial" w:cs="Arial"/>
        </w:rPr>
        <w:t>Chaque nouvelle version de SSP permet à nos clients d'innover et de se différencier, tout en abordant les applications IoT les plus complexes</w:t>
      </w:r>
      <w:r w:rsidR="000D679E">
        <w:rPr>
          <w:rFonts w:ascii="Arial" w:hAnsi="Arial" w:cs="Arial"/>
        </w:rPr>
        <w:t xml:space="preserve">. </w:t>
      </w:r>
      <w:r w:rsidRPr="00DB3350">
        <w:rPr>
          <w:rFonts w:ascii="Arial" w:hAnsi="Arial" w:cs="Arial"/>
        </w:rPr>
        <w:t>»</w:t>
      </w:r>
    </w:p>
    <w:p w14:paraId="0A009287" w14:textId="77777777" w:rsidR="00C03114" w:rsidRPr="00DB3350" w:rsidRDefault="00C03114" w:rsidP="00EF3C2C">
      <w:pPr>
        <w:snapToGrid w:val="0"/>
        <w:jc w:val="left"/>
        <w:rPr>
          <w:rFonts w:ascii="Arial" w:hAnsi="Arial" w:cs="Arial"/>
        </w:rPr>
      </w:pPr>
    </w:p>
    <w:p w14:paraId="5301FF69" w14:textId="7C4A5545" w:rsidR="00C03114" w:rsidRPr="00DB3350" w:rsidRDefault="00C03114" w:rsidP="00EF3C2C">
      <w:pPr>
        <w:snapToGrid w:val="0"/>
        <w:jc w:val="left"/>
        <w:rPr>
          <w:rFonts w:ascii="Arial" w:hAnsi="Arial" w:cs="Arial"/>
        </w:rPr>
      </w:pPr>
      <w:r w:rsidRPr="00DB3350">
        <w:rPr>
          <w:rFonts w:ascii="Arial" w:hAnsi="Arial" w:cs="Arial"/>
        </w:rPr>
        <w:t>«</w:t>
      </w:r>
      <w:r w:rsidR="000D679E">
        <w:rPr>
          <w:rFonts w:ascii="Arial" w:hAnsi="Arial" w:cs="Arial"/>
        </w:rPr>
        <w:t xml:space="preserve"> </w:t>
      </w:r>
      <w:r w:rsidRPr="00DB3350">
        <w:rPr>
          <w:rFonts w:ascii="Arial" w:hAnsi="Arial" w:cs="Arial"/>
        </w:rPr>
        <w:t xml:space="preserve">Avec des </w:t>
      </w:r>
      <w:r w:rsidR="009D150F">
        <w:rPr>
          <w:rFonts w:ascii="Arial" w:hAnsi="Arial" w:cs="Arial"/>
        </w:rPr>
        <w:t>objets</w:t>
      </w:r>
      <w:r w:rsidRPr="00DB3350">
        <w:rPr>
          <w:rFonts w:ascii="Arial" w:hAnsi="Arial" w:cs="Arial"/>
        </w:rPr>
        <w:t xml:space="preserve"> et des périphériques connectés qui peuplent rapidement le paysage de l'IoT, la nécessité de mettre fin aux </w:t>
      </w:r>
      <w:r w:rsidR="009D150F">
        <w:rPr>
          <w:rFonts w:ascii="Arial" w:hAnsi="Arial" w:cs="Arial"/>
        </w:rPr>
        <w:t>violations</w:t>
      </w:r>
      <w:r w:rsidR="009D150F" w:rsidRPr="00DB3350">
        <w:rPr>
          <w:rFonts w:ascii="Arial" w:hAnsi="Arial" w:cs="Arial"/>
        </w:rPr>
        <w:t xml:space="preserve"> </w:t>
      </w:r>
      <w:r w:rsidRPr="00DB3350">
        <w:rPr>
          <w:rFonts w:ascii="Arial" w:hAnsi="Arial" w:cs="Arial"/>
        </w:rPr>
        <w:t>de sécurité des informations sensibles et confidentielles n'a jamais été aussi critique</w:t>
      </w:r>
      <w:r w:rsidR="000D679E">
        <w:rPr>
          <w:rFonts w:ascii="Arial" w:hAnsi="Arial" w:cs="Arial"/>
        </w:rPr>
        <w:t xml:space="preserve"> </w:t>
      </w:r>
      <w:r w:rsidRPr="00DB3350">
        <w:rPr>
          <w:rFonts w:ascii="Arial" w:hAnsi="Arial" w:cs="Arial"/>
        </w:rPr>
        <w:t xml:space="preserve">», déclare William E. </w:t>
      </w:r>
      <w:proofErr w:type="spellStart"/>
      <w:r w:rsidRPr="00DB3350">
        <w:rPr>
          <w:rFonts w:ascii="Arial" w:hAnsi="Arial" w:cs="Arial"/>
        </w:rPr>
        <w:t>Lamie</w:t>
      </w:r>
      <w:proofErr w:type="spellEnd"/>
      <w:r w:rsidRPr="00DB3350">
        <w:rPr>
          <w:rFonts w:ascii="Arial" w:hAnsi="Arial" w:cs="Arial"/>
        </w:rPr>
        <w:t>, CEO de Express Logic, Inc. «</w:t>
      </w:r>
      <w:r w:rsidR="000D679E">
        <w:rPr>
          <w:rFonts w:ascii="Arial" w:hAnsi="Arial" w:cs="Arial"/>
        </w:rPr>
        <w:t xml:space="preserve"> </w:t>
      </w:r>
      <w:r w:rsidRPr="00DB3350">
        <w:rPr>
          <w:rFonts w:ascii="Arial" w:hAnsi="Arial" w:cs="Arial"/>
        </w:rPr>
        <w:t xml:space="preserve">Nous sommes ravis de voir les logiciels </w:t>
      </w:r>
      <w:proofErr w:type="spellStart"/>
      <w:r w:rsidRPr="00DB3350">
        <w:rPr>
          <w:rFonts w:ascii="Arial" w:hAnsi="Arial" w:cs="Arial"/>
        </w:rPr>
        <w:t>NetX</w:t>
      </w:r>
      <w:proofErr w:type="spellEnd"/>
      <w:r w:rsidRPr="00DB3350">
        <w:rPr>
          <w:rFonts w:ascii="Arial" w:hAnsi="Arial" w:cs="Arial"/>
        </w:rPr>
        <w:t xml:space="preserve"> Secure TLS et MQTT pour </w:t>
      </w:r>
      <w:proofErr w:type="spellStart"/>
      <w:r w:rsidRPr="00DB3350">
        <w:rPr>
          <w:rFonts w:ascii="Arial" w:hAnsi="Arial" w:cs="Arial"/>
        </w:rPr>
        <w:t>NetX</w:t>
      </w:r>
      <w:proofErr w:type="spellEnd"/>
      <w:r w:rsidRPr="00DB3350">
        <w:rPr>
          <w:rFonts w:ascii="Arial" w:hAnsi="Arial" w:cs="Arial"/>
        </w:rPr>
        <w:t xml:space="preserve"> Duo d'Express Logic au sein de la plate-forme </w:t>
      </w:r>
      <w:proofErr w:type="spellStart"/>
      <w:r w:rsidRPr="00DB3350">
        <w:rPr>
          <w:rFonts w:ascii="Arial" w:hAnsi="Arial" w:cs="Arial"/>
        </w:rPr>
        <w:t>Synergy</w:t>
      </w:r>
      <w:proofErr w:type="spellEnd"/>
      <w:r w:rsidRPr="00DB3350">
        <w:rPr>
          <w:rFonts w:ascii="Arial" w:hAnsi="Arial" w:cs="Arial"/>
        </w:rPr>
        <w:t xml:space="preserve"> de </w:t>
      </w:r>
      <w:proofErr w:type="spellStart"/>
      <w:r w:rsidRPr="00DB3350">
        <w:rPr>
          <w:rFonts w:ascii="Arial" w:hAnsi="Arial" w:cs="Arial"/>
        </w:rPr>
        <w:t>Renesas</w:t>
      </w:r>
      <w:proofErr w:type="spellEnd"/>
      <w:r w:rsidRPr="00DB3350">
        <w:rPr>
          <w:rFonts w:ascii="Arial" w:hAnsi="Arial" w:cs="Arial"/>
        </w:rPr>
        <w:t xml:space="preserve">. Nous sommes convaincus qu’ainsi les clients de </w:t>
      </w:r>
      <w:proofErr w:type="spellStart"/>
      <w:r w:rsidRPr="00DB3350">
        <w:rPr>
          <w:rFonts w:ascii="Arial" w:hAnsi="Arial" w:cs="Arial"/>
        </w:rPr>
        <w:t>Synergy</w:t>
      </w:r>
      <w:proofErr w:type="spellEnd"/>
      <w:r w:rsidRPr="00DB3350">
        <w:rPr>
          <w:rFonts w:ascii="Arial" w:hAnsi="Arial" w:cs="Arial"/>
        </w:rPr>
        <w:t xml:space="preserve"> possède</w:t>
      </w:r>
      <w:r w:rsidR="009D150F">
        <w:rPr>
          <w:rFonts w:ascii="Arial" w:hAnsi="Arial" w:cs="Arial"/>
        </w:rPr>
        <w:t>ront</w:t>
      </w:r>
      <w:r w:rsidRPr="00DB3350">
        <w:rPr>
          <w:rFonts w:ascii="Arial" w:hAnsi="Arial" w:cs="Arial"/>
        </w:rPr>
        <w:t xml:space="preserve"> les outils essentiels nécessaires pour développer rapidement des solutions IoT </w:t>
      </w:r>
      <w:r w:rsidR="009D150F">
        <w:rPr>
          <w:rFonts w:ascii="Arial" w:hAnsi="Arial" w:cs="Arial"/>
        </w:rPr>
        <w:t>objets</w:t>
      </w:r>
      <w:r w:rsidRPr="00DB3350">
        <w:rPr>
          <w:rFonts w:ascii="Arial" w:hAnsi="Arial" w:cs="Arial"/>
        </w:rPr>
        <w:t>-vers-cloud.</w:t>
      </w:r>
      <w:r w:rsidR="000D679E">
        <w:rPr>
          <w:rFonts w:ascii="Arial" w:hAnsi="Arial" w:cs="Arial"/>
        </w:rPr>
        <w:t xml:space="preserve"> </w:t>
      </w:r>
      <w:r w:rsidRPr="00DB3350">
        <w:rPr>
          <w:rFonts w:ascii="Arial" w:hAnsi="Arial" w:cs="Arial"/>
        </w:rPr>
        <w:t>»</w:t>
      </w:r>
    </w:p>
    <w:p w14:paraId="0EB04C18" w14:textId="77777777" w:rsidR="00C03114" w:rsidRPr="00DB3350" w:rsidRDefault="00C03114" w:rsidP="00EF3C2C">
      <w:pPr>
        <w:snapToGrid w:val="0"/>
        <w:jc w:val="left"/>
        <w:rPr>
          <w:rFonts w:ascii="Arial" w:hAnsi="Arial" w:cs="Arial"/>
        </w:rPr>
      </w:pPr>
    </w:p>
    <w:p w14:paraId="1C63EC3E" w14:textId="3C2FC5A0" w:rsidR="00C03114" w:rsidRPr="003A40E8" w:rsidRDefault="00C03114" w:rsidP="00EF3C2C">
      <w:pPr>
        <w:snapToGrid w:val="0"/>
        <w:jc w:val="left"/>
        <w:rPr>
          <w:rFonts w:ascii="Arial" w:hAnsi="Arial" w:cs="Arial"/>
          <w:b/>
        </w:rPr>
      </w:pPr>
      <w:r w:rsidRPr="003A40E8">
        <w:rPr>
          <w:rFonts w:ascii="Arial" w:hAnsi="Arial" w:cs="Arial"/>
          <w:b/>
        </w:rPr>
        <w:t>L’ajout d’infrastructure</w:t>
      </w:r>
      <w:r w:rsidR="00BC68F5">
        <w:rPr>
          <w:rFonts w:ascii="Arial" w:hAnsi="Arial" w:cs="Arial"/>
          <w:b/>
        </w:rPr>
        <w:t>s</w:t>
      </w:r>
      <w:r w:rsidRPr="003A40E8">
        <w:rPr>
          <w:rFonts w:ascii="Arial" w:hAnsi="Arial" w:cs="Arial"/>
          <w:b/>
        </w:rPr>
        <w:t xml:space="preserve"> </w:t>
      </w:r>
      <w:r w:rsidR="00BC68F5">
        <w:rPr>
          <w:rFonts w:ascii="Arial" w:hAnsi="Arial" w:cs="Arial"/>
          <w:b/>
        </w:rPr>
        <w:t>pour</w:t>
      </w:r>
      <w:r w:rsidR="008A0E78">
        <w:rPr>
          <w:rFonts w:ascii="Arial" w:hAnsi="Arial" w:cs="Arial"/>
          <w:b/>
        </w:rPr>
        <w:t xml:space="preserve"> </w:t>
      </w:r>
      <w:bookmarkStart w:id="0" w:name="_GoBack"/>
      <w:bookmarkEnd w:id="0"/>
      <w:r w:rsidRPr="003A40E8">
        <w:rPr>
          <w:rFonts w:ascii="Arial" w:hAnsi="Arial" w:cs="Arial"/>
          <w:b/>
        </w:rPr>
        <w:t>applications sans fil</w:t>
      </w:r>
    </w:p>
    <w:p w14:paraId="406AD0DA" w14:textId="7C650B06" w:rsidR="00C03114" w:rsidRPr="00DB3350" w:rsidRDefault="00C03114" w:rsidP="00EF3C2C">
      <w:pPr>
        <w:snapToGrid w:val="0"/>
        <w:jc w:val="left"/>
        <w:rPr>
          <w:rFonts w:ascii="Arial" w:hAnsi="Arial" w:cs="Arial"/>
        </w:rPr>
      </w:pPr>
      <w:r w:rsidRPr="00DB3350">
        <w:rPr>
          <w:rFonts w:ascii="Arial" w:hAnsi="Arial" w:cs="Arial"/>
        </w:rPr>
        <w:t xml:space="preserve">Les </w:t>
      </w:r>
      <w:r w:rsidR="00BC68F5">
        <w:rPr>
          <w:rFonts w:ascii="Arial" w:hAnsi="Arial" w:cs="Arial"/>
        </w:rPr>
        <w:t>infrastructures</w:t>
      </w:r>
      <w:r w:rsidRPr="00DB3350">
        <w:rPr>
          <w:rFonts w:ascii="Arial" w:hAnsi="Arial" w:cs="Arial"/>
        </w:rPr>
        <w:t xml:space="preserve"> </w:t>
      </w:r>
      <w:r w:rsidR="00BC68F5">
        <w:rPr>
          <w:rFonts w:ascii="Arial" w:hAnsi="Arial" w:cs="Arial"/>
        </w:rPr>
        <w:t xml:space="preserve">pour </w:t>
      </w:r>
      <w:r w:rsidRPr="00DB3350">
        <w:rPr>
          <w:rFonts w:ascii="Arial" w:hAnsi="Arial" w:cs="Arial"/>
        </w:rPr>
        <w:t xml:space="preserve">applications sans fil dans SSP v1.3.0 permettent aux développeurs d'ajouter facilement ou </w:t>
      </w:r>
      <w:r w:rsidR="009D150F">
        <w:rPr>
          <w:rFonts w:ascii="Arial" w:hAnsi="Arial" w:cs="Arial"/>
        </w:rPr>
        <w:t>de permuter</w:t>
      </w:r>
      <w:r w:rsidR="009D150F" w:rsidRPr="00DB3350">
        <w:rPr>
          <w:rFonts w:ascii="Arial" w:hAnsi="Arial" w:cs="Arial"/>
        </w:rPr>
        <w:t xml:space="preserve"> </w:t>
      </w:r>
      <w:r w:rsidRPr="00DB3350">
        <w:rPr>
          <w:rFonts w:ascii="Arial" w:hAnsi="Arial" w:cs="Arial"/>
        </w:rPr>
        <w:t xml:space="preserve">des modules RF issus de divers fournisseurs dans leurs projets en proposant un ensemble d'API uniformes qui permette de s'abstraire des détails matériels de bas niveau. Ainsi les clients de </w:t>
      </w:r>
      <w:r w:rsidR="009D150F">
        <w:rPr>
          <w:rFonts w:ascii="Arial" w:hAnsi="Arial" w:cs="Arial"/>
        </w:rPr>
        <w:t>la plate</w:t>
      </w:r>
      <w:r w:rsidR="00BC68F5">
        <w:rPr>
          <w:rFonts w:ascii="Arial" w:hAnsi="Arial" w:cs="Arial"/>
        </w:rPr>
        <w:t>-</w:t>
      </w:r>
      <w:r w:rsidR="009D150F">
        <w:rPr>
          <w:rFonts w:ascii="Arial" w:hAnsi="Arial" w:cs="Arial"/>
        </w:rPr>
        <w:t xml:space="preserve">forme </w:t>
      </w:r>
      <w:proofErr w:type="spellStart"/>
      <w:r w:rsidRPr="00DB3350">
        <w:rPr>
          <w:rFonts w:ascii="Arial" w:hAnsi="Arial" w:cs="Arial"/>
        </w:rPr>
        <w:t>Synergy</w:t>
      </w:r>
      <w:proofErr w:type="spellEnd"/>
      <w:r w:rsidRPr="00DB3350">
        <w:rPr>
          <w:rFonts w:ascii="Arial" w:hAnsi="Arial" w:cs="Arial"/>
        </w:rPr>
        <w:t xml:space="preserve"> sont en mesure d’évaluer les modules RF les plus populaires et de faire face rapidement à une soudaine rupture de disponibilité de modules RF spécifiques ; le tout avec un impact minimum sur le code de l'application. SSP v1.3.0 rend également </w:t>
      </w:r>
      <w:r w:rsidR="009D150F">
        <w:rPr>
          <w:rFonts w:ascii="Arial" w:hAnsi="Arial" w:cs="Arial"/>
        </w:rPr>
        <w:t>la connectivité</w:t>
      </w:r>
      <w:r w:rsidRPr="00DB3350">
        <w:rPr>
          <w:rFonts w:ascii="Arial" w:hAnsi="Arial" w:cs="Arial"/>
        </w:rPr>
        <w:t xml:space="preserve"> Wi-Fi native </w:t>
      </w:r>
      <w:r w:rsidR="009D150F">
        <w:rPr>
          <w:rFonts w:ascii="Arial" w:hAnsi="Arial" w:cs="Arial"/>
        </w:rPr>
        <w:t>dans</w:t>
      </w:r>
      <w:r w:rsidRPr="00DB3350">
        <w:rPr>
          <w:rFonts w:ascii="Arial" w:hAnsi="Arial" w:cs="Arial"/>
        </w:rPr>
        <w:t xml:space="preserve"> le SSP et ajoute de nouvelles infrastructures pour la connectivité cellulaire et BLE afin de couvrir les trois principaux protocoles IoT sans fil. Les outils </w:t>
      </w:r>
      <w:proofErr w:type="spellStart"/>
      <w:r w:rsidRPr="00DB3350">
        <w:rPr>
          <w:rFonts w:ascii="Arial" w:hAnsi="Arial" w:cs="Arial"/>
        </w:rPr>
        <w:t>Synergy</w:t>
      </w:r>
      <w:proofErr w:type="spellEnd"/>
      <w:r w:rsidRPr="00DB3350">
        <w:rPr>
          <w:rFonts w:ascii="Arial" w:hAnsi="Arial" w:cs="Arial"/>
        </w:rPr>
        <w:t xml:space="preserve"> simplifient la sélection des fonctions, des configurations et des connexions au </w:t>
      </w:r>
      <w:r w:rsidR="009D150F">
        <w:rPr>
          <w:rFonts w:ascii="Arial" w:hAnsi="Arial" w:cs="Arial"/>
        </w:rPr>
        <w:t>noyau temps réel</w:t>
      </w:r>
      <w:r w:rsidRPr="00DB3350">
        <w:rPr>
          <w:rFonts w:ascii="Arial" w:hAnsi="Arial" w:cs="Arial"/>
        </w:rPr>
        <w:t xml:space="preserve"> (RTOS) </w:t>
      </w:r>
      <w:proofErr w:type="spellStart"/>
      <w:r w:rsidRPr="00DB3350">
        <w:rPr>
          <w:rFonts w:ascii="Arial" w:hAnsi="Arial" w:cs="Arial"/>
        </w:rPr>
        <w:t>ThreadX</w:t>
      </w:r>
      <w:proofErr w:type="spellEnd"/>
      <w:r w:rsidRPr="00DB3350">
        <w:rPr>
          <w:rFonts w:ascii="Arial" w:hAnsi="Arial" w:cs="Arial"/>
        </w:rPr>
        <w:t xml:space="preserve">®. Les clients peuvent accéder aux </w:t>
      </w:r>
      <w:r w:rsidR="00BC68F5">
        <w:rPr>
          <w:rFonts w:ascii="Arial" w:hAnsi="Arial" w:cs="Arial"/>
        </w:rPr>
        <w:t>infrastructures</w:t>
      </w:r>
      <w:r w:rsidRPr="00DB3350">
        <w:rPr>
          <w:rFonts w:ascii="Arial" w:hAnsi="Arial" w:cs="Arial"/>
        </w:rPr>
        <w:t xml:space="preserve"> </w:t>
      </w:r>
      <w:r w:rsidR="00BC68F5">
        <w:rPr>
          <w:rFonts w:ascii="Arial" w:hAnsi="Arial" w:cs="Arial"/>
        </w:rPr>
        <w:t xml:space="preserve">pour </w:t>
      </w:r>
      <w:r w:rsidRPr="00DB3350">
        <w:rPr>
          <w:rFonts w:ascii="Arial" w:hAnsi="Arial" w:cs="Arial"/>
        </w:rPr>
        <w:t xml:space="preserve">applications sans fil </w:t>
      </w:r>
      <w:proofErr w:type="spellStart"/>
      <w:r w:rsidRPr="00DB3350">
        <w:rPr>
          <w:rFonts w:ascii="Arial" w:hAnsi="Arial" w:cs="Arial"/>
        </w:rPr>
        <w:t>Synergy</w:t>
      </w:r>
      <w:proofErr w:type="spellEnd"/>
      <w:r w:rsidRPr="00DB3350">
        <w:rPr>
          <w:rFonts w:ascii="Arial" w:hAnsi="Arial" w:cs="Arial"/>
        </w:rPr>
        <w:t xml:space="preserve"> et aux pilotes de périphériques pris en charge dans la </w:t>
      </w:r>
      <w:proofErr w:type="spellStart"/>
      <w:r w:rsidRPr="00DB3350">
        <w:rPr>
          <w:rFonts w:ascii="Arial" w:hAnsi="Arial" w:cs="Arial"/>
        </w:rPr>
        <w:t>Synergy</w:t>
      </w:r>
      <w:proofErr w:type="spellEnd"/>
      <w:r w:rsidRPr="00DB3350">
        <w:rPr>
          <w:rFonts w:ascii="Arial" w:hAnsi="Arial" w:cs="Arial"/>
        </w:rPr>
        <w:t xml:space="preserve"> </w:t>
      </w:r>
      <w:proofErr w:type="spellStart"/>
      <w:r w:rsidRPr="00DB3350">
        <w:rPr>
          <w:rFonts w:ascii="Arial" w:hAnsi="Arial" w:cs="Arial"/>
        </w:rPr>
        <w:t>Gallery</w:t>
      </w:r>
      <w:proofErr w:type="spellEnd"/>
      <w:r w:rsidRPr="00DB3350">
        <w:rPr>
          <w:rFonts w:ascii="Arial" w:hAnsi="Arial" w:cs="Arial"/>
        </w:rPr>
        <w:t>.</w:t>
      </w:r>
    </w:p>
    <w:p w14:paraId="5CDB1C3A" w14:textId="77777777" w:rsidR="00C03114" w:rsidRPr="00DB3350" w:rsidRDefault="00C03114" w:rsidP="00EF3C2C">
      <w:pPr>
        <w:snapToGrid w:val="0"/>
        <w:jc w:val="left"/>
        <w:rPr>
          <w:rFonts w:ascii="Arial" w:hAnsi="Arial" w:cs="Arial"/>
        </w:rPr>
      </w:pPr>
    </w:p>
    <w:p w14:paraId="0E97DD79" w14:textId="77777777" w:rsidR="00C03114" w:rsidRPr="00DB3350" w:rsidRDefault="00C03114" w:rsidP="00EF3C2C">
      <w:pPr>
        <w:snapToGrid w:val="0"/>
        <w:jc w:val="left"/>
        <w:rPr>
          <w:rFonts w:ascii="Arial" w:hAnsi="Arial" w:cs="Arial"/>
          <w:b/>
        </w:rPr>
      </w:pPr>
      <w:r w:rsidRPr="00DB3350">
        <w:rPr>
          <w:rFonts w:ascii="Arial" w:hAnsi="Arial" w:cs="Arial"/>
          <w:b/>
        </w:rPr>
        <w:t xml:space="preserve">Groupe de MCU </w:t>
      </w:r>
      <w:proofErr w:type="spellStart"/>
      <w:r w:rsidRPr="00DB3350">
        <w:rPr>
          <w:rFonts w:ascii="Arial" w:hAnsi="Arial" w:cs="Arial"/>
          <w:b/>
        </w:rPr>
        <w:t>Synergy</w:t>
      </w:r>
      <w:proofErr w:type="spellEnd"/>
      <w:r w:rsidRPr="00DB3350">
        <w:rPr>
          <w:rFonts w:ascii="Arial" w:hAnsi="Arial" w:cs="Arial"/>
          <w:b/>
        </w:rPr>
        <w:t xml:space="preserve"> S5D5</w:t>
      </w:r>
    </w:p>
    <w:p w14:paraId="7318215A" w14:textId="05ADD75B" w:rsidR="00C03114" w:rsidRPr="00DB3350" w:rsidRDefault="00C03114" w:rsidP="00EF3C2C">
      <w:pPr>
        <w:snapToGrid w:val="0"/>
        <w:jc w:val="left"/>
        <w:rPr>
          <w:rFonts w:ascii="Arial" w:hAnsi="Arial" w:cs="Arial"/>
        </w:rPr>
      </w:pPr>
      <w:r w:rsidRPr="00DB3350">
        <w:rPr>
          <w:rFonts w:ascii="Arial" w:hAnsi="Arial" w:cs="Arial"/>
        </w:rPr>
        <w:t xml:space="preserve">Le groupe S5D5, le huitième groupe de </w:t>
      </w:r>
      <w:proofErr w:type="spellStart"/>
      <w:r w:rsidRPr="00DB3350">
        <w:rPr>
          <w:rFonts w:ascii="Arial" w:hAnsi="Arial" w:cs="Arial"/>
        </w:rPr>
        <w:t>MCUs</w:t>
      </w:r>
      <w:proofErr w:type="spellEnd"/>
      <w:r w:rsidRPr="00DB3350">
        <w:rPr>
          <w:rFonts w:ascii="Arial" w:hAnsi="Arial" w:cs="Arial"/>
        </w:rPr>
        <w:t xml:space="preserve"> </w:t>
      </w:r>
      <w:proofErr w:type="spellStart"/>
      <w:r w:rsidRPr="00DB3350">
        <w:rPr>
          <w:rFonts w:ascii="Arial" w:hAnsi="Arial" w:cs="Arial"/>
        </w:rPr>
        <w:t>Synergy</w:t>
      </w:r>
      <w:proofErr w:type="spellEnd"/>
      <w:r w:rsidRPr="00DB3350">
        <w:rPr>
          <w:rFonts w:ascii="Arial" w:hAnsi="Arial" w:cs="Arial"/>
        </w:rPr>
        <w:t xml:space="preserve"> de </w:t>
      </w:r>
      <w:proofErr w:type="spellStart"/>
      <w:r w:rsidRPr="00DB3350">
        <w:rPr>
          <w:rFonts w:ascii="Arial" w:hAnsi="Arial" w:cs="Arial"/>
        </w:rPr>
        <w:t>Renesas</w:t>
      </w:r>
      <w:proofErr w:type="spellEnd"/>
      <w:r w:rsidRPr="00DB3350">
        <w:rPr>
          <w:rFonts w:ascii="Arial" w:hAnsi="Arial" w:cs="Arial"/>
        </w:rPr>
        <w:t xml:space="preserve">, augmente l'évolutivité de la plate-forme </w:t>
      </w:r>
      <w:proofErr w:type="spellStart"/>
      <w:r w:rsidRPr="00DB3350">
        <w:rPr>
          <w:rFonts w:ascii="Arial" w:hAnsi="Arial" w:cs="Arial"/>
        </w:rPr>
        <w:t>Synergy</w:t>
      </w:r>
      <w:proofErr w:type="spellEnd"/>
      <w:r w:rsidRPr="00DB3350">
        <w:rPr>
          <w:rFonts w:ascii="Arial" w:hAnsi="Arial" w:cs="Arial"/>
        </w:rPr>
        <w:t xml:space="preserve"> avec six nouveaux MCU compatibles avec le logiciel </w:t>
      </w:r>
      <w:proofErr w:type="spellStart"/>
      <w:r w:rsidRPr="00DB3350">
        <w:rPr>
          <w:rFonts w:ascii="Arial" w:hAnsi="Arial" w:cs="Arial"/>
        </w:rPr>
        <w:t>Synergy</w:t>
      </w:r>
      <w:proofErr w:type="spellEnd"/>
      <w:r w:rsidRPr="00DB3350">
        <w:rPr>
          <w:rFonts w:ascii="Arial" w:hAnsi="Arial" w:cs="Arial"/>
        </w:rPr>
        <w:t xml:space="preserve">. Chaque MCU offre des performances économiquement </w:t>
      </w:r>
      <w:r w:rsidR="00626CAB">
        <w:rPr>
          <w:rFonts w:ascii="Arial" w:hAnsi="Arial" w:cs="Arial"/>
        </w:rPr>
        <w:t>intéressantes</w:t>
      </w:r>
      <w:r w:rsidRPr="00DB3350">
        <w:rPr>
          <w:rFonts w:ascii="Arial" w:hAnsi="Arial" w:cs="Arial"/>
        </w:rPr>
        <w:t xml:space="preserve">, un bon ratio SRAM </w:t>
      </w:r>
      <w:r w:rsidR="00626CAB">
        <w:rPr>
          <w:rFonts w:ascii="Arial" w:hAnsi="Arial" w:cs="Arial"/>
        </w:rPr>
        <w:t>versus</w:t>
      </w:r>
      <w:r w:rsidRPr="00DB3350">
        <w:rPr>
          <w:rFonts w:ascii="Arial" w:hAnsi="Arial" w:cs="Arial"/>
        </w:rPr>
        <w:t xml:space="preserve"> mémoire flash et des fonctions de sécurité robustes pour répondre aux exigences des applications IoT. Les MCU S5D5 comprennent un cœur ARM® Cortex®-M4 CPU à 120 MHz, une mémoire flash 512 Ko ou 1 Mo, 384 Ko de SRAM, des fonctions </w:t>
      </w:r>
      <w:r w:rsidR="00626CAB">
        <w:rPr>
          <w:rFonts w:ascii="Arial" w:hAnsi="Arial" w:cs="Arial"/>
        </w:rPr>
        <w:t>de conversion</w:t>
      </w:r>
      <w:r w:rsidR="00626CAB" w:rsidRPr="00DB3350">
        <w:rPr>
          <w:rFonts w:ascii="Arial" w:hAnsi="Arial" w:cs="Arial"/>
        </w:rPr>
        <w:t xml:space="preserve"> </w:t>
      </w:r>
      <w:r w:rsidRPr="00DB3350">
        <w:rPr>
          <w:rFonts w:ascii="Arial" w:hAnsi="Arial" w:cs="Arial"/>
        </w:rPr>
        <w:t>analogique de précision, une interface Ethernet et un</w:t>
      </w:r>
      <w:r w:rsidR="00626CAB">
        <w:rPr>
          <w:rFonts w:ascii="Arial" w:hAnsi="Arial" w:cs="Arial"/>
        </w:rPr>
        <w:t>e interface</w:t>
      </w:r>
      <w:r w:rsidRPr="00DB3350">
        <w:rPr>
          <w:rFonts w:ascii="Arial" w:hAnsi="Arial" w:cs="Arial"/>
        </w:rPr>
        <w:t xml:space="preserve"> USB haute vitesse. Les fonctionnalités de sécurité spécialisées embarquées sur la puce incluent la possibilité de générer et de stocker en toute sécurité des clés privées à l'aide d'une cryptographie symétrique et asymétrique, d'un </w:t>
      </w:r>
      <w:r w:rsidR="00626CAB">
        <w:rPr>
          <w:rFonts w:ascii="Arial" w:hAnsi="Arial" w:cs="Arial"/>
        </w:rPr>
        <w:t>vrai générateur de nombre aléatoires</w:t>
      </w:r>
      <w:r w:rsidRPr="00DB3350">
        <w:rPr>
          <w:rFonts w:ascii="Arial" w:hAnsi="Arial" w:cs="Arial"/>
        </w:rPr>
        <w:t xml:space="preserve"> (TRNG) et de fonctions spéciales de protection de la mémoire.</w:t>
      </w:r>
    </w:p>
    <w:p w14:paraId="7FC474F3" w14:textId="77777777" w:rsidR="00C03114" w:rsidRPr="00DB3350" w:rsidRDefault="00C03114" w:rsidP="00EF3C2C">
      <w:pPr>
        <w:snapToGrid w:val="0"/>
        <w:jc w:val="left"/>
        <w:rPr>
          <w:rFonts w:ascii="Arial" w:hAnsi="Arial" w:cs="Arial"/>
        </w:rPr>
      </w:pPr>
    </w:p>
    <w:p w14:paraId="2EC786D7" w14:textId="77777777" w:rsidR="00C03114" w:rsidRPr="00DB3350" w:rsidRDefault="00C03114" w:rsidP="00EF3C2C">
      <w:pPr>
        <w:snapToGrid w:val="0"/>
        <w:jc w:val="left"/>
        <w:rPr>
          <w:rFonts w:ascii="Arial" w:hAnsi="Arial" w:cs="Arial"/>
          <w:b/>
        </w:rPr>
      </w:pPr>
      <w:r w:rsidRPr="00DB3350">
        <w:rPr>
          <w:rFonts w:ascii="Arial" w:hAnsi="Arial" w:cs="Arial"/>
          <w:b/>
        </w:rPr>
        <w:t>Disponibilité</w:t>
      </w:r>
    </w:p>
    <w:p w14:paraId="378CA39F" w14:textId="03FDA92F" w:rsidR="00C03114" w:rsidRPr="00DB3350" w:rsidRDefault="00C03114" w:rsidP="00EF3C2C">
      <w:pPr>
        <w:snapToGrid w:val="0"/>
        <w:jc w:val="left"/>
        <w:rPr>
          <w:rFonts w:ascii="Arial" w:hAnsi="Arial" w:cs="Arial"/>
        </w:rPr>
      </w:pPr>
      <w:r w:rsidRPr="00DB3350">
        <w:rPr>
          <w:rFonts w:ascii="Arial" w:hAnsi="Arial" w:cs="Arial"/>
        </w:rPr>
        <w:t xml:space="preserve">SSP v1.3.0 est disponible dès maintenant au téléchargement à l'adresse </w:t>
      </w:r>
      <w:hyperlink r:id="rId9" w:history="1">
        <w:r w:rsidR="00456BFC" w:rsidRPr="00D84364">
          <w:rPr>
            <w:rStyle w:val="Hyperlink"/>
            <w:rFonts w:ascii="Arial" w:hAnsi="Arial" w:cs="Arial"/>
          </w:rPr>
          <w:t>https://synergygallery.renesas.com</w:t>
        </w:r>
      </w:hyperlink>
      <w:r w:rsidRPr="00DB3350">
        <w:rPr>
          <w:rFonts w:ascii="Arial" w:hAnsi="Arial" w:cs="Arial"/>
        </w:rPr>
        <w:t xml:space="preserve">. Le groupe de MCU </w:t>
      </w:r>
      <w:proofErr w:type="spellStart"/>
      <w:r w:rsidRPr="00DB3350">
        <w:rPr>
          <w:rFonts w:ascii="Arial" w:hAnsi="Arial" w:cs="Arial"/>
        </w:rPr>
        <w:t>Synergy</w:t>
      </w:r>
      <w:proofErr w:type="spellEnd"/>
      <w:r w:rsidRPr="00DB3350">
        <w:rPr>
          <w:rFonts w:ascii="Arial" w:hAnsi="Arial" w:cs="Arial"/>
        </w:rPr>
        <w:t xml:space="preserve"> S5D5 est disponible dès maintenant auprès des distributeurs mondiaux de </w:t>
      </w:r>
      <w:proofErr w:type="spellStart"/>
      <w:r w:rsidRPr="00DB3350">
        <w:rPr>
          <w:rFonts w:ascii="Arial" w:hAnsi="Arial" w:cs="Arial"/>
        </w:rPr>
        <w:t>Renesas</w:t>
      </w:r>
      <w:proofErr w:type="spellEnd"/>
      <w:r w:rsidRPr="00DB3350">
        <w:rPr>
          <w:rFonts w:ascii="Arial" w:hAnsi="Arial" w:cs="Arial"/>
        </w:rPr>
        <w:t xml:space="preserve"> Electronics, ainsi que le </w:t>
      </w:r>
      <w:r w:rsidR="00626CAB">
        <w:rPr>
          <w:rFonts w:ascii="Arial" w:hAnsi="Arial" w:cs="Arial"/>
        </w:rPr>
        <w:t>kit</w:t>
      </w:r>
      <w:r w:rsidRPr="00DB3350">
        <w:rPr>
          <w:rFonts w:ascii="Arial" w:hAnsi="Arial" w:cs="Arial"/>
        </w:rPr>
        <w:t xml:space="preserve"> </w:t>
      </w:r>
      <w:r w:rsidR="00626CAB">
        <w:rPr>
          <w:rFonts w:ascii="Arial" w:hAnsi="Arial" w:cs="Arial"/>
        </w:rPr>
        <w:t>faible coût</w:t>
      </w:r>
      <w:r w:rsidR="00626CAB" w:rsidRPr="00DB3350">
        <w:rPr>
          <w:rFonts w:ascii="Arial" w:hAnsi="Arial" w:cs="Arial"/>
        </w:rPr>
        <w:t xml:space="preserve"> </w:t>
      </w:r>
      <w:r w:rsidRPr="00DB3350">
        <w:rPr>
          <w:rFonts w:ascii="Arial" w:hAnsi="Arial" w:cs="Arial"/>
        </w:rPr>
        <w:t>TB-S5D5 qui permet aux clients d'évaluer et de démarrer rapidement leur conception.</w:t>
      </w:r>
    </w:p>
    <w:p w14:paraId="23C1E7B8" w14:textId="296DE979" w:rsidR="0033763C" w:rsidRPr="00DB3350" w:rsidRDefault="0033763C" w:rsidP="00EF3C2C">
      <w:pPr>
        <w:snapToGrid w:val="0"/>
        <w:jc w:val="left"/>
        <w:rPr>
          <w:rFonts w:ascii="Arial" w:hAnsi="Arial" w:cs="Arial"/>
        </w:rPr>
      </w:pPr>
    </w:p>
    <w:tbl>
      <w:tblPr>
        <w:tblW w:w="85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7"/>
        <w:gridCol w:w="1891"/>
        <w:gridCol w:w="1981"/>
        <w:gridCol w:w="1981"/>
      </w:tblGrid>
      <w:tr w:rsidR="00C03114" w:rsidRPr="00C03114" w14:paraId="6417AF79" w14:textId="77777777" w:rsidTr="00C03114">
        <w:trPr>
          <w:trHeight w:val="320"/>
          <w:jc w:val="center"/>
        </w:trPr>
        <w:tc>
          <w:tcPr>
            <w:tcW w:w="2697" w:type="dxa"/>
            <w:tcBorders>
              <w:top w:val="single" w:sz="4" w:space="0" w:color="000000"/>
              <w:left w:val="single" w:sz="4" w:space="0" w:color="000000"/>
              <w:bottom w:val="single" w:sz="4" w:space="0" w:color="000000"/>
              <w:right w:val="single" w:sz="4" w:space="0" w:color="000000"/>
            </w:tcBorders>
            <w:shd w:val="clear" w:color="auto" w:fill="D9D9D9"/>
            <w:hideMark/>
          </w:tcPr>
          <w:p w14:paraId="070C2465" w14:textId="77777777" w:rsidR="00C03114" w:rsidRPr="00C03114" w:rsidRDefault="00C03114" w:rsidP="00C03114">
            <w:pPr>
              <w:widowControl/>
              <w:jc w:val="left"/>
              <w:rPr>
                <w:rFonts w:ascii="Arial" w:eastAsia="Arial" w:hAnsi="Arial" w:cs="Arial"/>
                <w:b/>
                <w:color w:val="000000"/>
                <w:kern w:val="0"/>
                <w:lang w:val="en-US" w:eastAsia="fr-FR"/>
              </w:rPr>
            </w:pPr>
            <w:r w:rsidRPr="00C03114">
              <w:rPr>
                <w:rFonts w:ascii="Arial" w:eastAsia="Arial" w:hAnsi="Arial" w:cs="Arial"/>
                <w:b/>
                <w:color w:val="000000"/>
                <w:kern w:val="0"/>
                <w:lang w:val="en-US" w:eastAsia="fr-FR"/>
              </w:rPr>
              <w:lastRenderedPageBreak/>
              <w:t xml:space="preserve">Groupe de MCUs S5D5 </w:t>
            </w:r>
          </w:p>
        </w:tc>
        <w:tc>
          <w:tcPr>
            <w:tcW w:w="1891" w:type="dxa"/>
            <w:tcBorders>
              <w:top w:val="single" w:sz="4" w:space="0" w:color="000000"/>
              <w:left w:val="single" w:sz="4" w:space="0" w:color="000000"/>
              <w:bottom w:val="single" w:sz="4" w:space="0" w:color="000000"/>
              <w:right w:val="single" w:sz="4" w:space="0" w:color="000000"/>
            </w:tcBorders>
            <w:shd w:val="clear" w:color="auto" w:fill="D9D9D9"/>
            <w:hideMark/>
          </w:tcPr>
          <w:p w14:paraId="77DCF94D" w14:textId="77777777" w:rsidR="00C03114" w:rsidRPr="00C03114" w:rsidRDefault="00C03114" w:rsidP="00C03114">
            <w:pPr>
              <w:widowControl/>
              <w:jc w:val="center"/>
              <w:rPr>
                <w:rFonts w:ascii="Arial" w:eastAsia="Arial" w:hAnsi="Arial" w:cs="Arial"/>
                <w:b/>
                <w:color w:val="000000"/>
                <w:kern w:val="0"/>
                <w:lang w:val="en-US" w:eastAsia="fr-FR"/>
              </w:rPr>
            </w:pPr>
            <w:proofErr w:type="spellStart"/>
            <w:r w:rsidRPr="00C03114">
              <w:rPr>
                <w:rFonts w:ascii="Arial" w:eastAsia="Arial" w:hAnsi="Arial" w:cs="Arial"/>
                <w:b/>
                <w:color w:val="000000"/>
                <w:kern w:val="0"/>
                <w:lang w:val="en-US" w:eastAsia="fr-FR"/>
              </w:rPr>
              <w:t>Mémoire</w:t>
            </w:r>
            <w:proofErr w:type="spellEnd"/>
            <w:r w:rsidRPr="00C03114">
              <w:rPr>
                <w:rFonts w:ascii="Arial" w:eastAsia="Arial" w:hAnsi="Arial" w:cs="Arial"/>
                <w:b/>
                <w:color w:val="000000"/>
                <w:kern w:val="0"/>
                <w:lang w:val="en-US" w:eastAsia="fr-FR"/>
              </w:rPr>
              <w:t xml:space="preserve"> flash</w:t>
            </w:r>
          </w:p>
        </w:tc>
        <w:tc>
          <w:tcPr>
            <w:tcW w:w="1981" w:type="dxa"/>
            <w:tcBorders>
              <w:top w:val="single" w:sz="4" w:space="0" w:color="000000"/>
              <w:left w:val="single" w:sz="4" w:space="0" w:color="000000"/>
              <w:bottom w:val="single" w:sz="4" w:space="0" w:color="000000"/>
              <w:right w:val="single" w:sz="4" w:space="0" w:color="000000"/>
            </w:tcBorders>
            <w:shd w:val="clear" w:color="auto" w:fill="D9D9D9"/>
            <w:hideMark/>
          </w:tcPr>
          <w:p w14:paraId="7354EB2B" w14:textId="77777777" w:rsidR="00C03114" w:rsidRPr="00C03114" w:rsidRDefault="00C03114" w:rsidP="00C03114">
            <w:pPr>
              <w:widowControl/>
              <w:jc w:val="center"/>
              <w:rPr>
                <w:rFonts w:ascii="Arial" w:eastAsia="Arial" w:hAnsi="Arial" w:cs="Arial"/>
                <w:b/>
                <w:color w:val="000000"/>
                <w:kern w:val="0"/>
                <w:lang w:val="en-US" w:eastAsia="fr-FR"/>
              </w:rPr>
            </w:pPr>
            <w:r w:rsidRPr="00C03114">
              <w:rPr>
                <w:rFonts w:ascii="Arial" w:eastAsia="Arial" w:hAnsi="Arial" w:cs="Arial"/>
                <w:b/>
                <w:color w:val="000000"/>
                <w:kern w:val="0"/>
                <w:lang w:val="en-US" w:eastAsia="fr-FR"/>
              </w:rPr>
              <w:t>SRAM</w:t>
            </w:r>
          </w:p>
        </w:tc>
        <w:tc>
          <w:tcPr>
            <w:tcW w:w="1981" w:type="dxa"/>
            <w:tcBorders>
              <w:top w:val="single" w:sz="4" w:space="0" w:color="000000"/>
              <w:left w:val="single" w:sz="4" w:space="0" w:color="000000"/>
              <w:bottom w:val="single" w:sz="4" w:space="0" w:color="000000"/>
              <w:right w:val="single" w:sz="4" w:space="0" w:color="000000"/>
            </w:tcBorders>
            <w:shd w:val="clear" w:color="auto" w:fill="D9D9D9"/>
            <w:hideMark/>
          </w:tcPr>
          <w:p w14:paraId="1BCEB58D" w14:textId="77777777" w:rsidR="00C03114" w:rsidRPr="00C03114" w:rsidRDefault="00C03114" w:rsidP="00C03114">
            <w:pPr>
              <w:widowControl/>
              <w:jc w:val="center"/>
              <w:rPr>
                <w:rFonts w:ascii="Arial" w:eastAsia="Arial" w:hAnsi="Arial" w:cs="Arial"/>
                <w:b/>
                <w:color w:val="000000"/>
                <w:kern w:val="0"/>
                <w:lang w:val="en-US" w:eastAsia="fr-FR"/>
              </w:rPr>
            </w:pPr>
            <w:r w:rsidRPr="00C03114">
              <w:rPr>
                <w:rFonts w:ascii="Arial" w:eastAsia="Arial" w:hAnsi="Arial" w:cs="Arial"/>
                <w:b/>
                <w:color w:val="000000"/>
                <w:kern w:val="0"/>
                <w:lang w:val="en-US" w:eastAsia="fr-FR"/>
              </w:rPr>
              <w:t>Package</w:t>
            </w:r>
          </w:p>
        </w:tc>
      </w:tr>
      <w:tr w:rsidR="00C03114" w:rsidRPr="00C03114" w14:paraId="437B516D" w14:textId="77777777" w:rsidTr="00C03114">
        <w:trPr>
          <w:jc w:val="center"/>
        </w:trPr>
        <w:tc>
          <w:tcPr>
            <w:tcW w:w="2697" w:type="dxa"/>
            <w:tcBorders>
              <w:top w:val="single" w:sz="4" w:space="0" w:color="000000"/>
              <w:left w:val="single" w:sz="4" w:space="0" w:color="000000"/>
              <w:bottom w:val="single" w:sz="4" w:space="0" w:color="000000"/>
              <w:right w:val="single" w:sz="4" w:space="0" w:color="000000"/>
            </w:tcBorders>
            <w:hideMark/>
          </w:tcPr>
          <w:p w14:paraId="7BB39935" w14:textId="77777777" w:rsidR="00C03114" w:rsidRPr="00C03114" w:rsidRDefault="00C03114" w:rsidP="00C03114">
            <w:pPr>
              <w:widowControl/>
              <w:jc w:val="center"/>
              <w:rPr>
                <w:rFonts w:ascii="Arial" w:eastAsia="Arial" w:hAnsi="Arial" w:cs="Arial"/>
                <w:color w:val="000000"/>
                <w:kern w:val="0"/>
                <w:lang w:val="en-US" w:eastAsia="fr-FR"/>
              </w:rPr>
            </w:pPr>
            <w:r w:rsidRPr="00C03114">
              <w:rPr>
                <w:rFonts w:ascii="Arial" w:eastAsia="Arial" w:hAnsi="Arial" w:cs="Arial"/>
                <w:color w:val="000000"/>
                <w:kern w:val="0"/>
                <w:lang w:val="en-US" w:eastAsia="fr-FR"/>
              </w:rPr>
              <w:t>R7FS5D57A3A01CFP</w:t>
            </w:r>
          </w:p>
        </w:tc>
        <w:tc>
          <w:tcPr>
            <w:tcW w:w="1891" w:type="dxa"/>
            <w:tcBorders>
              <w:top w:val="single" w:sz="4" w:space="0" w:color="000000"/>
              <w:left w:val="single" w:sz="4" w:space="0" w:color="000000"/>
              <w:bottom w:val="single" w:sz="4" w:space="0" w:color="000000"/>
              <w:right w:val="single" w:sz="4" w:space="0" w:color="000000"/>
            </w:tcBorders>
            <w:hideMark/>
          </w:tcPr>
          <w:p w14:paraId="340987CE" w14:textId="77777777" w:rsidR="00C03114" w:rsidRPr="00C03114" w:rsidRDefault="00C03114" w:rsidP="00C03114">
            <w:pPr>
              <w:widowControl/>
              <w:jc w:val="center"/>
              <w:rPr>
                <w:rFonts w:ascii="Arial" w:eastAsia="Arial" w:hAnsi="Arial" w:cs="Arial"/>
                <w:color w:val="000000"/>
                <w:kern w:val="0"/>
                <w:lang w:val="en-US" w:eastAsia="fr-FR"/>
              </w:rPr>
            </w:pPr>
            <w:r w:rsidRPr="00C03114">
              <w:rPr>
                <w:rFonts w:ascii="Arial" w:eastAsia="Arial" w:hAnsi="Arial" w:cs="Arial"/>
                <w:color w:val="000000"/>
                <w:kern w:val="0"/>
                <w:lang w:val="en-US" w:eastAsia="fr-FR"/>
              </w:rPr>
              <w:t>512 KB</w:t>
            </w:r>
          </w:p>
        </w:tc>
        <w:tc>
          <w:tcPr>
            <w:tcW w:w="1981" w:type="dxa"/>
            <w:tcBorders>
              <w:top w:val="single" w:sz="4" w:space="0" w:color="000000"/>
              <w:left w:val="single" w:sz="4" w:space="0" w:color="000000"/>
              <w:bottom w:val="single" w:sz="4" w:space="0" w:color="000000"/>
              <w:right w:val="single" w:sz="4" w:space="0" w:color="000000"/>
            </w:tcBorders>
            <w:hideMark/>
          </w:tcPr>
          <w:p w14:paraId="6CABC5EC" w14:textId="77777777" w:rsidR="00C03114" w:rsidRPr="00C03114" w:rsidRDefault="00C03114" w:rsidP="00C03114">
            <w:pPr>
              <w:widowControl/>
              <w:jc w:val="center"/>
              <w:rPr>
                <w:rFonts w:ascii="Arial" w:eastAsia="Arial" w:hAnsi="Arial" w:cs="Arial"/>
                <w:color w:val="000000"/>
                <w:kern w:val="0"/>
                <w:lang w:val="en-US" w:eastAsia="fr-FR"/>
              </w:rPr>
            </w:pPr>
            <w:r w:rsidRPr="00C03114">
              <w:rPr>
                <w:rFonts w:ascii="Arial" w:eastAsia="Arial" w:hAnsi="Arial" w:cs="Arial"/>
                <w:color w:val="000000"/>
                <w:kern w:val="0"/>
                <w:lang w:val="en-US" w:eastAsia="fr-FR"/>
              </w:rPr>
              <w:t>384 KB</w:t>
            </w:r>
          </w:p>
        </w:tc>
        <w:tc>
          <w:tcPr>
            <w:tcW w:w="1981" w:type="dxa"/>
            <w:tcBorders>
              <w:top w:val="single" w:sz="4" w:space="0" w:color="000000"/>
              <w:left w:val="single" w:sz="4" w:space="0" w:color="000000"/>
              <w:bottom w:val="single" w:sz="4" w:space="0" w:color="000000"/>
              <w:right w:val="single" w:sz="4" w:space="0" w:color="000000"/>
            </w:tcBorders>
            <w:hideMark/>
          </w:tcPr>
          <w:p w14:paraId="14D4D1A5" w14:textId="77777777" w:rsidR="00C03114" w:rsidRPr="00C03114" w:rsidRDefault="00C03114" w:rsidP="00C03114">
            <w:pPr>
              <w:widowControl/>
              <w:jc w:val="center"/>
              <w:rPr>
                <w:rFonts w:ascii="Arial" w:eastAsia="Arial" w:hAnsi="Arial" w:cs="Arial"/>
                <w:color w:val="000000"/>
                <w:kern w:val="0"/>
                <w:lang w:val="en-US" w:eastAsia="fr-FR"/>
              </w:rPr>
            </w:pPr>
            <w:r w:rsidRPr="00C03114">
              <w:rPr>
                <w:rFonts w:ascii="Arial" w:eastAsia="Arial" w:hAnsi="Arial" w:cs="Arial"/>
                <w:color w:val="000000"/>
                <w:kern w:val="0"/>
                <w:lang w:val="en-US" w:eastAsia="fr-FR"/>
              </w:rPr>
              <w:t>100-pin LQFP</w:t>
            </w:r>
          </w:p>
        </w:tc>
      </w:tr>
      <w:tr w:rsidR="00C03114" w:rsidRPr="00C03114" w14:paraId="0B064B2F" w14:textId="77777777" w:rsidTr="00C03114">
        <w:trPr>
          <w:jc w:val="center"/>
        </w:trPr>
        <w:tc>
          <w:tcPr>
            <w:tcW w:w="2697" w:type="dxa"/>
            <w:tcBorders>
              <w:top w:val="single" w:sz="4" w:space="0" w:color="000000"/>
              <w:left w:val="single" w:sz="4" w:space="0" w:color="000000"/>
              <w:bottom w:val="single" w:sz="4" w:space="0" w:color="000000"/>
              <w:right w:val="single" w:sz="4" w:space="0" w:color="000000"/>
            </w:tcBorders>
            <w:hideMark/>
          </w:tcPr>
          <w:p w14:paraId="6CEF9C0F" w14:textId="77777777" w:rsidR="00C03114" w:rsidRPr="00C03114" w:rsidRDefault="00C03114" w:rsidP="00C03114">
            <w:pPr>
              <w:widowControl/>
              <w:jc w:val="center"/>
              <w:rPr>
                <w:rFonts w:ascii="Arial" w:eastAsia="Arial" w:hAnsi="Arial" w:cs="Arial"/>
                <w:color w:val="000000"/>
                <w:kern w:val="0"/>
                <w:lang w:val="en-US" w:eastAsia="fr-FR"/>
              </w:rPr>
            </w:pPr>
            <w:r w:rsidRPr="00C03114">
              <w:rPr>
                <w:rFonts w:ascii="Arial" w:eastAsia="Arial" w:hAnsi="Arial" w:cs="Arial"/>
                <w:color w:val="000000"/>
                <w:kern w:val="0"/>
                <w:lang w:val="en-US" w:eastAsia="fr-FR"/>
              </w:rPr>
              <w:t>R7FS5D57A3A01CFB</w:t>
            </w:r>
          </w:p>
        </w:tc>
        <w:tc>
          <w:tcPr>
            <w:tcW w:w="1891" w:type="dxa"/>
            <w:tcBorders>
              <w:top w:val="single" w:sz="4" w:space="0" w:color="000000"/>
              <w:left w:val="single" w:sz="4" w:space="0" w:color="000000"/>
              <w:bottom w:val="single" w:sz="4" w:space="0" w:color="000000"/>
              <w:right w:val="single" w:sz="4" w:space="0" w:color="000000"/>
            </w:tcBorders>
            <w:hideMark/>
          </w:tcPr>
          <w:p w14:paraId="3F42E702" w14:textId="77777777" w:rsidR="00C03114" w:rsidRPr="00C03114" w:rsidRDefault="00C03114" w:rsidP="00C03114">
            <w:pPr>
              <w:widowControl/>
              <w:jc w:val="center"/>
              <w:rPr>
                <w:rFonts w:ascii="Arial" w:eastAsia="Arial" w:hAnsi="Arial" w:cs="Arial"/>
                <w:color w:val="000000"/>
                <w:kern w:val="0"/>
                <w:lang w:val="en-US" w:eastAsia="fr-FR"/>
              </w:rPr>
            </w:pPr>
            <w:r w:rsidRPr="00C03114">
              <w:rPr>
                <w:rFonts w:ascii="Arial" w:eastAsia="Arial" w:hAnsi="Arial" w:cs="Arial"/>
                <w:color w:val="000000"/>
                <w:kern w:val="0"/>
                <w:lang w:val="en-US" w:eastAsia="fr-FR"/>
              </w:rPr>
              <w:t>512 KB</w:t>
            </w:r>
          </w:p>
        </w:tc>
        <w:tc>
          <w:tcPr>
            <w:tcW w:w="1981" w:type="dxa"/>
            <w:tcBorders>
              <w:top w:val="single" w:sz="4" w:space="0" w:color="000000"/>
              <w:left w:val="single" w:sz="4" w:space="0" w:color="000000"/>
              <w:bottom w:val="single" w:sz="4" w:space="0" w:color="000000"/>
              <w:right w:val="single" w:sz="4" w:space="0" w:color="000000"/>
            </w:tcBorders>
            <w:hideMark/>
          </w:tcPr>
          <w:p w14:paraId="04A4FF70" w14:textId="77777777" w:rsidR="00C03114" w:rsidRPr="00C03114" w:rsidRDefault="00C03114" w:rsidP="00C03114">
            <w:pPr>
              <w:widowControl/>
              <w:jc w:val="center"/>
              <w:rPr>
                <w:rFonts w:ascii="Arial" w:eastAsia="Arial" w:hAnsi="Arial" w:cs="Arial"/>
                <w:color w:val="000000"/>
                <w:kern w:val="0"/>
                <w:lang w:val="en-US" w:eastAsia="fr-FR"/>
              </w:rPr>
            </w:pPr>
            <w:r w:rsidRPr="00C03114">
              <w:rPr>
                <w:rFonts w:ascii="Arial" w:eastAsia="Arial" w:hAnsi="Arial" w:cs="Arial"/>
                <w:color w:val="000000"/>
                <w:kern w:val="0"/>
                <w:lang w:val="en-US" w:eastAsia="fr-FR"/>
              </w:rPr>
              <w:t>384 KB</w:t>
            </w:r>
          </w:p>
        </w:tc>
        <w:tc>
          <w:tcPr>
            <w:tcW w:w="1981" w:type="dxa"/>
            <w:tcBorders>
              <w:top w:val="single" w:sz="4" w:space="0" w:color="000000"/>
              <w:left w:val="single" w:sz="4" w:space="0" w:color="000000"/>
              <w:bottom w:val="single" w:sz="4" w:space="0" w:color="000000"/>
              <w:right w:val="single" w:sz="4" w:space="0" w:color="000000"/>
            </w:tcBorders>
            <w:hideMark/>
          </w:tcPr>
          <w:p w14:paraId="48E818A5" w14:textId="77777777" w:rsidR="00C03114" w:rsidRPr="00C03114" w:rsidRDefault="00C03114" w:rsidP="00C03114">
            <w:pPr>
              <w:widowControl/>
              <w:jc w:val="center"/>
              <w:rPr>
                <w:rFonts w:ascii="Arial" w:eastAsia="Arial" w:hAnsi="Arial" w:cs="Arial"/>
                <w:color w:val="000000"/>
                <w:kern w:val="0"/>
                <w:lang w:val="en-US" w:eastAsia="fr-FR"/>
              </w:rPr>
            </w:pPr>
            <w:r w:rsidRPr="00C03114">
              <w:rPr>
                <w:rFonts w:ascii="Arial" w:eastAsia="Arial" w:hAnsi="Arial" w:cs="Arial"/>
                <w:color w:val="000000"/>
                <w:kern w:val="0"/>
                <w:lang w:val="en-US" w:eastAsia="fr-FR"/>
              </w:rPr>
              <w:t>144-pin LQFP</w:t>
            </w:r>
          </w:p>
        </w:tc>
      </w:tr>
      <w:tr w:rsidR="00C03114" w:rsidRPr="00C03114" w14:paraId="3894E5E9" w14:textId="77777777" w:rsidTr="00C03114">
        <w:trPr>
          <w:jc w:val="center"/>
        </w:trPr>
        <w:tc>
          <w:tcPr>
            <w:tcW w:w="2697" w:type="dxa"/>
            <w:tcBorders>
              <w:top w:val="single" w:sz="4" w:space="0" w:color="000000"/>
              <w:left w:val="single" w:sz="4" w:space="0" w:color="000000"/>
              <w:bottom w:val="single" w:sz="4" w:space="0" w:color="000000"/>
              <w:right w:val="single" w:sz="4" w:space="0" w:color="000000"/>
            </w:tcBorders>
            <w:hideMark/>
          </w:tcPr>
          <w:p w14:paraId="0B7F0A5E" w14:textId="77777777" w:rsidR="00C03114" w:rsidRPr="00C03114" w:rsidRDefault="00C03114" w:rsidP="00C03114">
            <w:pPr>
              <w:widowControl/>
              <w:jc w:val="center"/>
              <w:rPr>
                <w:rFonts w:ascii="Arial" w:eastAsia="Arial" w:hAnsi="Arial" w:cs="Arial"/>
                <w:color w:val="000000"/>
                <w:kern w:val="0"/>
                <w:lang w:val="en-US" w:eastAsia="fr-FR"/>
              </w:rPr>
            </w:pPr>
            <w:r w:rsidRPr="00C03114">
              <w:rPr>
                <w:rFonts w:ascii="Arial" w:eastAsia="Arial" w:hAnsi="Arial" w:cs="Arial"/>
                <w:color w:val="000000"/>
                <w:kern w:val="0"/>
                <w:lang w:val="en-US" w:eastAsia="fr-FR"/>
              </w:rPr>
              <w:t>R7FS5D57A2A01CLK</w:t>
            </w:r>
          </w:p>
        </w:tc>
        <w:tc>
          <w:tcPr>
            <w:tcW w:w="1891" w:type="dxa"/>
            <w:tcBorders>
              <w:top w:val="single" w:sz="4" w:space="0" w:color="000000"/>
              <w:left w:val="single" w:sz="4" w:space="0" w:color="000000"/>
              <w:bottom w:val="single" w:sz="4" w:space="0" w:color="000000"/>
              <w:right w:val="single" w:sz="4" w:space="0" w:color="000000"/>
            </w:tcBorders>
            <w:hideMark/>
          </w:tcPr>
          <w:p w14:paraId="23BD65C8" w14:textId="77777777" w:rsidR="00C03114" w:rsidRPr="00C03114" w:rsidRDefault="00C03114" w:rsidP="00C03114">
            <w:pPr>
              <w:widowControl/>
              <w:jc w:val="center"/>
              <w:rPr>
                <w:rFonts w:ascii="Arial" w:eastAsia="Arial" w:hAnsi="Arial" w:cs="Arial"/>
                <w:color w:val="000000"/>
                <w:kern w:val="0"/>
                <w:lang w:val="en-US" w:eastAsia="fr-FR"/>
              </w:rPr>
            </w:pPr>
            <w:r w:rsidRPr="00C03114">
              <w:rPr>
                <w:rFonts w:ascii="Arial" w:eastAsia="Arial" w:hAnsi="Arial" w:cs="Arial"/>
                <w:color w:val="000000"/>
                <w:kern w:val="0"/>
                <w:lang w:val="en-US" w:eastAsia="fr-FR"/>
              </w:rPr>
              <w:t>512 KB</w:t>
            </w:r>
          </w:p>
        </w:tc>
        <w:tc>
          <w:tcPr>
            <w:tcW w:w="1981" w:type="dxa"/>
            <w:tcBorders>
              <w:top w:val="single" w:sz="4" w:space="0" w:color="000000"/>
              <w:left w:val="single" w:sz="4" w:space="0" w:color="000000"/>
              <w:bottom w:val="single" w:sz="4" w:space="0" w:color="000000"/>
              <w:right w:val="single" w:sz="4" w:space="0" w:color="000000"/>
            </w:tcBorders>
            <w:hideMark/>
          </w:tcPr>
          <w:p w14:paraId="33F674E3" w14:textId="77777777" w:rsidR="00C03114" w:rsidRPr="00C03114" w:rsidRDefault="00C03114" w:rsidP="00C03114">
            <w:pPr>
              <w:widowControl/>
              <w:jc w:val="center"/>
              <w:rPr>
                <w:rFonts w:ascii="Arial" w:eastAsia="Arial" w:hAnsi="Arial" w:cs="Arial"/>
                <w:color w:val="000000"/>
                <w:kern w:val="0"/>
                <w:lang w:val="en-US" w:eastAsia="fr-FR"/>
              </w:rPr>
            </w:pPr>
            <w:r w:rsidRPr="00C03114">
              <w:rPr>
                <w:rFonts w:ascii="Arial" w:eastAsia="Arial" w:hAnsi="Arial" w:cs="Arial"/>
                <w:color w:val="000000"/>
                <w:kern w:val="0"/>
                <w:lang w:val="en-US" w:eastAsia="fr-FR"/>
              </w:rPr>
              <w:t>384 KB</w:t>
            </w:r>
          </w:p>
        </w:tc>
        <w:tc>
          <w:tcPr>
            <w:tcW w:w="1981" w:type="dxa"/>
            <w:tcBorders>
              <w:top w:val="single" w:sz="4" w:space="0" w:color="000000"/>
              <w:left w:val="single" w:sz="4" w:space="0" w:color="000000"/>
              <w:bottom w:val="single" w:sz="4" w:space="0" w:color="000000"/>
              <w:right w:val="single" w:sz="4" w:space="0" w:color="000000"/>
            </w:tcBorders>
            <w:hideMark/>
          </w:tcPr>
          <w:p w14:paraId="10EEEA08" w14:textId="77777777" w:rsidR="00C03114" w:rsidRPr="00C03114" w:rsidRDefault="00C03114" w:rsidP="00C03114">
            <w:pPr>
              <w:widowControl/>
              <w:jc w:val="center"/>
              <w:rPr>
                <w:rFonts w:ascii="Arial" w:eastAsia="Arial" w:hAnsi="Arial" w:cs="Arial"/>
                <w:color w:val="000000"/>
                <w:kern w:val="0"/>
                <w:lang w:val="en-US" w:eastAsia="fr-FR"/>
              </w:rPr>
            </w:pPr>
            <w:r w:rsidRPr="00C03114">
              <w:rPr>
                <w:rFonts w:ascii="Arial" w:eastAsia="Arial" w:hAnsi="Arial" w:cs="Arial"/>
                <w:color w:val="000000"/>
                <w:kern w:val="0"/>
                <w:lang w:val="en-US" w:eastAsia="fr-FR"/>
              </w:rPr>
              <w:t>145-pin LGA</w:t>
            </w:r>
          </w:p>
        </w:tc>
      </w:tr>
      <w:tr w:rsidR="00C03114" w:rsidRPr="00C03114" w14:paraId="194C6FF9" w14:textId="77777777" w:rsidTr="00C03114">
        <w:trPr>
          <w:jc w:val="center"/>
        </w:trPr>
        <w:tc>
          <w:tcPr>
            <w:tcW w:w="2697" w:type="dxa"/>
            <w:tcBorders>
              <w:top w:val="single" w:sz="4" w:space="0" w:color="000000"/>
              <w:left w:val="single" w:sz="4" w:space="0" w:color="000000"/>
              <w:bottom w:val="single" w:sz="4" w:space="0" w:color="000000"/>
              <w:right w:val="single" w:sz="4" w:space="0" w:color="000000"/>
            </w:tcBorders>
            <w:hideMark/>
          </w:tcPr>
          <w:p w14:paraId="4344ED8B" w14:textId="77777777" w:rsidR="00C03114" w:rsidRPr="00C03114" w:rsidRDefault="00C03114" w:rsidP="00C03114">
            <w:pPr>
              <w:widowControl/>
              <w:jc w:val="center"/>
              <w:rPr>
                <w:rFonts w:ascii="Arial" w:eastAsia="Arial" w:hAnsi="Arial" w:cs="Arial"/>
                <w:color w:val="000000"/>
                <w:kern w:val="0"/>
                <w:lang w:val="en-US" w:eastAsia="fr-FR"/>
              </w:rPr>
            </w:pPr>
            <w:r w:rsidRPr="00C03114">
              <w:rPr>
                <w:rFonts w:ascii="Arial" w:eastAsia="Arial" w:hAnsi="Arial" w:cs="Arial"/>
                <w:color w:val="000000"/>
                <w:kern w:val="0"/>
                <w:lang w:val="en-US" w:eastAsia="fr-FR"/>
              </w:rPr>
              <w:t>R7FS5D57C3A01CFP</w:t>
            </w:r>
          </w:p>
        </w:tc>
        <w:tc>
          <w:tcPr>
            <w:tcW w:w="1891" w:type="dxa"/>
            <w:tcBorders>
              <w:top w:val="single" w:sz="4" w:space="0" w:color="000000"/>
              <w:left w:val="single" w:sz="4" w:space="0" w:color="000000"/>
              <w:bottom w:val="single" w:sz="4" w:space="0" w:color="000000"/>
              <w:right w:val="single" w:sz="4" w:space="0" w:color="000000"/>
            </w:tcBorders>
            <w:hideMark/>
          </w:tcPr>
          <w:p w14:paraId="4659B56D" w14:textId="77777777" w:rsidR="00C03114" w:rsidRPr="00C03114" w:rsidRDefault="00C03114" w:rsidP="00C03114">
            <w:pPr>
              <w:widowControl/>
              <w:jc w:val="center"/>
              <w:rPr>
                <w:rFonts w:ascii="Arial" w:eastAsia="Arial" w:hAnsi="Arial" w:cs="Arial"/>
                <w:color w:val="000000"/>
                <w:kern w:val="0"/>
                <w:lang w:val="en-US" w:eastAsia="fr-FR"/>
              </w:rPr>
            </w:pPr>
            <w:r w:rsidRPr="00C03114">
              <w:rPr>
                <w:rFonts w:ascii="Arial" w:eastAsia="Arial" w:hAnsi="Arial" w:cs="Arial"/>
                <w:color w:val="000000"/>
                <w:kern w:val="0"/>
                <w:lang w:val="en-US" w:eastAsia="fr-FR"/>
              </w:rPr>
              <w:t>1 MB</w:t>
            </w:r>
          </w:p>
        </w:tc>
        <w:tc>
          <w:tcPr>
            <w:tcW w:w="1981" w:type="dxa"/>
            <w:tcBorders>
              <w:top w:val="single" w:sz="4" w:space="0" w:color="000000"/>
              <w:left w:val="single" w:sz="4" w:space="0" w:color="000000"/>
              <w:bottom w:val="single" w:sz="4" w:space="0" w:color="000000"/>
              <w:right w:val="single" w:sz="4" w:space="0" w:color="000000"/>
            </w:tcBorders>
            <w:hideMark/>
          </w:tcPr>
          <w:p w14:paraId="7A91FED2" w14:textId="77777777" w:rsidR="00C03114" w:rsidRPr="00C03114" w:rsidRDefault="00C03114" w:rsidP="00C03114">
            <w:pPr>
              <w:widowControl/>
              <w:jc w:val="center"/>
              <w:rPr>
                <w:rFonts w:ascii="Arial" w:eastAsia="Arial" w:hAnsi="Arial" w:cs="Arial"/>
                <w:color w:val="000000"/>
                <w:kern w:val="0"/>
                <w:lang w:val="en-US" w:eastAsia="fr-FR"/>
              </w:rPr>
            </w:pPr>
            <w:r w:rsidRPr="00C03114">
              <w:rPr>
                <w:rFonts w:ascii="Arial" w:eastAsia="Arial" w:hAnsi="Arial" w:cs="Arial"/>
                <w:color w:val="000000"/>
                <w:kern w:val="0"/>
                <w:lang w:val="en-US" w:eastAsia="fr-FR"/>
              </w:rPr>
              <w:t>384 KB</w:t>
            </w:r>
          </w:p>
        </w:tc>
        <w:tc>
          <w:tcPr>
            <w:tcW w:w="1981" w:type="dxa"/>
            <w:tcBorders>
              <w:top w:val="single" w:sz="4" w:space="0" w:color="000000"/>
              <w:left w:val="single" w:sz="4" w:space="0" w:color="000000"/>
              <w:bottom w:val="single" w:sz="4" w:space="0" w:color="000000"/>
              <w:right w:val="single" w:sz="4" w:space="0" w:color="000000"/>
            </w:tcBorders>
            <w:hideMark/>
          </w:tcPr>
          <w:p w14:paraId="4DE9B187" w14:textId="77777777" w:rsidR="00C03114" w:rsidRPr="00C03114" w:rsidRDefault="00C03114" w:rsidP="00C03114">
            <w:pPr>
              <w:widowControl/>
              <w:jc w:val="center"/>
              <w:rPr>
                <w:rFonts w:ascii="Arial" w:eastAsia="Arial" w:hAnsi="Arial" w:cs="Arial"/>
                <w:color w:val="000000"/>
                <w:kern w:val="0"/>
                <w:lang w:val="en-US" w:eastAsia="fr-FR"/>
              </w:rPr>
            </w:pPr>
            <w:r w:rsidRPr="00C03114">
              <w:rPr>
                <w:rFonts w:ascii="Arial" w:eastAsia="Arial" w:hAnsi="Arial" w:cs="Arial"/>
                <w:color w:val="000000"/>
                <w:kern w:val="0"/>
                <w:lang w:val="en-US" w:eastAsia="fr-FR"/>
              </w:rPr>
              <w:t>100-pin LQFP</w:t>
            </w:r>
          </w:p>
        </w:tc>
      </w:tr>
      <w:tr w:rsidR="00C03114" w:rsidRPr="00C03114" w14:paraId="75A9ADA4" w14:textId="77777777" w:rsidTr="00C03114">
        <w:trPr>
          <w:jc w:val="center"/>
        </w:trPr>
        <w:tc>
          <w:tcPr>
            <w:tcW w:w="2697" w:type="dxa"/>
            <w:tcBorders>
              <w:top w:val="single" w:sz="4" w:space="0" w:color="000000"/>
              <w:left w:val="single" w:sz="4" w:space="0" w:color="000000"/>
              <w:bottom w:val="single" w:sz="4" w:space="0" w:color="000000"/>
              <w:right w:val="single" w:sz="4" w:space="0" w:color="000000"/>
            </w:tcBorders>
            <w:hideMark/>
          </w:tcPr>
          <w:p w14:paraId="24705476" w14:textId="77777777" w:rsidR="00C03114" w:rsidRPr="00C03114" w:rsidRDefault="00C03114" w:rsidP="00C03114">
            <w:pPr>
              <w:widowControl/>
              <w:jc w:val="center"/>
              <w:rPr>
                <w:rFonts w:ascii="Arial" w:eastAsia="Arial" w:hAnsi="Arial" w:cs="Arial"/>
                <w:color w:val="000000"/>
                <w:kern w:val="0"/>
                <w:lang w:val="en-US" w:eastAsia="fr-FR"/>
              </w:rPr>
            </w:pPr>
            <w:r w:rsidRPr="00C03114">
              <w:rPr>
                <w:rFonts w:ascii="Arial" w:eastAsia="Arial" w:hAnsi="Arial" w:cs="Arial"/>
                <w:color w:val="000000"/>
                <w:kern w:val="0"/>
                <w:lang w:val="en-US" w:eastAsia="fr-FR"/>
              </w:rPr>
              <w:t>R7FS5D57C3A01CFB</w:t>
            </w:r>
          </w:p>
        </w:tc>
        <w:tc>
          <w:tcPr>
            <w:tcW w:w="1891" w:type="dxa"/>
            <w:tcBorders>
              <w:top w:val="single" w:sz="4" w:space="0" w:color="000000"/>
              <w:left w:val="single" w:sz="4" w:space="0" w:color="000000"/>
              <w:bottom w:val="single" w:sz="4" w:space="0" w:color="000000"/>
              <w:right w:val="single" w:sz="4" w:space="0" w:color="000000"/>
            </w:tcBorders>
            <w:hideMark/>
          </w:tcPr>
          <w:p w14:paraId="046504C5" w14:textId="77777777" w:rsidR="00C03114" w:rsidRPr="00C03114" w:rsidRDefault="00C03114" w:rsidP="00C03114">
            <w:pPr>
              <w:widowControl/>
              <w:jc w:val="center"/>
              <w:rPr>
                <w:rFonts w:ascii="Arial" w:eastAsia="Arial" w:hAnsi="Arial" w:cs="Arial"/>
                <w:color w:val="000000"/>
                <w:kern w:val="0"/>
                <w:lang w:val="en-US" w:eastAsia="fr-FR"/>
              </w:rPr>
            </w:pPr>
            <w:r w:rsidRPr="00C03114">
              <w:rPr>
                <w:rFonts w:ascii="Arial" w:eastAsia="Arial" w:hAnsi="Arial" w:cs="Arial"/>
                <w:color w:val="000000"/>
                <w:kern w:val="0"/>
                <w:lang w:val="en-US" w:eastAsia="fr-FR"/>
              </w:rPr>
              <w:t>1 MB</w:t>
            </w:r>
          </w:p>
        </w:tc>
        <w:tc>
          <w:tcPr>
            <w:tcW w:w="1981" w:type="dxa"/>
            <w:tcBorders>
              <w:top w:val="single" w:sz="4" w:space="0" w:color="000000"/>
              <w:left w:val="single" w:sz="4" w:space="0" w:color="000000"/>
              <w:bottom w:val="single" w:sz="4" w:space="0" w:color="000000"/>
              <w:right w:val="single" w:sz="4" w:space="0" w:color="000000"/>
            </w:tcBorders>
            <w:hideMark/>
          </w:tcPr>
          <w:p w14:paraId="32749B23" w14:textId="77777777" w:rsidR="00C03114" w:rsidRPr="00C03114" w:rsidRDefault="00C03114" w:rsidP="00C03114">
            <w:pPr>
              <w:widowControl/>
              <w:jc w:val="center"/>
              <w:rPr>
                <w:rFonts w:ascii="Arial" w:eastAsia="Arial" w:hAnsi="Arial" w:cs="Arial"/>
                <w:color w:val="000000"/>
                <w:kern w:val="0"/>
                <w:lang w:val="en-US" w:eastAsia="fr-FR"/>
              </w:rPr>
            </w:pPr>
            <w:r w:rsidRPr="00C03114">
              <w:rPr>
                <w:rFonts w:ascii="Arial" w:eastAsia="Arial" w:hAnsi="Arial" w:cs="Arial"/>
                <w:color w:val="000000"/>
                <w:kern w:val="0"/>
                <w:lang w:val="en-US" w:eastAsia="fr-FR"/>
              </w:rPr>
              <w:t>384 KB</w:t>
            </w:r>
          </w:p>
        </w:tc>
        <w:tc>
          <w:tcPr>
            <w:tcW w:w="1981" w:type="dxa"/>
            <w:tcBorders>
              <w:top w:val="single" w:sz="4" w:space="0" w:color="000000"/>
              <w:left w:val="single" w:sz="4" w:space="0" w:color="000000"/>
              <w:bottom w:val="single" w:sz="4" w:space="0" w:color="000000"/>
              <w:right w:val="single" w:sz="4" w:space="0" w:color="000000"/>
            </w:tcBorders>
            <w:hideMark/>
          </w:tcPr>
          <w:p w14:paraId="3E704F94" w14:textId="77777777" w:rsidR="00C03114" w:rsidRPr="00C03114" w:rsidRDefault="00C03114" w:rsidP="00C03114">
            <w:pPr>
              <w:widowControl/>
              <w:jc w:val="center"/>
              <w:rPr>
                <w:rFonts w:ascii="Arial" w:eastAsia="Arial" w:hAnsi="Arial" w:cs="Arial"/>
                <w:color w:val="000000"/>
                <w:kern w:val="0"/>
                <w:lang w:val="en-US" w:eastAsia="fr-FR"/>
              </w:rPr>
            </w:pPr>
            <w:r w:rsidRPr="00C03114">
              <w:rPr>
                <w:rFonts w:ascii="Arial" w:eastAsia="Arial" w:hAnsi="Arial" w:cs="Arial"/>
                <w:color w:val="000000"/>
                <w:kern w:val="0"/>
                <w:lang w:val="en-US" w:eastAsia="fr-FR"/>
              </w:rPr>
              <w:t>144-pin LQFP</w:t>
            </w:r>
          </w:p>
        </w:tc>
      </w:tr>
      <w:tr w:rsidR="00C03114" w:rsidRPr="00C03114" w14:paraId="3712A3E4" w14:textId="77777777" w:rsidTr="00C03114">
        <w:trPr>
          <w:jc w:val="center"/>
        </w:trPr>
        <w:tc>
          <w:tcPr>
            <w:tcW w:w="2697" w:type="dxa"/>
            <w:tcBorders>
              <w:top w:val="single" w:sz="4" w:space="0" w:color="000000"/>
              <w:left w:val="single" w:sz="4" w:space="0" w:color="000000"/>
              <w:bottom w:val="single" w:sz="4" w:space="0" w:color="000000"/>
              <w:right w:val="single" w:sz="4" w:space="0" w:color="000000"/>
            </w:tcBorders>
            <w:hideMark/>
          </w:tcPr>
          <w:p w14:paraId="0977545C" w14:textId="77777777" w:rsidR="00C03114" w:rsidRPr="00C03114" w:rsidRDefault="00C03114" w:rsidP="00C03114">
            <w:pPr>
              <w:widowControl/>
              <w:jc w:val="center"/>
              <w:rPr>
                <w:rFonts w:ascii="Arial" w:eastAsia="Arial" w:hAnsi="Arial" w:cs="Arial"/>
                <w:color w:val="000000"/>
                <w:kern w:val="0"/>
                <w:lang w:val="en-US" w:eastAsia="fr-FR"/>
              </w:rPr>
            </w:pPr>
            <w:r w:rsidRPr="00C03114">
              <w:rPr>
                <w:rFonts w:ascii="Arial" w:eastAsia="Arial" w:hAnsi="Arial" w:cs="Arial"/>
                <w:color w:val="000000"/>
                <w:kern w:val="0"/>
                <w:lang w:val="en-US" w:eastAsia="fr-FR"/>
              </w:rPr>
              <w:t>R7FS5D57C2A01CLK</w:t>
            </w:r>
          </w:p>
        </w:tc>
        <w:tc>
          <w:tcPr>
            <w:tcW w:w="1891" w:type="dxa"/>
            <w:tcBorders>
              <w:top w:val="single" w:sz="4" w:space="0" w:color="000000"/>
              <w:left w:val="single" w:sz="4" w:space="0" w:color="000000"/>
              <w:bottom w:val="single" w:sz="4" w:space="0" w:color="000000"/>
              <w:right w:val="single" w:sz="4" w:space="0" w:color="000000"/>
            </w:tcBorders>
            <w:hideMark/>
          </w:tcPr>
          <w:p w14:paraId="41EBF090" w14:textId="77777777" w:rsidR="00C03114" w:rsidRPr="00C03114" w:rsidRDefault="00C03114" w:rsidP="00C03114">
            <w:pPr>
              <w:widowControl/>
              <w:jc w:val="center"/>
              <w:rPr>
                <w:rFonts w:ascii="Arial" w:eastAsia="Arial" w:hAnsi="Arial" w:cs="Arial"/>
                <w:color w:val="000000"/>
                <w:kern w:val="0"/>
                <w:lang w:val="en-US" w:eastAsia="fr-FR"/>
              </w:rPr>
            </w:pPr>
            <w:r w:rsidRPr="00C03114">
              <w:rPr>
                <w:rFonts w:ascii="Arial" w:eastAsia="Arial" w:hAnsi="Arial" w:cs="Arial"/>
                <w:color w:val="000000"/>
                <w:kern w:val="0"/>
                <w:lang w:val="en-US" w:eastAsia="fr-FR"/>
              </w:rPr>
              <w:t>1 MB</w:t>
            </w:r>
          </w:p>
        </w:tc>
        <w:tc>
          <w:tcPr>
            <w:tcW w:w="1981" w:type="dxa"/>
            <w:tcBorders>
              <w:top w:val="single" w:sz="4" w:space="0" w:color="000000"/>
              <w:left w:val="single" w:sz="4" w:space="0" w:color="000000"/>
              <w:bottom w:val="single" w:sz="4" w:space="0" w:color="000000"/>
              <w:right w:val="single" w:sz="4" w:space="0" w:color="000000"/>
            </w:tcBorders>
            <w:hideMark/>
          </w:tcPr>
          <w:p w14:paraId="1378A56C" w14:textId="77777777" w:rsidR="00C03114" w:rsidRPr="00C03114" w:rsidRDefault="00C03114" w:rsidP="00C03114">
            <w:pPr>
              <w:widowControl/>
              <w:jc w:val="center"/>
              <w:rPr>
                <w:rFonts w:ascii="Arial" w:eastAsia="Arial" w:hAnsi="Arial" w:cs="Arial"/>
                <w:color w:val="000000"/>
                <w:kern w:val="0"/>
                <w:lang w:val="en-US" w:eastAsia="fr-FR"/>
              </w:rPr>
            </w:pPr>
            <w:r w:rsidRPr="00C03114">
              <w:rPr>
                <w:rFonts w:ascii="Arial" w:eastAsia="Arial" w:hAnsi="Arial" w:cs="Arial"/>
                <w:color w:val="000000"/>
                <w:kern w:val="0"/>
                <w:lang w:val="en-US" w:eastAsia="fr-FR"/>
              </w:rPr>
              <w:t>384 KB</w:t>
            </w:r>
          </w:p>
        </w:tc>
        <w:tc>
          <w:tcPr>
            <w:tcW w:w="1981" w:type="dxa"/>
            <w:tcBorders>
              <w:top w:val="single" w:sz="4" w:space="0" w:color="000000"/>
              <w:left w:val="single" w:sz="4" w:space="0" w:color="000000"/>
              <w:bottom w:val="single" w:sz="4" w:space="0" w:color="000000"/>
              <w:right w:val="single" w:sz="4" w:space="0" w:color="000000"/>
            </w:tcBorders>
            <w:hideMark/>
          </w:tcPr>
          <w:p w14:paraId="166EE34C" w14:textId="77777777" w:rsidR="00C03114" w:rsidRPr="00C03114" w:rsidRDefault="00C03114" w:rsidP="00C03114">
            <w:pPr>
              <w:widowControl/>
              <w:jc w:val="center"/>
              <w:rPr>
                <w:rFonts w:ascii="Arial" w:eastAsia="Arial" w:hAnsi="Arial" w:cs="Arial"/>
                <w:color w:val="000000"/>
                <w:kern w:val="0"/>
                <w:lang w:val="en-US" w:eastAsia="fr-FR"/>
              </w:rPr>
            </w:pPr>
            <w:r w:rsidRPr="00C03114">
              <w:rPr>
                <w:rFonts w:ascii="Arial" w:eastAsia="Arial" w:hAnsi="Arial" w:cs="Arial"/>
                <w:color w:val="000000"/>
                <w:kern w:val="0"/>
                <w:lang w:val="en-US" w:eastAsia="fr-FR"/>
              </w:rPr>
              <w:t>145-pin LGA</w:t>
            </w:r>
          </w:p>
        </w:tc>
      </w:tr>
    </w:tbl>
    <w:p w14:paraId="61262E07" w14:textId="77777777" w:rsidR="00C03114" w:rsidRPr="00C03114" w:rsidRDefault="00C03114" w:rsidP="00C03114">
      <w:pPr>
        <w:jc w:val="left"/>
        <w:rPr>
          <w:rFonts w:ascii="Arial" w:eastAsia="Arial" w:hAnsi="Arial" w:cs="Arial"/>
          <w:color w:val="000000"/>
          <w:kern w:val="0"/>
          <w:lang w:val="en-US" w:eastAsia="fr-FR"/>
        </w:rPr>
      </w:pPr>
    </w:p>
    <w:p w14:paraId="788DC609" w14:textId="5EA187B2" w:rsidR="00C03114" w:rsidRPr="00DB3350" w:rsidRDefault="00C03114" w:rsidP="00EF3C2C">
      <w:pPr>
        <w:snapToGrid w:val="0"/>
        <w:jc w:val="left"/>
        <w:rPr>
          <w:rFonts w:ascii="Arial" w:hAnsi="Arial" w:cs="Arial"/>
        </w:rPr>
      </w:pPr>
      <w:r w:rsidRPr="00DB3350">
        <w:rPr>
          <w:rFonts w:ascii="Arial" w:hAnsi="Arial" w:cs="Arial"/>
        </w:rPr>
        <w:t xml:space="preserve">Un nouveau kit TB-S3A6 pour le groupe de MCU S3A6 et le kit de développement DK-S128 pour le groupe de MCU S128 sont également disponibles auprès des distributeurs de </w:t>
      </w:r>
      <w:proofErr w:type="spellStart"/>
      <w:r w:rsidRPr="00DB3350">
        <w:rPr>
          <w:rFonts w:ascii="Arial" w:hAnsi="Arial" w:cs="Arial"/>
        </w:rPr>
        <w:t>Renesas</w:t>
      </w:r>
      <w:proofErr w:type="spellEnd"/>
      <w:r w:rsidRPr="00DB3350">
        <w:rPr>
          <w:rFonts w:ascii="Arial" w:hAnsi="Arial" w:cs="Arial"/>
        </w:rPr>
        <w:t xml:space="preserve"> Electronics.</w:t>
      </w:r>
    </w:p>
    <w:p w14:paraId="71F34DEA" w14:textId="77777777" w:rsidR="00C03114" w:rsidRPr="00DB3350" w:rsidRDefault="00C03114" w:rsidP="00EF3C2C">
      <w:pPr>
        <w:snapToGrid w:val="0"/>
        <w:jc w:val="left"/>
        <w:rPr>
          <w:rFonts w:ascii="Arial" w:hAnsi="Arial" w:cs="Arial"/>
        </w:rPr>
      </w:pPr>
    </w:p>
    <w:p w14:paraId="1E00F396" w14:textId="044F96EF" w:rsidR="00C03114" w:rsidRPr="00796C5C" w:rsidRDefault="00C03114" w:rsidP="00EF3C2C">
      <w:pPr>
        <w:snapToGrid w:val="0"/>
        <w:jc w:val="left"/>
        <w:rPr>
          <w:rFonts w:ascii="Arial" w:hAnsi="Arial" w:cs="Arial"/>
        </w:rPr>
      </w:pPr>
      <w:r w:rsidRPr="00796C5C">
        <w:rPr>
          <w:rFonts w:ascii="Arial" w:hAnsi="Arial" w:cs="Arial"/>
        </w:rPr>
        <w:t xml:space="preserve">Pour en savoir plus sur la plate-forme </w:t>
      </w:r>
      <w:proofErr w:type="spellStart"/>
      <w:r w:rsidRPr="00796C5C">
        <w:rPr>
          <w:rFonts w:ascii="Arial" w:hAnsi="Arial" w:cs="Arial"/>
        </w:rPr>
        <w:t>Renesas</w:t>
      </w:r>
      <w:proofErr w:type="spellEnd"/>
      <w:r w:rsidRPr="00796C5C">
        <w:rPr>
          <w:rFonts w:ascii="Arial" w:hAnsi="Arial" w:cs="Arial"/>
        </w:rPr>
        <w:t xml:space="preserve"> </w:t>
      </w:r>
      <w:proofErr w:type="spellStart"/>
      <w:r w:rsidRPr="00796C5C">
        <w:rPr>
          <w:rFonts w:ascii="Arial" w:hAnsi="Arial" w:cs="Arial"/>
        </w:rPr>
        <w:t>Synergy</w:t>
      </w:r>
      <w:proofErr w:type="spellEnd"/>
      <w:r w:rsidRPr="00796C5C">
        <w:rPr>
          <w:rFonts w:ascii="Arial" w:hAnsi="Arial" w:cs="Arial"/>
        </w:rPr>
        <w:t xml:space="preserve">, visitez </w:t>
      </w:r>
      <w:hyperlink r:id="rId10" w:history="1">
        <w:r w:rsidR="00796C5C" w:rsidRPr="00796C5C">
          <w:rPr>
            <w:rStyle w:val="Hyperlink"/>
            <w:rFonts w:ascii="Arial" w:hAnsi="Arial" w:cs="Arial"/>
          </w:rPr>
          <w:t>www.renesassynergy.com</w:t>
        </w:r>
      </w:hyperlink>
      <w:r w:rsidRPr="00796C5C">
        <w:rPr>
          <w:rFonts w:ascii="Arial" w:hAnsi="Arial" w:cs="Arial"/>
        </w:rPr>
        <w:t>.</w:t>
      </w:r>
    </w:p>
    <w:p w14:paraId="518E565D" w14:textId="7C5E0418" w:rsidR="00C03114" w:rsidRDefault="00C03114" w:rsidP="00EF3C2C">
      <w:pPr>
        <w:snapToGrid w:val="0"/>
        <w:jc w:val="left"/>
        <w:rPr>
          <w:rFonts w:ascii="Arial" w:hAnsi="Arial" w:cs="Arial"/>
        </w:rPr>
      </w:pPr>
    </w:p>
    <w:p w14:paraId="3DD0128B" w14:textId="77777777" w:rsidR="00796C5C" w:rsidRPr="00796C5C" w:rsidRDefault="00796C5C" w:rsidP="00EF3C2C">
      <w:pPr>
        <w:snapToGrid w:val="0"/>
        <w:jc w:val="left"/>
        <w:rPr>
          <w:rFonts w:ascii="Arial" w:hAnsi="Arial" w:cs="Arial"/>
        </w:rPr>
      </w:pPr>
    </w:p>
    <w:p w14:paraId="44F0F7D9" w14:textId="6B611672" w:rsidR="003470CA" w:rsidRPr="00796C5C" w:rsidRDefault="003470CA" w:rsidP="00EF3C2C">
      <w:pPr>
        <w:snapToGrid w:val="0"/>
        <w:jc w:val="left"/>
        <w:rPr>
          <w:rFonts w:ascii="Arial" w:hAnsi="Arial" w:cs="Arial"/>
        </w:rPr>
      </w:pPr>
    </w:p>
    <w:p w14:paraId="1E98DC0E" w14:textId="2631FB13" w:rsidR="00A06B46" w:rsidRPr="00796C5C" w:rsidRDefault="00A06B46" w:rsidP="00EF3C2C">
      <w:pPr>
        <w:snapToGrid w:val="0"/>
        <w:jc w:val="left"/>
        <w:rPr>
          <w:rFonts w:ascii="Arial" w:hAnsi="Arial" w:cs="Arial"/>
          <w:b/>
        </w:rPr>
      </w:pPr>
      <w:r w:rsidRPr="00796C5C">
        <w:rPr>
          <w:rFonts w:ascii="Arial" w:hAnsi="Arial" w:cs="Arial"/>
          <w:b/>
        </w:rPr>
        <w:t xml:space="preserve">A propos de </w:t>
      </w:r>
      <w:proofErr w:type="spellStart"/>
      <w:r w:rsidRPr="00796C5C">
        <w:rPr>
          <w:rFonts w:ascii="Arial" w:hAnsi="Arial" w:cs="Arial"/>
          <w:b/>
        </w:rPr>
        <w:t>Renesas</w:t>
      </w:r>
      <w:proofErr w:type="spellEnd"/>
      <w:r w:rsidRPr="00796C5C">
        <w:rPr>
          <w:rFonts w:ascii="Arial" w:hAnsi="Arial" w:cs="Arial"/>
          <w:b/>
        </w:rPr>
        <w:t xml:space="preserve"> Electronics Europe</w:t>
      </w:r>
    </w:p>
    <w:p w14:paraId="2CCD3A0E" w14:textId="30A67D16" w:rsidR="006E4BAC" w:rsidRPr="00DB3350" w:rsidRDefault="00A06B46" w:rsidP="00EF3C2C">
      <w:pPr>
        <w:snapToGrid w:val="0"/>
        <w:jc w:val="left"/>
        <w:rPr>
          <w:rFonts w:ascii="Arial" w:hAnsi="Arial" w:cs="Arial"/>
        </w:rPr>
      </w:pPr>
      <w:proofErr w:type="spellStart"/>
      <w:r w:rsidRPr="00DB3350">
        <w:rPr>
          <w:rFonts w:ascii="Arial" w:hAnsi="Arial" w:cs="Arial"/>
        </w:rPr>
        <w:t>Renesas</w:t>
      </w:r>
      <w:proofErr w:type="spellEnd"/>
      <w:r w:rsidRPr="00DB3350">
        <w:rPr>
          <w:rFonts w:ascii="Arial" w:hAnsi="Arial" w:cs="Arial"/>
        </w:rPr>
        <w:t xml:space="preserve"> innove constamment dans le domaine de l’embarqué</w:t>
      </w:r>
      <w:r w:rsidR="00047E98" w:rsidRPr="00DB3350">
        <w:rPr>
          <w:rFonts w:ascii="Arial" w:hAnsi="Arial" w:cs="Arial"/>
        </w:rPr>
        <w:t xml:space="preserve"> qui</w:t>
      </w:r>
      <w:r w:rsidRPr="00DB3350">
        <w:rPr>
          <w:rFonts w:ascii="Arial" w:hAnsi="Arial" w:cs="Arial"/>
        </w:rPr>
        <w:t xml:space="preserve"> nécessit</w:t>
      </w:r>
      <w:r w:rsidR="00047E98" w:rsidRPr="00DB3350">
        <w:rPr>
          <w:rFonts w:ascii="Arial" w:hAnsi="Arial" w:cs="Arial"/>
        </w:rPr>
        <w:t>e</w:t>
      </w:r>
      <w:r w:rsidRPr="00DB3350">
        <w:rPr>
          <w:rFonts w:ascii="Arial" w:hAnsi="Arial" w:cs="Arial"/>
        </w:rPr>
        <w:t xml:space="preserve"> des solutions de semi-conducteurs complètes et fiables, permett</w:t>
      </w:r>
      <w:r w:rsidR="00047E98" w:rsidRPr="00DB3350">
        <w:rPr>
          <w:rFonts w:ascii="Arial" w:hAnsi="Arial" w:cs="Arial"/>
        </w:rPr>
        <w:t>a</w:t>
      </w:r>
      <w:r w:rsidRPr="00DB3350">
        <w:rPr>
          <w:rFonts w:ascii="Arial" w:hAnsi="Arial" w:cs="Arial"/>
        </w:rPr>
        <w:t>nt à des milliards de dispositifs connectés et intelligents d’améliorer la façon dont les gens travaillent et vivent – en toute sécurité. Premier fournisseur</w:t>
      </w:r>
      <w:r w:rsidR="00864DB3" w:rsidRPr="00DB3350">
        <w:rPr>
          <w:rFonts w:ascii="Arial" w:hAnsi="Arial" w:cs="Arial"/>
        </w:rPr>
        <w:t xml:space="preserve"> </w:t>
      </w:r>
      <w:r w:rsidR="000D2535" w:rsidRPr="00DB3350">
        <w:rPr>
          <w:rFonts w:ascii="Arial" w:hAnsi="Arial" w:cs="Arial"/>
        </w:rPr>
        <w:t>mondial</w:t>
      </w:r>
      <w:r w:rsidR="00864DB3" w:rsidRPr="00DB3350">
        <w:rPr>
          <w:rFonts w:ascii="Arial" w:hAnsi="Arial" w:cs="Arial"/>
        </w:rPr>
        <w:t xml:space="preserve"> </w:t>
      </w:r>
      <w:r w:rsidRPr="00DB3350">
        <w:rPr>
          <w:rFonts w:ascii="Arial" w:hAnsi="Arial" w:cs="Arial"/>
        </w:rPr>
        <w:t xml:space="preserve">de microcontrôleurs, et leader des produits </w:t>
      </w:r>
      <w:proofErr w:type="spellStart"/>
      <w:r w:rsidRPr="00DB3350">
        <w:rPr>
          <w:rFonts w:ascii="Arial" w:hAnsi="Arial" w:cs="Arial"/>
        </w:rPr>
        <w:t>A</w:t>
      </w:r>
      <w:r w:rsidR="006E4BAC" w:rsidRPr="00DB3350">
        <w:rPr>
          <w:rFonts w:ascii="Arial" w:hAnsi="Arial" w:cs="Arial"/>
        </w:rPr>
        <w:t>nalog</w:t>
      </w:r>
      <w:proofErr w:type="spellEnd"/>
      <w:r w:rsidR="006E4BAC" w:rsidRPr="00DB3350">
        <w:rPr>
          <w:rFonts w:ascii="Arial" w:hAnsi="Arial" w:cs="Arial"/>
        </w:rPr>
        <w:t xml:space="preserve"> </w:t>
      </w:r>
      <w:r w:rsidRPr="00DB3350">
        <w:rPr>
          <w:rFonts w:ascii="Arial" w:hAnsi="Arial" w:cs="Arial"/>
        </w:rPr>
        <w:t>&amp;</w:t>
      </w:r>
      <w:r w:rsidR="006E4BAC" w:rsidRPr="00DB3350">
        <w:rPr>
          <w:rFonts w:ascii="Arial" w:hAnsi="Arial" w:cs="Arial"/>
        </w:rPr>
        <w:t xml:space="preserve"> </w:t>
      </w:r>
      <w:r w:rsidRPr="00DB3350">
        <w:rPr>
          <w:rFonts w:ascii="Arial" w:hAnsi="Arial" w:cs="Arial"/>
        </w:rPr>
        <w:t>P</w:t>
      </w:r>
      <w:r w:rsidR="006E4BAC" w:rsidRPr="00DB3350">
        <w:rPr>
          <w:rFonts w:ascii="Arial" w:hAnsi="Arial" w:cs="Arial"/>
        </w:rPr>
        <w:t>ower</w:t>
      </w:r>
      <w:r w:rsidRPr="00DB3350">
        <w:rPr>
          <w:rFonts w:ascii="Arial" w:hAnsi="Arial" w:cs="Arial"/>
        </w:rPr>
        <w:t xml:space="preserve"> et S</w:t>
      </w:r>
      <w:r w:rsidR="006E4BAC" w:rsidRPr="00DB3350">
        <w:rPr>
          <w:rFonts w:ascii="Arial" w:hAnsi="Arial" w:cs="Arial"/>
        </w:rPr>
        <w:t xml:space="preserve">ystem </w:t>
      </w:r>
      <w:r w:rsidRPr="00DB3350">
        <w:rPr>
          <w:rFonts w:ascii="Arial" w:hAnsi="Arial" w:cs="Arial"/>
        </w:rPr>
        <w:t>o</w:t>
      </w:r>
      <w:r w:rsidR="006E4BAC" w:rsidRPr="00DB3350">
        <w:rPr>
          <w:rFonts w:ascii="Arial" w:hAnsi="Arial" w:cs="Arial"/>
        </w:rPr>
        <w:t xml:space="preserve">n </w:t>
      </w:r>
      <w:r w:rsidRPr="00DB3350">
        <w:rPr>
          <w:rFonts w:ascii="Arial" w:hAnsi="Arial" w:cs="Arial"/>
        </w:rPr>
        <w:t>C</w:t>
      </w:r>
      <w:r w:rsidR="006E4BAC" w:rsidRPr="00DB3350">
        <w:rPr>
          <w:rFonts w:ascii="Arial" w:hAnsi="Arial" w:cs="Arial"/>
        </w:rPr>
        <w:t>hip</w:t>
      </w:r>
      <w:r w:rsidRPr="00DB3350">
        <w:rPr>
          <w:rFonts w:ascii="Arial" w:hAnsi="Arial" w:cs="Arial"/>
        </w:rPr>
        <w:t xml:space="preserve">, </w:t>
      </w:r>
      <w:proofErr w:type="spellStart"/>
      <w:r w:rsidRPr="00DB3350">
        <w:rPr>
          <w:rFonts w:ascii="Arial" w:hAnsi="Arial" w:cs="Arial"/>
        </w:rPr>
        <w:t>Renesas</w:t>
      </w:r>
      <w:proofErr w:type="spellEnd"/>
      <w:r w:rsidRPr="00DB3350">
        <w:rPr>
          <w:rFonts w:ascii="Arial" w:hAnsi="Arial" w:cs="Arial"/>
        </w:rPr>
        <w:t xml:space="preserve"> fournit l'expertise, la qualité et des solutions complètes pour une large gamme d'applications automobiles, industrielles, de Home Electronics (HE), d'Office Automation (OA) et de l'Information Communication </w:t>
      </w:r>
      <w:proofErr w:type="spellStart"/>
      <w:r w:rsidRPr="00DB3350">
        <w:rPr>
          <w:rFonts w:ascii="Arial" w:hAnsi="Arial" w:cs="Arial"/>
        </w:rPr>
        <w:t>Technology</w:t>
      </w:r>
      <w:proofErr w:type="spellEnd"/>
      <w:r w:rsidRPr="00DB3350">
        <w:rPr>
          <w:rFonts w:ascii="Arial" w:hAnsi="Arial" w:cs="Arial"/>
        </w:rPr>
        <w:t xml:space="preserve"> (ICT).</w:t>
      </w:r>
      <w:r w:rsidR="00642940" w:rsidRPr="00DB3350">
        <w:rPr>
          <w:rFonts w:ascii="Arial" w:hAnsi="Arial" w:cs="Arial"/>
        </w:rPr>
        <w:t xml:space="preserve"> </w:t>
      </w:r>
    </w:p>
    <w:p w14:paraId="3032655C" w14:textId="4D9727F6" w:rsidR="00A06B46" w:rsidRPr="00DB3350" w:rsidRDefault="00A06B46" w:rsidP="00EF3C2C">
      <w:pPr>
        <w:snapToGrid w:val="0"/>
        <w:jc w:val="left"/>
        <w:rPr>
          <w:rFonts w:ascii="Arial" w:hAnsi="Arial" w:cs="Arial"/>
        </w:rPr>
      </w:pPr>
      <w:proofErr w:type="spellStart"/>
      <w:r w:rsidRPr="00DB3350">
        <w:rPr>
          <w:rFonts w:ascii="Arial" w:hAnsi="Arial" w:cs="Arial"/>
        </w:rPr>
        <w:t>Renesas</w:t>
      </w:r>
      <w:proofErr w:type="spellEnd"/>
      <w:r w:rsidR="00F71F62" w:rsidRPr="00DB3350">
        <w:rPr>
          <w:rFonts w:ascii="Arial" w:hAnsi="Arial" w:cs="Arial"/>
        </w:rPr>
        <w:t xml:space="preserve"> Electronics Corporation</w:t>
      </w:r>
      <w:r w:rsidRPr="00DB3350">
        <w:rPr>
          <w:rFonts w:ascii="Arial" w:hAnsi="Arial" w:cs="Arial"/>
        </w:rPr>
        <w:t xml:space="preserve"> a été créé en 2010 et son siège social est au Japon. Avec plus de 800 partenaires dans le monde, incluant les solutions matérielles et logicielles, </w:t>
      </w:r>
      <w:proofErr w:type="spellStart"/>
      <w:r w:rsidRPr="00DB3350">
        <w:rPr>
          <w:rFonts w:ascii="Arial" w:hAnsi="Arial" w:cs="Arial"/>
        </w:rPr>
        <w:t>Renesas</w:t>
      </w:r>
      <w:proofErr w:type="spellEnd"/>
      <w:r w:rsidRPr="00DB3350">
        <w:rPr>
          <w:rFonts w:ascii="Arial" w:hAnsi="Arial" w:cs="Arial"/>
        </w:rPr>
        <w:t xml:space="preserve"> offre le plus grand réseau local de support de l'industrie.</w:t>
      </w:r>
      <w:r w:rsidR="00642940" w:rsidRPr="00DB3350">
        <w:rPr>
          <w:rFonts w:ascii="Arial" w:hAnsi="Arial" w:cs="Arial"/>
        </w:rPr>
        <w:t xml:space="preserve"> </w:t>
      </w:r>
      <w:r w:rsidRPr="00DB3350">
        <w:rPr>
          <w:rFonts w:ascii="Arial" w:hAnsi="Arial" w:cs="Arial"/>
        </w:rPr>
        <w:t xml:space="preserve">La structure européenne de </w:t>
      </w:r>
      <w:proofErr w:type="spellStart"/>
      <w:r w:rsidRPr="00DB3350">
        <w:rPr>
          <w:rFonts w:ascii="Arial" w:hAnsi="Arial" w:cs="Arial"/>
        </w:rPr>
        <w:t>Renesas</w:t>
      </w:r>
      <w:proofErr w:type="spellEnd"/>
      <w:r w:rsidRPr="00DB3350">
        <w:rPr>
          <w:rFonts w:ascii="Arial" w:hAnsi="Arial" w:cs="Arial"/>
        </w:rPr>
        <w:t xml:space="preserve"> Electronics se compose de </w:t>
      </w:r>
      <w:r w:rsidR="00F71F62" w:rsidRPr="00DB3350">
        <w:rPr>
          <w:rFonts w:ascii="Arial" w:hAnsi="Arial" w:cs="Arial"/>
        </w:rPr>
        <w:t xml:space="preserve">trois </w:t>
      </w:r>
      <w:r w:rsidRPr="00DB3350">
        <w:rPr>
          <w:rFonts w:ascii="Arial" w:hAnsi="Arial" w:cs="Arial"/>
        </w:rPr>
        <w:t>groupes d'entreprises</w:t>
      </w:r>
      <w:r w:rsidR="00F71F62" w:rsidRPr="00DB3350">
        <w:rPr>
          <w:rFonts w:ascii="Arial" w:hAnsi="Arial" w:cs="Arial"/>
        </w:rPr>
        <w:t> : Automotive, Broad-</w:t>
      </w:r>
      <w:proofErr w:type="spellStart"/>
      <w:r w:rsidR="00F71F62" w:rsidRPr="00DB3350">
        <w:rPr>
          <w:rFonts w:ascii="Arial" w:hAnsi="Arial" w:cs="Arial"/>
        </w:rPr>
        <w:t>based</w:t>
      </w:r>
      <w:proofErr w:type="spellEnd"/>
      <w:r w:rsidR="00F71F62" w:rsidRPr="00DB3350">
        <w:rPr>
          <w:rFonts w:ascii="Arial" w:hAnsi="Arial" w:cs="Arial"/>
        </w:rPr>
        <w:t xml:space="preserve"> et Industrial Solution Business Unit</w:t>
      </w:r>
      <w:r w:rsidRPr="00DB3350">
        <w:rPr>
          <w:rFonts w:ascii="Arial" w:hAnsi="Arial" w:cs="Arial"/>
        </w:rPr>
        <w:t>.</w:t>
      </w:r>
    </w:p>
    <w:p w14:paraId="4BAA4C4D" w14:textId="076AC5DA" w:rsidR="00A06B46" w:rsidRDefault="00A06B46" w:rsidP="003470CA">
      <w:pPr>
        <w:jc w:val="left"/>
        <w:rPr>
          <w:rFonts w:ascii="Arial" w:hAnsi="Arial" w:cs="Arial"/>
        </w:rPr>
      </w:pPr>
    </w:p>
    <w:p w14:paraId="5C4307DE" w14:textId="66D12947" w:rsidR="00EF3C2C" w:rsidRPr="00EF3C2C" w:rsidRDefault="00EF3C2C" w:rsidP="00EF3C2C">
      <w:pPr>
        <w:snapToGrid w:val="0"/>
        <w:jc w:val="left"/>
        <w:rPr>
          <w:rFonts w:ascii="Arial" w:hAnsi="Arial" w:cs="Arial"/>
        </w:rPr>
      </w:pPr>
      <w:r w:rsidRPr="00EF3C2C">
        <w:rPr>
          <w:rFonts w:ascii="Arial" w:hAnsi="Arial" w:cs="Arial"/>
        </w:rPr>
        <w:t xml:space="preserve">Plus d'information à propos de </w:t>
      </w:r>
      <w:proofErr w:type="spellStart"/>
      <w:r w:rsidRPr="00EF3C2C">
        <w:rPr>
          <w:rFonts w:ascii="Arial" w:hAnsi="Arial" w:cs="Arial"/>
        </w:rPr>
        <w:t>Renesas</w:t>
      </w:r>
      <w:proofErr w:type="spellEnd"/>
      <w:r w:rsidRPr="00EF3C2C">
        <w:rPr>
          <w:rFonts w:ascii="Arial" w:hAnsi="Arial" w:cs="Arial"/>
        </w:rPr>
        <w:t xml:space="preserve"> Electronics Europe est disponible sur </w:t>
      </w:r>
      <w:hyperlink r:id="rId11" w:history="1">
        <w:r w:rsidRPr="00971304">
          <w:rPr>
            <w:rStyle w:val="Hyperlink"/>
            <w:rFonts w:ascii="Arial" w:hAnsi="Arial" w:cs="Arial"/>
          </w:rPr>
          <w:t>www.renesas.com</w:t>
        </w:r>
      </w:hyperlink>
      <w:r w:rsidRPr="00EF3C2C">
        <w:rPr>
          <w:rFonts w:ascii="Arial" w:hAnsi="Arial" w:cs="Arial"/>
        </w:rPr>
        <w:t xml:space="preserve">. </w:t>
      </w:r>
    </w:p>
    <w:p w14:paraId="1291A5AB" w14:textId="2CA0AF73" w:rsidR="00EF3C2C" w:rsidRPr="00EF3C2C" w:rsidRDefault="00EF3C2C" w:rsidP="00EF3C2C">
      <w:pPr>
        <w:snapToGrid w:val="0"/>
        <w:jc w:val="left"/>
        <w:rPr>
          <w:rFonts w:ascii="Arial" w:hAnsi="Arial" w:cs="Arial"/>
        </w:rPr>
      </w:pPr>
      <w:proofErr w:type="spellStart"/>
      <w:r w:rsidRPr="00EF3C2C">
        <w:rPr>
          <w:rFonts w:ascii="Arial" w:hAnsi="Arial" w:cs="Arial"/>
        </w:rPr>
        <w:t>Renesas</w:t>
      </w:r>
      <w:proofErr w:type="spellEnd"/>
      <w:r w:rsidRPr="00EF3C2C">
        <w:rPr>
          <w:rFonts w:ascii="Arial" w:hAnsi="Arial" w:cs="Arial"/>
        </w:rPr>
        <w:t xml:space="preserve"> Electronics Europe est également présent sur les réseaux sociaux à </w:t>
      </w:r>
      <w:hyperlink r:id="rId12" w:history="1">
        <w:r w:rsidRPr="00971304">
          <w:rPr>
            <w:rStyle w:val="Hyperlink"/>
            <w:rFonts w:ascii="Arial" w:hAnsi="Arial" w:cs="Arial"/>
          </w:rPr>
          <w:t>http://twitter.com/Renesas_Europe</w:t>
        </w:r>
      </w:hyperlink>
      <w:r w:rsidRPr="00EF3C2C">
        <w:rPr>
          <w:rFonts w:ascii="Arial" w:hAnsi="Arial" w:cs="Arial"/>
        </w:rPr>
        <w:t xml:space="preserve">, </w:t>
      </w:r>
      <w:hyperlink r:id="rId13" w:history="1">
        <w:r w:rsidRPr="00971304">
          <w:rPr>
            <w:rStyle w:val="Hyperlink"/>
            <w:rFonts w:ascii="Arial" w:hAnsi="Arial" w:cs="Arial"/>
          </w:rPr>
          <w:t>http://facebook.com/RenesasEurope</w:t>
        </w:r>
      </w:hyperlink>
      <w:r w:rsidRPr="00EF3C2C">
        <w:rPr>
          <w:rFonts w:ascii="Arial" w:hAnsi="Arial" w:cs="Arial"/>
        </w:rPr>
        <w:t xml:space="preserve"> et</w:t>
      </w:r>
      <w:r>
        <w:rPr>
          <w:rFonts w:ascii="Arial" w:hAnsi="Arial" w:cs="Arial"/>
        </w:rPr>
        <w:t xml:space="preserve"> </w:t>
      </w:r>
      <w:hyperlink r:id="rId14" w:history="1">
        <w:r w:rsidRPr="00971304">
          <w:rPr>
            <w:rStyle w:val="Hyperlink"/>
            <w:rFonts w:ascii="Arial" w:hAnsi="Arial" w:cs="Arial"/>
          </w:rPr>
          <w:t>http://youtube.com/RenesasPresents</w:t>
        </w:r>
      </w:hyperlink>
      <w:r w:rsidRPr="00EF3C2C">
        <w:rPr>
          <w:rFonts w:ascii="Arial" w:hAnsi="Arial" w:cs="Arial"/>
        </w:rPr>
        <w:t>.</w:t>
      </w:r>
    </w:p>
    <w:p w14:paraId="1F7C2AB4" w14:textId="5BD021FE" w:rsidR="00342860" w:rsidRDefault="00342860" w:rsidP="003470CA">
      <w:pPr>
        <w:jc w:val="left"/>
        <w:rPr>
          <w:rFonts w:ascii="Arial" w:eastAsia="Times New Roman" w:hAnsi="Arial" w:cs="Arial"/>
          <w:b/>
          <w:bCs/>
          <w:color w:val="000000"/>
          <w:sz w:val="20"/>
          <w:szCs w:val="20"/>
          <w:lang w:eastAsia="fr-FR"/>
        </w:rPr>
      </w:pPr>
    </w:p>
    <w:p w14:paraId="5AB4E636" w14:textId="77777777" w:rsidR="00EF3C2C" w:rsidRDefault="00EF3C2C" w:rsidP="003470CA">
      <w:pPr>
        <w:jc w:val="left"/>
        <w:rPr>
          <w:rFonts w:ascii="Arial" w:eastAsia="Times New Roman" w:hAnsi="Arial" w:cs="Arial"/>
          <w:b/>
          <w:bCs/>
          <w:color w:val="000000"/>
          <w:sz w:val="20"/>
          <w:szCs w:val="20"/>
          <w:lang w:eastAsia="fr-FR"/>
        </w:rPr>
      </w:pPr>
    </w:p>
    <w:p w14:paraId="7750B89E" w14:textId="77777777" w:rsidR="00355D7C" w:rsidRPr="00813412" w:rsidRDefault="00355D7C" w:rsidP="00EF3C2C">
      <w:pPr>
        <w:snapToGrid w:val="0"/>
        <w:jc w:val="left"/>
        <w:rPr>
          <w:rFonts w:ascii="Arial" w:hAnsi="Arial" w:cs="Arial"/>
          <w:b/>
          <w:sz w:val="16"/>
          <w:szCs w:val="16"/>
        </w:rPr>
      </w:pPr>
      <w:r w:rsidRPr="00813412">
        <w:rPr>
          <w:rFonts w:ascii="Arial" w:hAnsi="Arial" w:cs="Arial"/>
          <w:b/>
          <w:sz w:val="16"/>
          <w:szCs w:val="16"/>
        </w:rPr>
        <w:t>Remarques</w:t>
      </w:r>
    </w:p>
    <w:p w14:paraId="36DAA245" w14:textId="1B9E0A6B" w:rsidR="0064313F" w:rsidRPr="00DB3350" w:rsidRDefault="00C03114" w:rsidP="00EF3C2C">
      <w:pPr>
        <w:snapToGrid w:val="0"/>
        <w:jc w:val="left"/>
        <w:rPr>
          <w:rFonts w:ascii="Arial" w:hAnsi="Arial" w:cs="Arial"/>
          <w:sz w:val="16"/>
          <w:szCs w:val="16"/>
        </w:rPr>
      </w:pPr>
      <w:proofErr w:type="spellStart"/>
      <w:r w:rsidRPr="00DB3350">
        <w:rPr>
          <w:rFonts w:ascii="Arial" w:hAnsi="Arial" w:cs="Arial"/>
          <w:sz w:val="16"/>
          <w:szCs w:val="16"/>
        </w:rPr>
        <w:t>Renesas</w:t>
      </w:r>
      <w:proofErr w:type="spellEnd"/>
      <w:r w:rsidRPr="00DB3350">
        <w:rPr>
          <w:rFonts w:ascii="Arial" w:hAnsi="Arial" w:cs="Arial"/>
          <w:sz w:val="16"/>
          <w:szCs w:val="16"/>
        </w:rPr>
        <w:t xml:space="preserve"> </w:t>
      </w:r>
      <w:proofErr w:type="spellStart"/>
      <w:r w:rsidRPr="00DB3350">
        <w:rPr>
          <w:rFonts w:ascii="Arial" w:hAnsi="Arial" w:cs="Arial"/>
          <w:sz w:val="16"/>
          <w:szCs w:val="16"/>
        </w:rPr>
        <w:t>Synergy</w:t>
      </w:r>
      <w:proofErr w:type="spellEnd"/>
      <w:r w:rsidRPr="00DB3350">
        <w:rPr>
          <w:rFonts w:ascii="Arial" w:hAnsi="Arial" w:cs="Arial"/>
          <w:sz w:val="16"/>
          <w:szCs w:val="16"/>
        </w:rPr>
        <w:t xml:space="preserve"> est une marque déposée de </w:t>
      </w:r>
      <w:proofErr w:type="spellStart"/>
      <w:r w:rsidRPr="00DB3350">
        <w:rPr>
          <w:rFonts w:ascii="Arial" w:hAnsi="Arial" w:cs="Arial"/>
          <w:sz w:val="16"/>
          <w:szCs w:val="16"/>
        </w:rPr>
        <w:t>Renesas</w:t>
      </w:r>
      <w:proofErr w:type="spellEnd"/>
      <w:r w:rsidRPr="00DB3350">
        <w:rPr>
          <w:rFonts w:ascii="Arial" w:hAnsi="Arial" w:cs="Arial"/>
          <w:sz w:val="16"/>
          <w:szCs w:val="16"/>
        </w:rPr>
        <w:t xml:space="preserve"> Electronics Corporation. </w:t>
      </w:r>
      <w:proofErr w:type="spellStart"/>
      <w:r w:rsidRPr="00DB3350">
        <w:rPr>
          <w:rFonts w:ascii="Arial" w:hAnsi="Arial" w:cs="Arial"/>
          <w:sz w:val="16"/>
          <w:szCs w:val="16"/>
        </w:rPr>
        <w:t>NetX</w:t>
      </w:r>
      <w:proofErr w:type="spellEnd"/>
      <w:r w:rsidRPr="00DB3350">
        <w:rPr>
          <w:rFonts w:ascii="Arial" w:hAnsi="Arial" w:cs="Arial"/>
          <w:sz w:val="16"/>
          <w:szCs w:val="16"/>
        </w:rPr>
        <w:t xml:space="preserve"> Secure et </w:t>
      </w:r>
      <w:proofErr w:type="spellStart"/>
      <w:r w:rsidRPr="00DB3350">
        <w:rPr>
          <w:rFonts w:ascii="Arial" w:hAnsi="Arial" w:cs="Arial"/>
          <w:sz w:val="16"/>
          <w:szCs w:val="16"/>
        </w:rPr>
        <w:t>NetX</w:t>
      </w:r>
      <w:proofErr w:type="spellEnd"/>
      <w:r w:rsidRPr="00DB3350">
        <w:rPr>
          <w:rFonts w:ascii="Arial" w:hAnsi="Arial" w:cs="Arial"/>
          <w:sz w:val="16"/>
          <w:szCs w:val="16"/>
        </w:rPr>
        <w:t xml:space="preserve"> Duo sont des marques commerciales et </w:t>
      </w:r>
      <w:proofErr w:type="spellStart"/>
      <w:r w:rsidRPr="00DB3350">
        <w:rPr>
          <w:rFonts w:ascii="Arial" w:hAnsi="Arial" w:cs="Arial"/>
          <w:sz w:val="16"/>
          <w:szCs w:val="16"/>
        </w:rPr>
        <w:t>ThreadX</w:t>
      </w:r>
      <w:proofErr w:type="spellEnd"/>
      <w:r w:rsidRPr="00DB3350">
        <w:rPr>
          <w:rFonts w:ascii="Arial" w:hAnsi="Arial" w:cs="Arial"/>
          <w:sz w:val="16"/>
          <w:szCs w:val="16"/>
        </w:rPr>
        <w:t xml:space="preserve"> est une marque déposée de Express Logic, Inc. Bluetooth est une marque</w:t>
      </w:r>
      <w:r w:rsidR="00A14982">
        <w:rPr>
          <w:rFonts w:ascii="Arial" w:hAnsi="Arial" w:cs="Arial"/>
          <w:sz w:val="16"/>
          <w:szCs w:val="16"/>
        </w:rPr>
        <w:t xml:space="preserve"> déposée de Bluetooth SIG, Inc. </w:t>
      </w:r>
      <w:r w:rsidRPr="00DB3350">
        <w:rPr>
          <w:rFonts w:ascii="Arial" w:hAnsi="Arial" w:cs="Arial"/>
          <w:sz w:val="16"/>
          <w:szCs w:val="16"/>
        </w:rPr>
        <w:t xml:space="preserve">ARM et Cortex sont des marques déposées d'ARM Limited (ou de ses filiales) dans l'UE et dans d'autres pays. Toutes les marques déposées ou les marques commerciales sont la propriété de leurs propriétaires </w:t>
      </w:r>
      <w:proofErr w:type="spellStart"/>
      <w:proofErr w:type="gramStart"/>
      <w:r w:rsidRPr="00DB3350">
        <w:rPr>
          <w:rFonts w:ascii="Arial" w:hAnsi="Arial" w:cs="Arial"/>
          <w:sz w:val="16"/>
          <w:szCs w:val="16"/>
        </w:rPr>
        <w:t>respectifs.</w:t>
      </w:r>
      <w:r w:rsidR="000D42BF" w:rsidRPr="00DB3350">
        <w:rPr>
          <w:rFonts w:ascii="Arial" w:hAnsi="Arial" w:cs="Arial"/>
          <w:sz w:val="16"/>
          <w:szCs w:val="16"/>
        </w:rPr>
        <w:t>Toutes</w:t>
      </w:r>
      <w:proofErr w:type="spellEnd"/>
      <w:proofErr w:type="gramEnd"/>
      <w:r w:rsidR="000D42BF" w:rsidRPr="00DB3350">
        <w:rPr>
          <w:rFonts w:ascii="Arial" w:hAnsi="Arial" w:cs="Arial"/>
          <w:sz w:val="16"/>
          <w:szCs w:val="16"/>
        </w:rPr>
        <w:t xml:space="preserve"> les </w:t>
      </w:r>
      <w:r w:rsidR="0064313F" w:rsidRPr="00DB3350">
        <w:rPr>
          <w:rFonts w:ascii="Arial" w:hAnsi="Arial" w:cs="Arial"/>
          <w:sz w:val="16"/>
          <w:szCs w:val="16"/>
        </w:rPr>
        <w:t>marques déposées ou marques commerciales sont la propriété de leurs propriétaires respectifs.</w:t>
      </w:r>
    </w:p>
    <w:p w14:paraId="71A9BA85" w14:textId="58092839" w:rsidR="0033763C" w:rsidRDefault="0033763C" w:rsidP="00D97957">
      <w:pPr>
        <w:jc w:val="left"/>
        <w:rPr>
          <w:rFonts w:ascii="Arial" w:hAnsi="Arial" w:cs="Arial"/>
          <w:sz w:val="20"/>
          <w:szCs w:val="20"/>
        </w:rPr>
      </w:pPr>
    </w:p>
    <w:p w14:paraId="725902DF" w14:textId="414A9F3D" w:rsidR="00EF3C2C" w:rsidRDefault="00EF3C2C" w:rsidP="00D97957">
      <w:pPr>
        <w:jc w:val="left"/>
        <w:rPr>
          <w:rFonts w:ascii="Arial" w:hAnsi="Arial" w:cs="Arial"/>
          <w:sz w:val="20"/>
          <w:szCs w:val="20"/>
        </w:rPr>
      </w:pPr>
    </w:p>
    <w:p w14:paraId="66CBBD1A" w14:textId="77777777" w:rsidR="003C5182" w:rsidRPr="00EF3C2C" w:rsidRDefault="003C5182" w:rsidP="00D97957">
      <w:pPr>
        <w:jc w:val="left"/>
        <w:rPr>
          <w:rFonts w:ascii="Arial" w:hAnsi="Arial" w:cs="Arial"/>
          <w:sz w:val="20"/>
          <w:szCs w:val="20"/>
        </w:rPr>
      </w:pPr>
    </w:p>
    <w:p w14:paraId="244D32B2" w14:textId="34D2EF29" w:rsidR="008D4870" w:rsidRPr="000A071D" w:rsidRDefault="008D4870" w:rsidP="008D4870">
      <w:pPr>
        <w:jc w:val="left"/>
        <w:rPr>
          <w:rFonts w:ascii="Arial" w:hAnsi="Arial" w:cs="Arial"/>
          <w:b/>
          <w:sz w:val="20"/>
          <w:szCs w:val="20"/>
        </w:rPr>
      </w:pPr>
      <w:r w:rsidRPr="000A071D">
        <w:rPr>
          <w:rFonts w:ascii="Arial" w:hAnsi="Arial" w:cs="Arial"/>
          <w:b/>
          <w:sz w:val="20"/>
          <w:szCs w:val="20"/>
        </w:rPr>
        <w:lastRenderedPageBreak/>
        <w:t xml:space="preserve">Pour </w:t>
      </w:r>
      <w:r w:rsidR="006E4BAC" w:rsidRPr="000A071D">
        <w:rPr>
          <w:rFonts w:ascii="Arial" w:hAnsi="Arial" w:cs="Arial"/>
          <w:b/>
          <w:sz w:val="20"/>
          <w:szCs w:val="20"/>
        </w:rPr>
        <w:t>plus</w:t>
      </w:r>
      <w:r w:rsidRPr="000A071D">
        <w:rPr>
          <w:rFonts w:ascii="Arial" w:hAnsi="Arial" w:cs="Arial"/>
          <w:b/>
          <w:sz w:val="20"/>
          <w:szCs w:val="20"/>
        </w:rPr>
        <w:t xml:space="preserve"> d’information et questions</w:t>
      </w:r>
      <w:r w:rsidR="00971304">
        <w:rPr>
          <w:rFonts w:ascii="Arial" w:hAnsi="Arial" w:cs="Arial"/>
          <w:b/>
          <w:sz w:val="20"/>
          <w:szCs w:val="20"/>
        </w:rPr>
        <w:t xml:space="preserve"> </w:t>
      </w:r>
      <w:r w:rsidRPr="000A071D">
        <w:rPr>
          <w:rFonts w:ascii="Arial" w:hAnsi="Arial" w:cs="Arial"/>
          <w:b/>
          <w:sz w:val="20"/>
          <w:szCs w:val="20"/>
        </w:rPr>
        <w:t>:</w:t>
      </w:r>
    </w:p>
    <w:p w14:paraId="152517EC" w14:textId="77777777" w:rsidR="00AD1CDD" w:rsidRPr="00813412" w:rsidRDefault="00AD1CDD" w:rsidP="00AD1CDD">
      <w:pPr>
        <w:rPr>
          <w:rFonts w:ascii="Arial" w:hAnsi="Arial" w:cs="Arial"/>
          <w:sz w:val="20"/>
          <w:szCs w:val="20"/>
        </w:rPr>
      </w:pPr>
      <w:r w:rsidRPr="00813412">
        <w:rPr>
          <w:rFonts w:ascii="Arial" w:hAnsi="Arial" w:cs="Arial"/>
          <w:sz w:val="20"/>
          <w:szCs w:val="20"/>
        </w:rPr>
        <w:t xml:space="preserve">Simone </w:t>
      </w:r>
      <w:proofErr w:type="spellStart"/>
      <w:r w:rsidRPr="00813412">
        <w:rPr>
          <w:rFonts w:ascii="Arial" w:hAnsi="Arial" w:cs="Arial"/>
          <w:sz w:val="20"/>
          <w:szCs w:val="20"/>
        </w:rPr>
        <w:t>Kremser-Czoer</w:t>
      </w:r>
      <w:proofErr w:type="spellEnd"/>
    </w:p>
    <w:p w14:paraId="4B138875" w14:textId="77777777" w:rsidR="00AD1CDD" w:rsidRPr="003A40E8" w:rsidRDefault="00AD1CDD" w:rsidP="00AD1CDD">
      <w:pPr>
        <w:rPr>
          <w:rFonts w:ascii="Arial" w:hAnsi="Arial" w:cs="Arial"/>
          <w:sz w:val="20"/>
          <w:szCs w:val="20"/>
          <w:lang w:val="de-DE"/>
        </w:rPr>
      </w:pPr>
      <w:proofErr w:type="spellStart"/>
      <w:r w:rsidRPr="00813412">
        <w:rPr>
          <w:rFonts w:ascii="Arial" w:hAnsi="Arial" w:cs="Arial"/>
          <w:sz w:val="20"/>
          <w:szCs w:val="20"/>
        </w:rPr>
        <w:t>Renesas</w:t>
      </w:r>
      <w:proofErr w:type="spellEnd"/>
      <w:r w:rsidRPr="00813412">
        <w:rPr>
          <w:rFonts w:ascii="Arial" w:hAnsi="Arial" w:cs="Arial"/>
          <w:sz w:val="20"/>
          <w:szCs w:val="20"/>
        </w:rPr>
        <w:t xml:space="preserve"> Electronics Europe GmbH, Karl-</w:t>
      </w:r>
      <w:proofErr w:type="spellStart"/>
      <w:r w:rsidRPr="00813412">
        <w:rPr>
          <w:rFonts w:ascii="Arial" w:hAnsi="Arial" w:cs="Arial"/>
          <w:sz w:val="20"/>
          <w:szCs w:val="20"/>
        </w:rPr>
        <w:t>Hammerschmidt</w:t>
      </w:r>
      <w:proofErr w:type="spellEnd"/>
      <w:r w:rsidRPr="00813412">
        <w:rPr>
          <w:rFonts w:ascii="Arial" w:hAnsi="Arial" w:cs="Arial"/>
          <w:sz w:val="20"/>
          <w:szCs w:val="20"/>
        </w:rPr>
        <w:t>-</w:t>
      </w:r>
      <w:proofErr w:type="spellStart"/>
      <w:r w:rsidRPr="00813412">
        <w:rPr>
          <w:rFonts w:ascii="Arial" w:hAnsi="Arial" w:cs="Arial"/>
          <w:sz w:val="20"/>
          <w:szCs w:val="20"/>
        </w:rPr>
        <w:t>Str</w:t>
      </w:r>
      <w:proofErr w:type="spellEnd"/>
      <w:r w:rsidRPr="00813412">
        <w:rPr>
          <w:rFonts w:ascii="Arial" w:hAnsi="Arial" w:cs="Arial"/>
          <w:sz w:val="20"/>
          <w:szCs w:val="20"/>
        </w:rPr>
        <w:t xml:space="preserve">. </w:t>
      </w:r>
      <w:r w:rsidRPr="003A40E8">
        <w:rPr>
          <w:rFonts w:ascii="Arial" w:hAnsi="Arial" w:cs="Arial"/>
          <w:sz w:val="20"/>
          <w:szCs w:val="20"/>
          <w:lang w:val="de-DE"/>
        </w:rPr>
        <w:t xml:space="preserve">42, 85609 Aschheim-Dornach </w:t>
      </w:r>
    </w:p>
    <w:p w14:paraId="4766D488" w14:textId="738F2931" w:rsidR="00AD1CDD" w:rsidRPr="003A40E8" w:rsidRDefault="00DC7843" w:rsidP="00AD1CDD">
      <w:pPr>
        <w:rPr>
          <w:rFonts w:ascii="Arial" w:hAnsi="Arial" w:cs="Arial"/>
          <w:sz w:val="20"/>
          <w:szCs w:val="20"/>
          <w:lang w:val="de-DE"/>
        </w:rPr>
      </w:pPr>
      <w:proofErr w:type="spellStart"/>
      <w:r w:rsidRPr="003A40E8">
        <w:rPr>
          <w:rFonts w:ascii="Arial" w:hAnsi="Arial" w:cs="Arial"/>
          <w:sz w:val="20"/>
          <w:szCs w:val="20"/>
          <w:lang w:val="de-DE"/>
        </w:rPr>
        <w:t>Té</w:t>
      </w:r>
      <w:r w:rsidR="00AD1CDD" w:rsidRPr="003A40E8">
        <w:rPr>
          <w:rFonts w:ascii="Arial" w:hAnsi="Arial" w:cs="Arial"/>
          <w:sz w:val="20"/>
          <w:szCs w:val="20"/>
          <w:lang w:val="de-DE"/>
        </w:rPr>
        <w:t>l</w:t>
      </w:r>
      <w:proofErr w:type="spellEnd"/>
      <w:proofErr w:type="gramStart"/>
      <w:r w:rsidR="00AD1CDD" w:rsidRPr="003A40E8">
        <w:rPr>
          <w:rFonts w:ascii="Arial" w:hAnsi="Arial" w:cs="Arial"/>
          <w:sz w:val="20"/>
          <w:szCs w:val="20"/>
          <w:lang w:val="de-DE"/>
        </w:rPr>
        <w:t>.</w:t>
      </w:r>
      <w:r w:rsidR="00971304" w:rsidRPr="003A40E8">
        <w:rPr>
          <w:rFonts w:ascii="Arial" w:hAnsi="Arial" w:cs="Arial"/>
          <w:sz w:val="20"/>
          <w:szCs w:val="20"/>
          <w:lang w:val="de-DE"/>
        </w:rPr>
        <w:t xml:space="preserve"> </w:t>
      </w:r>
      <w:r w:rsidR="00AD1CDD" w:rsidRPr="003A40E8">
        <w:rPr>
          <w:rFonts w:ascii="Arial" w:hAnsi="Arial" w:cs="Arial"/>
          <w:sz w:val="20"/>
          <w:szCs w:val="20"/>
          <w:lang w:val="de-DE"/>
        </w:rPr>
        <w:t>:</w:t>
      </w:r>
      <w:proofErr w:type="gramEnd"/>
      <w:r w:rsidR="00AD1CDD" w:rsidRPr="003A40E8">
        <w:rPr>
          <w:rFonts w:ascii="Arial" w:hAnsi="Arial" w:cs="Arial"/>
          <w:sz w:val="20"/>
          <w:szCs w:val="20"/>
          <w:lang w:val="de-DE"/>
        </w:rPr>
        <w:t xml:space="preserve"> +49 89 38070-216</w:t>
      </w:r>
    </w:p>
    <w:p w14:paraId="4EF4520D" w14:textId="76EB869D" w:rsidR="00AD1CDD" w:rsidRPr="003A40E8" w:rsidRDefault="000A071D" w:rsidP="00AD1CDD">
      <w:pPr>
        <w:rPr>
          <w:rFonts w:ascii="Arial" w:hAnsi="Arial" w:cs="Arial"/>
          <w:sz w:val="20"/>
          <w:szCs w:val="20"/>
          <w:lang w:val="de-DE"/>
        </w:rPr>
      </w:pPr>
      <w:proofErr w:type="spellStart"/>
      <w:proofErr w:type="gramStart"/>
      <w:r w:rsidRPr="003A40E8">
        <w:rPr>
          <w:rFonts w:ascii="Arial" w:hAnsi="Arial" w:cs="Arial"/>
          <w:sz w:val="20"/>
          <w:szCs w:val="20"/>
          <w:lang w:val="de-DE"/>
        </w:rPr>
        <w:t>E-mail</w:t>
      </w:r>
      <w:proofErr w:type="spellEnd"/>
      <w:r w:rsidR="00971304" w:rsidRPr="003A40E8">
        <w:rPr>
          <w:rFonts w:ascii="Arial" w:hAnsi="Arial" w:cs="Arial"/>
          <w:sz w:val="20"/>
          <w:szCs w:val="20"/>
          <w:lang w:val="de-DE"/>
        </w:rPr>
        <w:t xml:space="preserve"> </w:t>
      </w:r>
      <w:r w:rsidR="00AD1CDD" w:rsidRPr="003A40E8">
        <w:rPr>
          <w:rFonts w:ascii="Arial" w:hAnsi="Arial" w:cs="Arial"/>
          <w:sz w:val="20"/>
          <w:szCs w:val="20"/>
          <w:lang w:val="de-DE"/>
        </w:rPr>
        <w:t>:</w:t>
      </w:r>
      <w:proofErr w:type="gramEnd"/>
      <w:r w:rsidR="00AD1CDD" w:rsidRPr="003A40E8">
        <w:rPr>
          <w:rFonts w:ascii="Arial" w:hAnsi="Arial" w:cs="Arial"/>
          <w:sz w:val="20"/>
          <w:szCs w:val="20"/>
          <w:lang w:val="de-DE"/>
        </w:rPr>
        <w:t xml:space="preserve"> simone.kremser-czoer@renesas.com</w:t>
      </w:r>
    </w:p>
    <w:p w14:paraId="0DFCA51A" w14:textId="44981B3D" w:rsidR="00AD1CDD" w:rsidRPr="00DB3350" w:rsidRDefault="00AD1CDD" w:rsidP="00AD1CDD">
      <w:pPr>
        <w:rPr>
          <w:rFonts w:ascii="Arial" w:hAnsi="Arial" w:cs="Arial"/>
          <w:sz w:val="20"/>
          <w:szCs w:val="20"/>
        </w:rPr>
      </w:pPr>
      <w:r w:rsidRPr="00DB3350">
        <w:rPr>
          <w:rFonts w:ascii="Arial" w:hAnsi="Arial" w:cs="Arial"/>
          <w:sz w:val="20"/>
          <w:szCs w:val="20"/>
        </w:rPr>
        <w:t>Web</w:t>
      </w:r>
      <w:r w:rsidR="00971304" w:rsidRPr="00DB3350">
        <w:rPr>
          <w:rFonts w:ascii="Arial" w:hAnsi="Arial" w:cs="Arial"/>
          <w:sz w:val="20"/>
          <w:szCs w:val="20"/>
        </w:rPr>
        <w:t xml:space="preserve"> </w:t>
      </w:r>
      <w:r w:rsidRPr="00DB3350">
        <w:rPr>
          <w:rFonts w:ascii="Arial" w:hAnsi="Arial" w:cs="Arial"/>
          <w:sz w:val="20"/>
          <w:szCs w:val="20"/>
        </w:rPr>
        <w:t xml:space="preserve">: </w:t>
      </w:r>
      <w:hyperlink r:id="rId15" w:history="1">
        <w:r w:rsidRPr="00DB3350">
          <w:rPr>
            <w:rStyle w:val="Hyperlink"/>
            <w:rFonts w:ascii="Arial" w:hAnsi="Arial" w:cs="Arial"/>
            <w:sz w:val="20"/>
            <w:szCs w:val="20"/>
          </w:rPr>
          <w:t>www.renesas.com</w:t>
        </w:r>
      </w:hyperlink>
    </w:p>
    <w:p w14:paraId="031B52BB" w14:textId="77777777" w:rsidR="00AD1CDD" w:rsidRPr="00DB3350" w:rsidRDefault="00AD1CDD" w:rsidP="00AD1CDD">
      <w:pPr>
        <w:rPr>
          <w:rFonts w:ascii="Arial" w:hAnsi="Arial" w:cs="Arial"/>
          <w:sz w:val="20"/>
          <w:szCs w:val="20"/>
        </w:rPr>
      </w:pPr>
    </w:p>
    <w:p w14:paraId="6767A774" w14:textId="2FEE33CE" w:rsidR="00342860" w:rsidRPr="00DB3350" w:rsidRDefault="00342860" w:rsidP="002B119E">
      <w:pPr>
        <w:rPr>
          <w:rFonts w:ascii="Arial" w:hAnsi="Arial" w:cs="Arial"/>
          <w:sz w:val="20"/>
          <w:szCs w:val="20"/>
        </w:rPr>
      </w:pPr>
    </w:p>
    <w:p w14:paraId="34066EEE" w14:textId="5723E168" w:rsidR="008D4870" w:rsidRPr="000A071D" w:rsidRDefault="008D4870" w:rsidP="00AF5915">
      <w:pPr>
        <w:widowControl/>
        <w:jc w:val="left"/>
        <w:rPr>
          <w:rFonts w:ascii="Arial" w:hAnsi="Arial" w:cs="Arial"/>
          <w:b/>
          <w:sz w:val="20"/>
          <w:szCs w:val="20"/>
        </w:rPr>
      </w:pPr>
      <w:r w:rsidRPr="00971304">
        <w:rPr>
          <w:rFonts w:ascii="Arial" w:hAnsi="Arial" w:cs="Arial"/>
          <w:b/>
          <w:sz w:val="20"/>
          <w:szCs w:val="20"/>
        </w:rPr>
        <w:t xml:space="preserve">Pour </w:t>
      </w:r>
      <w:r w:rsidR="006E4BAC" w:rsidRPr="00971304">
        <w:rPr>
          <w:rFonts w:ascii="Arial" w:hAnsi="Arial" w:cs="Arial"/>
          <w:b/>
          <w:sz w:val="20"/>
          <w:szCs w:val="20"/>
        </w:rPr>
        <w:t>plus</w:t>
      </w:r>
      <w:r w:rsidRPr="00971304">
        <w:rPr>
          <w:rFonts w:ascii="Arial" w:hAnsi="Arial" w:cs="Arial"/>
          <w:b/>
          <w:sz w:val="20"/>
          <w:szCs w:val="20"/>
        </w:rPr>
        <w:t xml:space="preserve"> d’informati</w:t>
      </w:r>
      <w:r w:rsidRPr="000A071D">
        <w:rPr>
          <w:rFonts w:ascii="Arial" w:hAnsi="Arial" w:cs="Arial"/>
          <w:b/>
          <w:sz w:val="20"/>
          <w:szCs w:val="20"/>
        </w:rPr>
        <w:t>on, textes, graph</w:t>
      </w:r>
      <w:r w:rsidR="00971304">
        <w:rPr>
          <w:rFonts w:ascii="Arial" w:hAnsi="Arial" w:cs="Arial"/>
          <w:b/>
          <w:sz w:val="20"/>
          <w:szCs w:val="20"/>
        </w:rPr>
        <w:t xml:space="preserve">iques et articles d’application </w:t>
      </w:r>
      <w:r w:rsidRPr="000A071D">
        <w:rPr>
          <w:rFonts w:ascii="Arial" w:hAnsi="Arial" w:cs="Arial"/>
          <w:b/>
          <w:sz w:val="20"/>
          <w:szCs w:val="20"/>
        </w:rPr>
        <w:t>:</w:t>
      </w:r>
    </w:p>
    <w:p w14:paraId="75DA5EA6" w14:textId="34AF45C3" w:rsidR="008D4870" w:rsidRPr="000A071D" w:rsidRDefault="008D4870" w:rsidP="00AF5915">
      <w:pPr>
        <w:widowControl/>
        <w:jc w:val="left"/>
        <w:rPr>
          <w:rFonts w:ascii="Arial" w:hAnsi="Arial" w:cs="Arial"/>
          <w:sz w:val="20"/>
          <w:szCs w:val="20"/>
        </w:rPr>
      </w:pPr>
      <w:r w:rsidRPr="000A071D">
        <w:rPr>
          <w:rFonts w:ascii="Arial" w:hAnsi="Arial" w:cs="Arial"/>
          <w:sz w:val="20"/>
          <w:szCs w:val="20"/>
        </w:rPr>
        <w:t>Alexandra Janetzko</w:t>
      </w:r>
      <w:r w:rsidR="00CA623E" w:rsidRPr="000A071D">
        <w:rPr>
          <w:rFonts w:ascii="Arial" w:hAnsi="Arial" w:cs="Arial"/>
          <w:sz w:val="20"/>
          <w:szCs w:val="20"/>
        </w:rPr>
        <w:t xml:space="preserve"> </w:t>
      </w:r>
      <w:r w:rsidRPr="000A071D">
        <w:rPr>
          <w:rFonts w:ascii="Arial" w:hAnsi="Arial" w:cs="Arial"/>
          <w:sz w:val="20"/>
          <w:szCs w:val="20"/>
        </w:rPr>
        <w:t xml:space="preserve"> </w:t>
      </w:r>
    </w:p>
    <w:p w14:paraId="556DFD5D" w14:textId="777E524F" w:rsidR="008D4870" w:rsidRPr="000A071D" w:rsidRDefault="008D4870" w:rsidP="00AF5915">
      <w:pPr>
        <w:widowControl/>
        <w:jc w:val="left"/>
        <w:rPr>
          <w:rFonts w:ascii="Arial" w:hAnsi="Arial" w:cs="Arial"/>
          <w:sz w:val="20"/>
          <w:szCs w:val="20"/>
        </w:rPr>
      </w:pPr>
      <w:r w:rsidRPr="000A071D">
        <w:rPr>
          <w:rFonts w:ascii="Arial" w:hAnsi="Arial" w:cs="Arial"/>
          <w:sz w:val="20"/>
          <w:szCs w:val="20"/>
        </w:rPr>
        <w:t xml:space="preserve">HBI Helga Bailey GmbH (agence de relations publiques), Stefan-George-Ring 2, </w:t>
      </w:r>
    </w:p>
    <w:p w14:paraId="779DCABF" w14:textId="65EB0D14" w:rsidR="008D4870" w:rsidRPr="000A071D" w:rsidRDefault="008D4870" w:rsidP="00AF5915">
      <w:pPr>
        <w:widowControl/>
        <w:jc w:val="left"/>
        <w:rPr>
          <w:rFonts w:ascii="Arial" w:hAnsi="Arial" w:cs="Arial"/>
          <w:sz w:val="20"/>
          <w:szCs w:val="20"/>
        </w:rPr>
      </w:pPr>
      <w:r w:rsidRPr="000A071D">
        <w:rPr>
          <w:rFonts w:ascii="Arial" w:hAnsi="Arial" w:cs="Arial"/>
          <w:sz w:val="20"/>
          <w:szCs w:val="20"/>
        </w:rPr>
        <w:t>81929 Munich, Allemagne</w:t>
      </w:r>
    </w:p>
    <w:p w14:paraId="7B780C27" w14:textId="0B4E8610" w:rsidR="008D4870" w:rsidRPr="000A071D" w:rsidRDefault="00675885" w:rsidP="00AF5915">
      <w:pPr>
        <w:widowControl/>
        <w:jc w:val="left"/>
        <w:rPr>
          <w:rFonts w:ascii="Arial" w:hAnsi="Arial" w:cs="Arial"/>
          <w:sz w:val="20"/>
          <w:szCs w:val="20"/>
        </w:rPr>
      </w:pPr>
      <w:r w:rsidRPr="000A071D">
        <w:rPr>
          <w:rFonts w:ascii="Arial" w:hAnsi="Arial" w:cs="Arial"/>
          <w:sz w:val="20"/>
          <w:szCs w:val="20"/>
        </w:rPr>
        <w:t>Tél. : +49 89 99 38 87-32</w:t>
      </w:r>
    </w:p>
    <w:p w14:paraId="47771D4B" w14:textId="688EB4CC" w:rsidR="008D4870" w:rsidRPr="000A071D" w:rsidRDefault="008D4870" w:rsidP="00AF5915">
      <w:pPr>
        <w:widowControl/>
        <w:jc w:val="left"/>
        <w:rPr>
          <w:rFonts w:ascii="Arial" w:hAnsi="Arial" w:cs="Arial"/>
          <w:sz w:val="20"/>
          <w:szCs w:val="20"/>
        </w:rPr>
      </w:pPr>
      <w:r w:rsidRPr="000A071D">
        <w:rPr>
          <w:rFonts w:ascii="Arial" w:hAnsi="Arial" w:cs="Arial"/>
          <w:sz w:val="20"/>
          <w:szCs w:val="20"/>
        </w:rPr>
        <w:t>Fax : +49 89 930 24 45</w:t>
      </w:r>
    </w:p>
    <w:p w14:paraId="3FAB9A17" w14:textId="2C9742B6" w:rsidR="008D4870" w:rsidRPr="000A071D" w:rsidRDefault="008D4870" w:rsidP="00AF5915">
      <w:pPr>
        <w:widowControl/>
        <w:jc w:val="left"/>
        <w:rPr>
          <w:rFonts w:ascii="Arial" w:hAnsi="Arial" w:cs="Arial"/>
          <w:sz w:val="20"/>
          <w:szCs w:val="20"/>
          <w:u w:val="single"/>
        </w:rPr>
      </w:pPr>
      <w:r w:rsidRPr="000A071D">
        <w:rPr>
          <w:rFonts w:ascii="Arial" w:hAnsi="Arial" w:cs="Arial"/>
          <w:sz w:val="20"/>
          <w:szCs w:val="20"/>
        </w:rPr>
        <w:t>E</w:t>
      </w:r>
      <w:r w:rsidR="00E779BB" w:rsidRPr="000A071D">
        <w:rPr>
          <w:rFonts w:ascii="Arial" w:hAnsi="Arial" w:cs="Arial"/>
          <w:sz w:val="20"/>
          <w:szCs w:val="20"/>
        </w:rPr>
        <w:t>-</w:t>
      </w:r>
      <w:r w:rsidR="00D25477" w:rsidRPr="000A071D">
        <w:rPr>
          <w:rFonts w:ascii="Arial" w:hAnsi="Arial" w:cs="Arial"/>
          <w:sz w:val="20"/>
          <w:szCs w:val="20"/>
        </w:rPr>
        <w:t>m</w:t>
      </w:r>
      <w:r w:rsidRPr="000A071D">
        <w:rPr>
          <w:rFonts w:ascii="Arial" w:hAnsi="Arial" w:cs="Arial"/>
          <w:sz w:val="20"/>
          <w:szCs w:val="20"/>
        </w:rPr>
        <w:t xml:space="preserve">ail : </w:t>
      </w:r>
      <w:hyperlink r:id="rId16" w:history="1">
        <w:r w:rsidRPr="000A071D">
          <w:rPr>
            <w:rStyle w:val="Hyperlink"/>
            <w:rFonts w:ascii="Arial" w:hAnsi="Arial" w:cs="Arial"/>
            <w:sz w:val="20"/>
            <w:szCs w:val="20"/>
          </w:rPr>
          <w:t>alexandra_janetzko@hbi.de</w:t>
        </w:r>
      </w:hyperlink>
      <w:r w:rsidRPr="000A071D">
        <w:rPr>
          <w:rFonts w:ascii="Arial" w:hAnsi="Arial" w:cs="Arial"/>
          <w:sz w:val="20"/>
          <w:szCs w:val="20"/>
        </w:rPr>
        <w:t xml:space="preserve"> </w:t>
      </w:r>
    </w:p>
    <w:p w14:paraId="35434803" w14:textId="66567678" w:rsidR="00FC635C" w:rsidRPr="000A071D" w:rsidRDefault="008D4870" w:rsidP="00AF5915">
      <w:pPr>
        <w:widowControl/>
        <w:jc w:val="left"/>
        <w:rPr>
          <w:rFonts w:ascii="Arial" w:hAnsi="Arial" w:cs="Arial"/>
          <w:sz w:val="20"/>
          <w:szCs w:val="20"/>
        </w:rPr>
      </w:pPr>
      <w:r w:rsidRPr="000A071D">
        <w:rPr>
          <w:rFonts w:ascii="Arial" w:hAnsi="Arial" w:cs="Arial"/>
          <w:sz w:val="20"/>
          <w:szCs w:val="20"/>
        </w:rPr>
        <w:t xml:space="preserve">Web : </w:t>
      </w:r>
      <w:hyperlink r:id="rId17" w:history="1">
        <w:r w:rsidRPr="000A071D">
          <w:rPr>
            <w:rStyle w:val="Hyperlink"/>
            <w:rFonts w:ascii="Arial" w:hAnsi="Arial" w:cs="Arial"/>
            <w:sz w:val="20"/>
            <w:szCs w:val="20"/>
          </w:rPr>
          <w:t>www.hbi.de</w:t>
        </w:r>
      </w:hyperlink>
    </w:p>
    <w:sectPr w:rsidR="00FC635C" w:rsidRPr="000A071D">
      <w:headerReference w:type="first" r:id="rId18"/>
      <w:pgSz w:w="11906" w:h="16838" w:code="9"/>
      <w:pgMar w:top="2376" w:right="794" w:bottom="1701" w:left="192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001FA" w14:textId="77777777" w:rsidR="003C3CCA" w:rsidRDefault="003C3CCA">
      <w:r>
        <w:separator/>
      </w:r>
    </w:p>
  </w:endnote>
  <w:endnote w:type="continuationSeparator" w:id="0">
    <w:p w14:paraId="6324D27F" w14:textId="77777777" w:rsidR="003C3CCA" w:rsidRDefault="003C3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9745F" w14:textId="77777777" w:rsidR="003C3CCA" w:rsidRDefault="003C3CCA">
      <w:r>
        <w:separator/>
      </w:r>
    </w:p>
  </w:footnote>
  <w:footnote w:type="continuationSeparator" w:id="0">
    <w:p w14:paraId="0AD7A8E8" w14:textId="77777777" w:rsidR="003C3CCA" w:rsidRDefault="003C3C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A2EE1" w14:textId="687F8D49" w:rsidR="00837A9B" w:rsidRDefault="005441E2">
    <w:pPr>
      <w:pStyle w:val="Kopfzeile"/>
    </w:pPr>
    <w:r>
      <w:rPr>
        <w:noProof/>
        <w:lang w:val="en-US" w:eastAsia="en-US"/>
      </w:rPr>
      <w:drawing>
        <wp:anchor distT="0" distB="0" distL="114300" distR="114300" simplePos="0" relativeHeight="251657728" behindDoc="0" locked="0" layoutInCell="1" allowOverlap="1" wp14:anchorId="4929DB6D" wp14:editId="005C09CE">
          <wp:simplePos x="0" y="0"/>
          <wp:positionH relativeFrom="page">
            <wp:posOffset>-33020</wp:posOffset>
          </wp:positionH>
          <wp:positionV relativeFrom="page">
            <wp:posOffset>-46990</wp:posOffset>
          </wp:positionV>
          <wp:extent cx="690880" cy="10749280"/>
          <wp:effectExtent l="0" t="0" r="0" b="0"/>
          <wp:wrapSquare wrapText="left"/>
          <wp:docPr id="18" name="Bild 23"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ews_b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6704" behindDoc="0" locked="0" layoutInCell="1" allowOverlap="1" wp14:anchorId="059FB2FC" wp14:editId="5AA2328E">
          <wp:simplePos x="0" y="0"/>
          <wp:positionH relativeFrom="page">
            <wp:posOffset>4773930</wp:posOffset>
          </wp:positionH>
          <wp:positionV relativeFrom="page">
            <wp:posOffset>353060</wp:posOffset>
          </wp:positionV>
          <wp:extent cx="2333625" cy="438150"/>
          <wp:effectExtent l="0" t="0" r="9525" b="0"/>
          <wp:wrapTopAndBottom/>
          <wp:docPr id="19" name="Bild 22" descr="rene_logo_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ne_logo_new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36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58752" behindDoc="0" locked="0" layoutInCell="1" allowOverlap="1" wp14:anchorId="1B7A5698" wp14:editId="3F58B300">
              <wp:simplePos x="0" y="0"/>
              <wp:positionH relativeFrom="page">
                <wp:posOffset>1224280</wp:posOffset>
              </wp:positionH>
              <wp:positionV relativeFrom="page">
                <wp:posOffset>1224280</wp:posOffset>
              </wp:positionV>
              <wp:extent cx="5831840" cy="635"/>
              <wp:effectExtent l="5080" t="5080" r="11430" b="13335"/>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62549" id="Line 26"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" strokeweight=".3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B7305"/>
    <w:multiLevelType w:val="hybridMultilevel"/>
    <w:tmpl w:val="967CA8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E230C42"/>
    <w:multiLevelType w:val="hybridMultilevel"/>
    <w:tmpl w:val="CE507AB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650D6204"/>
    <w:multiLevelType w:val="hybridMultilevel"/>
    <w:tmpl w:val="1988F9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7CB2038F"/>
    <w:multiLevelType w:val="hybridMultilevel"/>
    <w:tmpl w:val="0AD02A2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hyphenationZone w:val="42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3C3"/>
    <w:rsid w:val="00000736"/>
    <w:rsid w:val="00002AAC"/>
    <w:rsid w:val="00003136"/>
    <w:rsid w:val="000041B6"/>
    <w:rsid w:val="0000458F"/>
    <w:rsid w:val="000048E4"/>
    <w:rsid w:val="00005970"/>
    <w:rsid w:val="000060A9"/>
    <w:rsid w:val="00007EB3"/>
    <w:rsid w:val="00010ABE"/>
    <w:rsid w:val="00012338"/>
    <w:rsid w:val="00012519"/>
    <w:rsid w:val="000135F4"/>
    <w:rsid w:val="00013EEE"/>
    <w:rsid w:val="00014591"/>
    <w:rsid w:val="0001565A"/>
    <w:rsid w:val="00016988"/>
    <w:rsid w:val="00016997"/>
    <w:rsid w:val="000169A1"/>
    <w:rsid w:val="0001796B"/>
    <w:rsid w:val="00017FB1"/>
    <w:rsid w:val="000200DB"/>
    <w:rsid w:val="00020676"/>
    <w:rsid w:val="00022460"/>
    <w:rsid w:val="0002461C"/>
    <w:rsid w:val="00027785"/>
    <w:rsid w:val="00031539"/>
    <w:rsid w:val="00034956"/>
    <w:rsid w:val="0004086B"/>
    <w:rsid w:val="0004167F"/>
    <w:rsid w:val="00047E98"/>
    <w:rsid w:val="000511B6"/>
    <w:rsid w:val="00051774"/>
    <w:rsid w:val="000521D7"/>
    <w:rsid w:val="0005308C"/>
    <w:rsid w:val="00053560"/>
    <w:rsid w:val="0005358E"/>
    <w:rsid w:val="0005477D"/>
    <w:rsid w:val="00056C5F"/>
    <w:rsid w:val="000572B4"/>
    <w:rsid w:val="00057733"/>
    <w:rsid w:val="00060235"/>
    <w:rsid w:val="00060348"/>
    <w:rsid w:val="0006197D"/>
    <w:rsid w:val="00062831"/>
    <w:rsid w:val="00062BE9"/>
    <w:rsid w:val="000668A6"/>
    <w:rsid w:val="00066A92"/>
    <w:rsid w:val="00067E2E"/>
    <w:rsid w:val="000714F7"/>
    <w:rsid w:val="00071AC8"/>
    <w:rsid w:val="00072308"/>
    <w:rsid w:val="00077699"/>
    <w:rsid w:val="00077FBB"/>
    <w:rsid w:val="00077FC3"/>
    <w:rsid w:val="00082B6E"/>
    <w:rsid w:val="0008308B"/>
    <w:rsid w:val="0008540E"/>
    <w:rsid w:val="00086245"/>
    <w:rsid w:val="000870F9"/>
    <w:rsid w:val="0008717A"/>
    <w:rsid w:val="0009173E"/>
    <w:rsid w:val="000926E7"/>
    <w:rsid w:val="00094261"/>
    <w:rsid w:val="00094EF0"/>
    <w:rsid w:val="000960CE"/>
    <w:rsid w:val="000A0159"/>
    <w:rsid w:val="000A071D"/>
    <w:rsid w:val="000A0E47"/>
    <w:rsid w:val="000A1866"/>
    <w:rsid w:val="000A578A"/>
    <w:rsid w:val="000A755C"/>
    <w:rsid w:val="000B2E53"/>
    <w:rsid w:val="000B51C6"/>
    <w:rsid w:val="000B5F91"/>
    <w:rsid w:val="000B6E16"/>
    <w:rsid w:val="000B7679"/>
    <w:rsid w:val="000C0D1C"/>
    <w:rsid w:val="000C19BF"/>
    <w:rsid w:val="000C1AE4"/>
    <w:rsid w:val="000C61BF"/>
    <w:rsid w:val="000C676B"/>
    <w:rsid w:val="000C741E"/>
    <w:rsid w:val="000D2535"/>
    <w:rsid w:val="000D2630"/>
    <w:rsid w:val="000D4207"/>
    <w:rsid w:val="000D42BF"/>
    <w:rsid w:val="000D4CE6"/>
    <w:rsid w:val="000D5908"/>
    <w:rsid w:val="000D5AD4"/>
    <w:rsid w:val="000D679E"/>
    <w:rsid w:val="000D77D2"/>
    <w:rsid w:val="000E16C6"/>
    <w:rsid w:val="000E2318"/>
    <w:rsid w:val="000E263D"/>
    <w:rsid w:val="000E41ED"/>
    <w:rsid w:val="000E4441"/>
    <w:rsid w:val="000E48D2"/>
    <w:rsid w:val="000E4F9B"/>
    <w:rsid w:val="000E6DE2"/>
    <w:rsid w:val="000E7DCD"/>
    <w:rsid w:val="000E7FA3"/>
    <w:rsid w:val="000F013A"/>
    <w:rsid w:val="000F049D"/>
    <w:rsid w:val="000F04FE"/>
    <w:rsid w:val="000F1959"/>
    <w:rsid w:val="000F5092"/>
    <w:rsid w:val="000F59D7"/>
    <w:rsid w:val="000F7E30"/>
    <w:rsid w:val="0010017D"/>
    <w:rsid w:val="00101576"/>
    <w:rsid w:val="00105667"/>
    <w:rsid w:val="00105C69"/>
    <w:rsid w:val="00106A4D"/>
    <w:rsid w:val="00110BC8"/>
    <w:rsid w:val="00111B9D"/>
    <w:rsid w:val="00112643"/>
    <w:rsid w:val="00113A4F"/>
    <w:rsid w:val="00113FA9"/>
    <w:rsid w:val="00116312"/>
    <w:rsid w:val="00116A91"/>
    <w:rsid w:val="00123FEE"/>
    <w:rsid w:val="00124EAD"/>
    <w:rsid w:val="001271B6"/>
    <w:rsid w:val="00131AB8"/>
    <w:rsid w:val="00133074"/>
    <w:rsid w:val="0013416F"/>
    <w:rsid w:val="00137199"/>
    <w:rsid w:val="0014151D"/>
    <w:rsid w:val="00142523"/>
    <w:rsid w:val="00142D55"/>
    <w:rsid w:val="00146123"/>
    <w:rsid w:val="00146D0A"/>
    <w:rsid w:val="00146FBF"/>
    <w:rsid w:val="00152E5F"/>
    <w:rsid w:val="00153487"/>
    <w:rsid w:val="00153584"/>
    <w:rsid w:val="001545AD"/>
    <w:rsid w:val="001549EB"/>
    <w:rsid w:val="00155CC9"/>
    <w:rsid w:val="001561D1"/>
    <w:rsid w:val="00156503"/>
    <w:rsid w:val="00156514"/>
    <w:rsid w:val="00156B0C"/>
    <w:rsid w:val="001573BE"/>
    <w:rsid w:val="00160C6E"/>
    <w:rsid w:val="001616BA"/>
    <w:rsid w:val="001616D1"/>
    <w:rsid w:val="001623C4"/>
    <w:rsid w:val="001624BF"/>
    <w:rsid w:val="00162719"/>
    <w:rsid w:val="0016353C"/>
    <w:rsid w:val="00164565"/>
    <w:rsid w:val="001645C6"/>
    <w:rsid w:val="001656ED"/>
    <w:rsid w:val="00165C7B"/>
    <w:rsid w:val="0016794C"/>
    <w:rsid w:val="00167A1D"/>
    <w:rsid w:val="001708A7"/>
    <w:rsid w:val="00170CB5"/>
    <w:rsid w:val="0017117F"/>
    <w:rsid w:val="001720EC"/>
    <w:rsid w:val="00172F92"/>
    <w:rsid w:val="0017383C"/>
    <w:rsid w:val="0017545C"/>
    <w:rsid w:val="00177197"/>
    <w:rsid w:val="00180320"/>
    <w:rsid w:val="00180664"/>
    <w:rsid w:val="001821B6"/>
    <w:rsid w:val="00182AE5"/>
    <w:rsid w:val="0018358B"/>
    <w:rsid w:val="001865B5"/>
    <w:rsid w:val="00186628"/>
    <w:rsid w:val="00187110"/>
    <w:rsid w:val="00187BEC"/>
    <w:rsid w:val="001907C5"/>
    <w:rsid w:val="001921C1"/>
    <w:rsid w:val="00193A25"/>
    <w:rsid w:val="0019620A"/>
    <w:rsid w:val="00196B00"/>
    <w:rsid w:val="001A0384"/>
    <w:rsid w:val="001A0913"/>
    <w:rsid w:val="001A0B36"/>
    <w:rsid w:val="001A0FD9"/>
    <w:rsid w:val="001A2006"/>
    <w:rsid w:val="001A2617"/>
    <w:rsid w:val="001A3628"/>
    <w:rsid w:val="001A4145"/>
    <w:rsid w:val="001A5D5A"/>
    <w:rsid w:val="001A71F9"/>
    <w:rsid w:val="001A73DE"/>
    <w:rsid w:val="001B07A6"/>
    <w:rsid w:val="001B0B94"/>
    <w:rsid w:val="001B0EBA"/>
    <w:rsid w:val="001B184C"/>
    <w:rsid w:val="001B1DEC"/>
    <w:rsid w:val="001B30E2"/>
    <w:rsid w:val="001B44CF"/>
    <w:rsid w:val="001B518E"/>
    <w:rsid w:val="001B66AC"/>
    <w:rsid w:val="001C0C24"/>
    <w:rsid w:val="001C22ED"/>
    <w:rsid w:val="001C41C2"/>
    <w:rsid w:val="001C5428"/>
    <w:rsid w:val="001C5E01"/>
    <w:rsid w:val="001D04B7"/>
    <w:rsid w:val="001D0B54"/>
    <w:rsid w:val="001D1F00"/>
    <w:rsid w:val="001D209D"/>
    <w:rsid w:val="001D22EF"/>
    <w:rsid w:val="001D3FB1"/>
    <w:rsid w:val="001D6924"/>
    <w:rsid w:val="001D77E9"/>
    <w:rsid w:val="001E0666"/>
    <w:rsid w:val="001E51A1"/>
    <w:rsid w:val="001E6B36"/>
    <w:rsid w:val="001E6E4F"/>
    <w:rsid w:val="001E7370"/>
    <w:rsid w:val="001F6232"/>
    <w:rsid w:val="001F7211"/>
    <w:rsid w:val="001F788A"/>
    <w:rsid w:val="002011CF"/>
    <w:rsid w:val="00201223"/>
    <w:rsid w:val="0020171E"/>
    <w:rsid w:val="002026F2"/>
    <w:rsid w:val="00203074"/>
    <w:rsid w:val="0020405A"/>
    <w:rsid w:val="00205CA4"/>
    <w:rsid w:val="002134CA"/>
    <w:rsid w:val="00214057"/>
    <w:rsid w:val="002140C0"/>
    <w:rsid w:val="00217E02"/>
    <w:rsid w:val="00217E76"/>
    <w:rsid w:val="00220934"/>
    <w:rsid w:val="00221BB5"/>
    <w:rsid w:val="0022305C"/>
    <w:rsid w:val="00225609"/>
    <w:rsid w:val="00225A1B"/>
    <w:rsid w:val="00227AD7"/>
    <w:rsid w:val="00230091"/>
    <w:rsid w:val="002309E1"/>
    <w:rsid w:val="00230CDD"/>
    <w:rsid w:val="002329AE"/>
    <w:rsid w:val="00232CE4"/>
    <w:rsid w:val="002335C7"/>
    <w:rsid w:val="00233DB0"/>
    <w:rsid w:val="00234967"/>
    <w:rsid w:val="00234B64"/>
    <w:rsid w:val="002356C2"/>
    <w:rsid w:val="0023684E"/>
    <w:rsid w:val="002414CC"/>
    <w:rsid w:val="00242B97"/>
    <w:rsid w:val="00245517"/>
    <w:rsid w:val="00246BC5"/>
    <w:rsid w:val="00251F81"/>
    <w:rsid w:val="00252883"/>
    <w:rsid w:val="0025364F"/>
    <w:rsid w:val="00253ECB"/>
    <w:rsid w:val="00255975"/>
    <w:rsid w:val="00257151"/>
    <w:rsid w:val="00260CCC"/>
    <w:rsid w:val="00262958"/>
    <w:rsid w:val="00263FD8"/>
    <w:rsid w:val="00264E52"/>
    <w:rsid w:val="0026552F"/>
    <w:rsid w:val="00265F7A"/>
    <w:rsid w:val="002661EC"/>
    <w:rsid w:val="00266B6C"/>
    <w:rsid w:val="00267326"/>
    <w:rsid w:val="002707B9"/>
    <w:rsid w:val="00272EF2"/>
    <w:rsid w:val="00274145"/>
    <w:rsid w:val="00275383"/>
    <w:rsid w:val="00276B0F"/>
    <w:rsid w:val="00276E94"/>
    <w:rsid w:val="00277442"/>
    <w:rsid w:val="002776F2"/>
    <w:rsid w:val="002805DF"/>
    <w:rsid w:val="002823BE"/>
    <w:rsid w:val="00283AE1"/>
    <w:rsid w:val="00284030"/>
    <w:rsid w:val="00292313"/>
    <w:rsid w:val="00293350"/>
    <w:rsid w:val="00293BF3"/>
    <w:rsid w:val="00293F6A"/>
    <w:rsid w:val="0029703C"/>
    <w:rsid w:val="002A01FB"/>
    <w:rsid w:val="002A1944"/>
    <w:rsid w:val="002A3167"/>
    <w:rsid w:val="002A356F"/>
    <w:rsid w:val="002A533B"/>
    <w:rsid w:val="002A5B8A"/>
    <w:rsid w:val="002A6BAD"/>
    <w:rsid w:val="002A7275"/>
    <w:rsid w:val="002B119E"/>
    <w:rsid w:val="002B11B6"/>
    <w:rsid w:val="002B29FC"/>
    <w:rsid w:val="002B37E4"/>
    <w:rsid w:val="002B4F3E"/>
    <w:rsid w:val="002B6602"/>
    <w:rsid w:val="002B7C3B"/>
    <w:rsid w:val="002C043C"/>
    <w:rsid w:val="002C06D0"/>
    <w:rsid w:val="002C0E18"/>
    <w:rsid w:val="002C1585"/>
    <w:rsid w:val="002C2E69"/>
    <w:rsid w:val="002C4A3E"/>
    <w:rsid w:val="002C628A"/>
    <w:rsid w:val="002C7280"/>
    <w:rsid w:val="002C776E"/>
    <w:rsid w:val="002C7DDF"/>
    <w:rsid w:val="002D06F1"/>
    <w:rsid w:val="002D0DF6"/>
    <w:rsid w:val="002D3EB5"/>
    <w:rsid w:val="002D5EE9"/>
    <w:rsid w:val="002D76F9"/>
    <w:rsid w:val="002E3DCB"/>
    <w:rsid w:val="002E3E8C"/>
    <w:rsid w:val="002E486E"/>
    <w:rsid w:val="002E56DB"/>
    <w:rsid w:val="002E7A57"/>
    <w:rsid w:val="002F3715"/>
    <w:rsid w:val="002F4C61"/>
    <w:rsid w:val="002F50F1"/>
    <w:rsid w:val="002F6EB3"/>
    <w:rsid w:val="003007D1"/>
    <w:rsid w:val="00300DCF"/>
    <w:rsid w:val="00302353"/>
    <w:rsid w:val="00302C62"/>
    <w:rsid w:val="00304AE0"/>
    <w:rsid w:val="00304FB8"/>
    <w:rsid w:val="0030583D"/>
    <w:rsid w:val="003061AE"/>
    <w:rsid w:val="003100EA"/>
    <w:rsid w:val="003134B1"/>
    <w:rsid w:val="0031371F"/>
    <w:rsid w:val="00313C06"/>
    <w:rsid w:val="00315FF8"/>
    <w:rsid w:val="003209CB"/>
    <w:rsid w:val="00321AE3"/>
    <w:rsid w:val="00321BB3"/>
    <w:rsid w:val="00324387"/>
    <w:rsid w:val="003256A3"/>
    <w:rsid w:val="00325FDE"/>
    <w:rsid w:val="00326B6B"/>
    <w:rsid w:val="00326FD0"/>
    <w:rsid w:val="00327006"/>
    <w:rsid w:val="00327818"/>
    <w:rsid w:val="00331E8E"/>
    <w:rsid w:val="003320BD"/>
    <w:rsid w:val="0033226E"/>
    <w:rsid w:val="00332551"/>
    <w:rsid w:val="003356B9"/>
    <w:rsid w:val="0033763C"/>
    <w:rsid w:val="00337B32"/>
    <w:rsid w:val="00340CF7"/>
    <w:rsid w:val="003414BA"/>
    <w:rsid w:val="00342860"/>
    <w:rsid w:val="00344167"/>
    <w:rsid w:val="003444ED"/>
    <w:rsid w:val="0034638F"/>
    <w:rsid w:val="00346798"/>
    <w:rsid w:val="00346BD8"/>
    <w:rsid w:val="00346EB7"/>
    <w:rsid w:val="003470CA"/>
    <w:rsid w:val="00350CF8"/>
    <w:rsid w:val="003521CC"/>
    <w:rsid w:val="003525C9"/>
    <w:rsid w:val="003548D6"/>
    <w:rsid w:val="003557CB"/>
    <w:rsid w:val="003558F5"/>
    <w:rsid w:val="00355D7C"/>
    <w:rsid w:val="0035601A"/>
    <w:rsid w:val="00356476"/>
    <w:rsid w:val="00356769"/>
    <w:rsid w:val="00357C79"/>
    <w:rsid w:val="00361D87"/>
    <w:rsid w:val="003622AC"/>
    <w:rsid w:val="00363B5E"/>
    <w:rsid w:val="00364851"/>
    <w:rsid w:val="00367EF0"/>
    <w:rsid w:val="00370B74"/>
    <w:rsid w:val="003725E2"/>
    <w:rsid w:val="00372647"/>
    <w:rsid w:val="0037300C"/>
    <w:rsid w:val="003754FB"/>
    <w:rsid w:val="00376844"/>
    <w:rsid w:val="00376FE9"/>
    <w:rsid w:val="00377A28"/>
    <w:rsid w:val="0038102E"/>
    <w:rsid w:val="00381AB1"/>
    <w:rsid w:val="00381D37"/>
    <w:rsid w:val="00382841"/>
    <w:rsid w:val="00382B5D"/>
    <w:rsid w:val="00390E70"/>
    <w:rsid w:val="003960BA"/>
    <w:rsid w:val="003A1351"/>
    <w:rsid w:val="003A3876"/>
    <w:rsid w:val="003A407C"/>
    <w:rsid w:val="003A40E8"/>
    <w:rsid w:val="003A4C4D"/>
    <w:rsid w:val="003A4C74"/>
    <w:rsid w:val="003A5EF6"/>
    <w:rsid w:val="003A62CB"/>
    <w:rsid w:val="003A7249"/>
    <w:rsid w:val="003A7C18"/>
    <w:rsid w:val="003B0133"/>
    <w:rsid w:val="003B03FE"/>
    <w:rsid w:val="003B0627"/>
    <w:rsid w:val="003B51F8"/>
    <w:rsid w:val="003B5F07"/>
    <w:rsid w:val="003B5F31"/>
    <w:rsid w:val="003B6A61"/>
    <w:rsid w:val="003C0709"/>
    <w:rsid w:val="003C17A6"/>
    <w:rsid w:val="003C3CCA"/>
    <w:rsid w:val="003C40C8"/>
    <w:rsid w:val="003C5182"/>
    <w:rsid w:val="003C6501"/>
    <w:rsid w:val="003C66D1"/>
    <w:rsid w:val="003C7564"/>
    <w:rsid w:val="003D024F"/>
    <w:rsid w:val="003D0521"/>
    <w:rsid w:val="003D21CA"/>
    <w:rsid w:val="003D222F"/>
    <w:rsid w:val="003D6C1E"/>
    <w:rsid w:val="003D7F84"/>
    <w:rsid w:val="003E0C93"/>
    <w:rsid w:val="003E1DDD"/>
    <w:rsid w:val="003E28E0"/>
    <w:rsid w:val="003E30B2"/>
    <w:rsid w:val="003E3D2E"/>
    <w:rsid w:val="003F03C3"/>
    <w:rsid w:val="003F04FD"/>
    <w:rsid w:val="003F1703"/>
    <w:rsid w:val="003F20E3"/>
    <w:rsid w:val="003F3451"/>
    <w:rsid w:val="003F400D"/>
    <w:rsid w:val="004011DF"/>
    <w:rsid w:val="00401AB0"/>
    <w:rsid w:val="00402CE6"/>
    <w:rsid w:val="00405C70"/>
    <w:rsid w:val="00406F64"/>
    <w:rsid w:val="00407064"/>
    <w:rsid w:val="00407481"/>
    <w:rsid w:val="00412E58"/>
    <w:rsid w:val="004132D8"/>
    <w:rsid w:val="004138F9"/>
    <w:rsid w:val="00414EAC"/>
    <w:rsid w:val="00416450"/>
    <w:rsid w:val="004202BD"/>
    <w:rsid w:val="00420BFC"/>
    <w:rsid w:val="00420DDD"/>
    <w:rsid w:val="00421728"/>
    <w:rsid w:val="004217C7"/>
    <w:rsid w:val="00422B91"/>
    <w:rsid w:val="00427FB6"/>
    <w:rsid w:val="00430015"/>
    <w:rsid w:val="00430339"/>
    <w:rsid w:val="00430706"/>
    <w:rsid w:val="00431DB2"/>
    <w:rsid w:val="004332E7"/>
    <w:rsid w:val="0043374E"/>
    <w:rsid w:val="00435AE5"/>
    <w:rsid w:val="0043667F"/>
    <w:rsid w:val="004402B7"/>
    <w:rsid w:val="004416AA"/>
    <w:rsid w:val="00441A2F"/>
    <w:rsid w:val="00443564"/>
    <w:rsid w:val="0044376B"/>
    <w:rsid w:val="00443B97"/>
    <w:rsid w:val="00443EAF"/>
    <w:rsid w:val="00444163"/>
    <w:rsid w:val="00451D47"/>
    <w:rsid w:val="004558EC"/>
    <w:rsid w:val="00455DA3"/>
    <w:rsid w:val="00456BFC"/>
    <w:rsid w:val="00457596"/>
    <w:rsid w:val="00457AE7"/>
    <w:rsid w:val="004605A7"/>
    <w:rsid w:val="004605FA"/>
    <w:rsid w:val="00461F27"/>
    <w:rsid w:val="00462C56"/>
    <w:rsid w:val="0046351E"/>
    <w:rsid w:val="00464E9E"/>
    <w:rsid w:val="004650CA"/>
    <w:rsid w:val="00465CB4"/>
    <w:rsid w:val="004665E8"/>
    <w:rsid w:val="00467E4B"/>
    <w:rsid w:val="00471304"/>
    <w:rsid w:val="00471DC0"/>
    <w:rsid w:val="004750BB"/>
    <w:rsid w:val="00476D20"/>
    <w:rsid w:val="004770C4"/>
    <w:rsid w:val="004803CA"/>
    <w:rsid w:val="00481DFE"/>
    <w:rsid w:val="00483559"/>
    <w:rsid w:val="00484590"/>
    <w:rsid w:val="004845A4"/>
    <w:rsid w:val="0048479C"/>
    <w:rsid w:val="00484BA7"/>
    <w:rsid w:val="004878E6"/>
    <w:rsid w:val="0049479E"/>
    <w:rsid w:val="0049534C"/>
    <w:rsid w:val="004965A0"/>
    <w:rsid w:val="00496FB6"/>
    <w:rsid w:val="00497F69"/>
    <w:rsid w:val="004A2944"/>
    <w:rsid w:val="004A304C"/>
    <w:rsid w:val="004A4462"/>
    <w:rsid w:val="004A62B2"/>
    <w:rsid w:val="004B1520"/>
    <w:rsid w:val="004B22C3"/>
    <w:rsid w:val="004B2FF4"/>
    <w:rsid w:val="004B3996"/>
    <w:rsid w:val="004B3C9E"/>
    <w:rsid w:val="004B42DD"/>
    <w:rsid w:val="004B5223"/>
    <w:rsid w:val="004B63DE"/>
    <w:rsid w:val="004B7C41"/>
    <w:rsid w:val="004C1471"/>
    <w:rsid w:val="004C15AC"/>
    <w:rsid w:val="004C3693"/>
    <w:rsid w:val="004C4F90"/>
    <w:rsid w:val="004C6C96"/>
    <w:rsid w:val="004D086A"/>
    <w:rsid w:val="004D19F9"/>
    <w:rsid w:val="004D3663"/>
    <w:rsid w:val="004D53A9"/>
    <w:rsid w:val="004D5BC1"/>
    <w:rsid w:val="004E347D"/>
    <w:rsid w:val="004E5DBD"/>
    <w:rsid w:val="004E6736"/>
    <w:rsid w:val="004F03C6"/>
    <w:rsid w:val="004F1CC1"/>
    <w:rsid w:val="004F417E"/>
    <w:rsid w:val="004F49C9"/>
    <w:rsid w:val="004F4EFD"/>
    <w:rsid w:val="004F5518"/>
    <w:rsid w:val="004F75C6"/>
    <w:rsid w:val="004F7880"/>
    <w:rsid w:val="004F7AC7"/>
    <w:rsid w:val="00500BA2"/>
    <w:rsid w:val="00500F70"/>
    <w:rsid w:val="00501493"/>
    <w:rsid w:val="005026D3"/>
    <w:rsid w:val="00503431"/>
    <w:rsid w:val="00505D20"/>
    <w:rsid w:val="00511761"/>
    <w:rsid w:val="00512404"/>
    <w:rsid w:val="00512E96"/>
    <w:rsid w:val="00513893"/>
    <w:rsid w:val="005144B7"/>
    <w:rsid w:val="005148D6"/>
    <w:rsid w:val="00514CA6"/>
    <w:rsid w:val="00517F12"/>
    <w:rsid w:val="0052181B"/>
    <w:rsid w:val="00521F16"/>
    <w:rsid w:val="00523D62"/>
    <w:rsid w:val="0052474A"/>
    <w:rsid w:val="00524DE0"/>
    <w:rsid w:val="00524F86"/>
    <w:rsid w:val="005258CA"/>
    <w:rsid w:val="00530DEA"/>
    <w:rsid w:val="00533094"/>
    <w:rsid w:val="00540484"/>
    <w:rsid w:val="005408D8"/>
    <w:rsid w:val="00540908"/>
    <w:rsid w:val="0054129A"/>
    <w:rsid w:val="00541AE8"/>
    <w:rsid w:val="00542D75"/>
    <w:rsid w:val="005431F2"/>
    <w:rsid w:val="00544069"/>
    <w:rsid w:val="00544115"/>
    <w:rsid w:val="005441E2"/>
    <w:rsid w:val="00545D6D"/>
    <w:rsid w:val="00546687"/>
    <w:rsid w:val="005468D0"/>
    <w:rsid w:val="00546B1E"/>
    <w:rsid w:val="005479F5"/>
    <w:rsid w:val="0056198F"/>
    <w:rsid w:val="00561B4E"/>
    <w:rsid w:val="005642E9"/>
    <w:rsid w:val="00564A6C"/>
    <w:rsid w:val="005653A2"/>
    <w:rsid w:val="00566587"/>
    <w:rsid w:val="00567951"/>
    <w:rsid w:val="005714F3"/>
    <w:rsid w:val="005720BD"/>
    <w:rsid w:val="00573AA5"/>
    <w:rsid w:val="00575DE9"/>
    <w:rsid w:val="00577F1E"/>
    <w:rsid w:val="005806CD"/>
    <w:rsid w:val="0058284F"/>
    <w:rsid w:val="00583129"/>
    <w:rsid w:val="005834A4"/>
    <w:rsid w:val="00583E8A"/>
    <w:rsid w:val="00583FFD"/>
    <w:rsid w:val="005840D3"/>
    <w:rsid w:val="005841F1"/>
    <w:rsid w:val="005865FF"/>
    <w:rsid w:val="00586F28"/>
    <w:rsid w:val="00587901"/>
    <w:rsid w:val="00590355"/>
    <w:rsid w:val="00590CC8"/>
    <w:rsid w:val="00594659"/>
    <w:rsid w:val="00594B66"/>
    <w:rsid w:val="005954B0"/>
    <w:rsid w:val="005958D1"/>
    <w:rsid w:val="00595F70"/>
    <w:rsid w:val="00596980"/>
    <w:rsid w:val="005A0F0F"/>
    <w:rsid w:val="005A44D0"/>
    <w:rsid w:val="005A4C76"/>
    <w:rsid w:val="005A6016"/>
    <w:rsid w:val="005A6820"/>
    <w:rsid w:val="005A6DC0"/>
    <w:rsid w:val="005B00AC"/>
    <w:rsid w:val="005B0A50"/>
    <w:rsid w:val="005B338A"/>
    <w:rsid w:val="005B37C0"/>
    <w:rsid w:val="005B3982"/>
    <w:rsid w:val="005B62AC"/>
    <w:rsid w:val="005B64F5"/>
    <w:rsid w:val="005B7AF1"/>
    <w:rsid w:val="005C167B"/>
    <w:rsid w:val="005C16B3"/>
    <w:rsid w:val="005C1D1D"/>
    <w:rsid w:val="005C3BA9"/>
    <w:rsid w:val="005D28E6"/>
    <w:rsid w:val="005D41FB"/>
    <w:rsid w:val="005D42C5"/>
    <w:rsid w:val="005D5F84"/>
    <w:rsid w:val="005D72FA"/>
    <w:rsid w:val="005E1A41"/>
    <w:rsid w:val="005E27E0"/>
    <w:rsid w:val="005E3020"/>
    <w:rsid w:val="005E4DDE"/>
    <w:rsid w:val="005E506D"/>
    <w:rsid w:val="005E6622"/>
    <w:rsid w:val="005F0651"/>
    <w:rsid w:val="005F60AE"/>
    <w:rsid w:val="005F6122"/>
    <w:rsid w:val="005F7342"/>
    <w:rsid w:val="005F7C33"/>
    <w:rsid w:val="00601686"/>
    <w:rsid w:val="00601A1C"/>
    <w:rsid w:val="00601C8C"/>
    <w:rsid w:val="006028BF"/>
    <w:rsid w:val="00603B9D"/>
    <w:rsid w:val="00605208"/>
    <w:rsid w:val="00605EFA"/>
    <w:rsid w:val="00606DE9"/>
    <w:rsid w:val="00610B78"/>
    <w:rsid w:val="00612494"/>
    <w:rsid w:val="00616D21"/>
    <w:rsid w:val="00617E5E"/>
    <w:rsid w:val="00620866"/>
    <w:rsid w:val="006219DC"/>
    <w:rsid w:val="00623BCA"/>
    <w:rsid w:val="00623D71"/>
    <w:rsid w:val="006240B2"/>
    <w:rsid w:val="00624684"/>
    <w:rsid w:val="00626CAB"/>
    <w:rsid w:val="006275CA"/>
    <w:rsid w:val="0062791D"/>
    <w:rsid w:val="00630EAC"/>
    <w:rsid w:val="006330FF"/>
    <w:rsid w:val="00633F71"/>
    <w:rsid w:val="006358D1"/>
    <w:rsid w:val="00635C6E"/>
    <w:rsid w:val="00635D23"/>
    <w:rsid w:val="00637288"/>
    <w:rsid w:val="0063795E"/>
    <w:rsid w:val="0064004D"/>
    <w:rsid w:val="00642940"/>
    <w:rsid w:val="0064313F"/>
    <w:rsid w:val="00644AD8"/>
    <w:rsid w:val="00644E39"/>
    <w:rsid w:val="00645791"/>
    <w:rsid w:val="006474F8"/>
    <w:rsid w:val="006509AE"/>
    <w:rsid w:val="006514F3"/>
    <w:rsid w:val="0065362E"/>
    <w:rsid w:val="00653A21"/>
    <w:rsid w:val="00653BCB"/>
    <w:rsid w:val="00657D26"/>
    <w:rsid w:val="00660495"/>
    <w:rsid w:val="00661601"/>
    <w:rsid w:val="00662DFD"/>
    <w:rsid w:val="0066355C"/>
    <w:rsid w:val="0066470B"/>
    <w:rsid w:val="00664C2E"/>
    <w:rsid w:val="00665A63"/>
    <w:rsid w:val="0066663F"/>
    <w:rsid w:val="00667987"/>
    <w:rsid w:val="00670C65"/>
    <w:rsid w:val="00675885"/>
    <w:rsid w:val="00680CF6"/>
    <w:rsid w:val="00683CCF"/>
    <w:rsid w:val="0068609C"/>
    <w:rsid w:val="00687A2D"/>
    <w:rsid w:val="00690310"/>
    <w:rsid w:val="00691A14"/>
    <w:rsid w:val="00694912"/>
    <w:rsid w:val="006A1DC5"/>
    <w:rsid w:val="006A3D43"/>
    <w:rsid w:val="006A4875"/>
    <w:rsid w:val="006A48EE"/>
    <w:rsid w:val="006A49EB"/>
    <w:rsid w:val="006A5CFB"/>
    <w:rsid w:val="006A665D"/>
    <w:rsid w:val="006A7915"/>
    <w:rsid w:val="006B0CF6"/>
    <w:rsid w:val="006B58EE"/>
    <w:rsid w:val="006B5BDF"/>
    <w:rsid w:val="006B6DD6"/>
    <w:rsid w:val="006B6EE9"/>
    <w:rsid w:val="006C0178"/>
    <w:rsid w:val="006C023F"/>
    <w:rsid w:val="006C0DBE"/>
    <w:rsid w:val="006C0E48"/>
    <w:rsid w:val="006C31DD"/>
    <w:rsid w:val="006C4B09"/>
    <w:rsid w:val="006C5A44"/>
    <w:rsid w:val="006C5F84"/>
    <w:rsid w:val="006C5FC8"/>
    <w:rsid w:val="006C68FE"/>
    <w:rsid w:val="006C6D7B"/>
    <w:rsid w:val="006C6F16"/>
    <w:rsid w:val="006D0D10"/>
    <w:rsid w:val="006D0E18"/>
    <w:rsid w:val="006D0FBC"/>
    <w:rsid w:val="006D185E"/>
    <w:rsid w:val="006D1CF9"/>
    <w:rsid w:val="006D39CF"/>
    <w:rsid w:val="006D5548"/>
    <w:rsid w:val="006D55A2"/>
    <w:rsid w:val="006D57DB"/>
    <w:rsid w:val="006D66C3"/>
    <w:rsid w:val="006D67AD"/>
    <w:rsid w:val="006D6ACD"/>
    <w:rsid w:val="006E03FD"/>
    <w:rsid w:val="006E0BE8"/>
    <w:rsid w:val="006E442E"/>
    <w:rsid w:val="006E4BAC"/>
    <w:rsid w:val="006F21A8"/>
    <w:rsid w:val="006F2C37"/>
    <w:rsid w:val="006F5019"/>
    <w:rsid w:val="00700320"/>
    <w:rsid w:val="0070125C"/>
    <w:rsid w:val="0070205A"/>
    <w:rsid w:val="00702485"/>
    <w:rsid w:val="00702FC3"/>
    <w:rsid w:val="00703CDA"/>
    <w:rsid w:val="00705F41"/>
    <w:rsid w:val="00706D6F"/>
    <w:rsid w:val="00706E71"/>
    <w:rsid w:val="007110D0"/>
    <w:rsid w:val="0071255B"/>
    <w:rsid w:val="007129D3"/>
    <w:rsid w:val="00714DA0"/>
    <w:rsid w:val="00715079"/>
    <w:rsid w:val="00715961"/>
    <w:rsid w:val="00715F66"/>
    <w:rsid w:val="00716006"/>
    <w:rsid w:val="00716499"/>
    <w:rsid w:val="00722457"/>
    <w:rsid w:val="00724178"/>
    <w:rsid w:val="00725DA3"/>
    <w:rsid w:val="00727306"/>
    <w:rsid w:val="00732E5D"/>
    <w:rsid w:val="00732F91"/>
    <w:rsid w:val="0073336A"/>
    <w:rsid w:val="00736248"/>
    <w:rsid w:val="00736A58"/>
    <w:rsid w:val="00740493"/>
    <w:rsid w:val="00740A47"/>
    <w:rsid w:val="00742DBD"/>
    <w:rsid w:val="007438D2"/>
    <w:rsid w:val="00744709"/>
    <w:rsid w:val="00746420"/>
    <w:rsid w:val="00750DA9"/>
    <w:rsid w:val="00751B8E"/>
    <w:rsid w:val="00751D25"/>
    <w:rsid w:val="007538C4"/>
    <w:rsid w:val="0075504F"/>
    <w:rsid w:val="00755CFA"/>
    <w:rsid w:val="00760791"/>
    <w:rsid w:val="00761DF0"/>
    <w:rsid w:val="007631F3"/>
    <w:rsid w:val="0076329C"/>
    <w:rsid w:val="0076353F"/>
    <w:rsid w:val="00763A9A"/>
    <w:rsid w:val="007650F4"/>
    <w:rsid w:val="00765272"/>
    <w:rsid w:val="00765FB4"/>
    <w:rsid w:val="00766563"/>
    <w:rsid w:val="0077031B"/>
    <w:rsid w:val="007714C6"/>
    <w:rsid w:val="007716F4"/>
    <w:rsid w:val="007730B2"/>
    <w:rsid w:val="0077349E"/>
    <w:rsid w:val="00775975"/>
    <w:rsid w:val="007773A4"/>
    <w:rsid w:val="0077768C"/>
    <w:rsid w:val="007815B4"/>
    <w:rsid w:val="00783C58"/>
    <w:rsid w:val="00784A83"/>
    <w:rsid w:val="007851EA"/>
    <w:rsid w:val="0078560D"/>
    <w:rsid w:val="00786CF9"/>
    <w:rsid w:val="00787048"/>
    <w:rsid w:val="00787184"/>
    <w:rsid w:val="00787416"/>
    <w:rsid w:val="007876D1"/>
    <w:rsid w:val="007902C9"/>
    <w:rsid w:val="007920B2"/>
    <w:rsid w:val="00794827"/>
    <w:rsid w:val="007952C1"/>
    <w:rsid w:val="00796174"/>
    <w:rsid w:val="0079624E"/>
    <w:rsid w:val="00796C5C"/>
    <w:rsid w:val="00797208"/>
    <w:rsid w:val="007A0342"/>
    <w:rsid w:val="007A04EE"/>
    <w:rsid w:val="007A25EA"/>
    <w:rsid w:val="007A3699"/>
    <w:rsid w:val="007A4191"/>
    <w:rsid w:val="007A5AFF"/>
    <w:rsid w:val="007A69E9"/>
    <w:rsid w:val="007A74F6"/>
    <w:rsid w:val="007A7964"/>
    <w:rsid w:val="007B0F14"/>
    <w:rsid w:val="007B3BDB"/>
    <w:rsid w:val="007B3EE0"/>
    <w:rsid w:val="007B3F2A"/>
    <w:rsid w:val="007B4C52"/>
    <w:rsid w:val="007B4E9F"/>
    <w:rsid w:val="007B5632"/>
    <w:rsid w:val="007B577A"/>
    <w:rsid w:val="007B7979"/>
    <w:rsid w:val="007C09A9"/>
    <w:rsid w:val="007C11CA"/>
    <w:rsid w:val="007C12A6"/>
    <w:rsid w:val="007C17D8"/>
    <w:rsid w:val="007C4006"/>
    <w:rsid w:val="007C66B4"/>
    <w:rsid w:val="007C718B"/>
    <w:rsid w:val="007D2BFC"/>
    <w:rsid w:val="007D44C0"/>
    <w:rsid w:val="007D5AA0"/>
    <w:rsid w:val="007D5B97"/>
    <w:rsid w:val="007D5E4E"/>
    <w:rsid w:val="007D6A68"/>
    <w:rsid w:val="007D77FE"/>
    <w:rsid w:val="007E0967"/>
    <w:rsid w:val="007E0C95"/>
    <w:rsid w:val="007E2492"/>
    <w:rsid w:val="007E336E"/>
    <w:rsid w:val="007E3CC5"/>
    <w:rsid w:val="007E710B"/>
    <w:rsid w:val="007E7944"/>
    <w:rsid w:val="007E7A8A"/>
    <w:rsid w:val="007E7C78"/>
    <w:rsid w:val="007F05FF"/>
    <w:rsid w:val="007F1B4F"/>
    <w:rsid w:val="007F269A"/>
    <w:rsid w:val="007F5C86"/>
    <w:rsid w:val="007F6004"/>
    <w:rsid w:val="007F69CD"/>
    <w:rsid w:val="00801890"/>
    <w:rsid w:val="00801D97"/>
    <w:rsid w:val="008047ED"/>
    <w:rsid w:val="00804DC2"/>
    <w:rsid w:val="00804DFB"/>
    <w:rsid w:val="008053F1"/>
    <w:rsid w:val="00805AC2"/>
    <w:rsid w:val="00806464"/>
    <w:rsid w:val="008064E0"/>
    <w:rsid w:val="008066C7"/>
    <w:rsid w:val="00806A3F"/>
    <w:rsid w:val="0080704A"/>
    <w:rsid w:val="008076FE"/>
    <w:rsid w:val="0081103E"/>
    <w:rsid w:val="00813412"/>
    <w:rsid w:val="0081405E"/>
    <w:rsid w:val="00814707"/>
    <w:rsid w:val="00815DFB"/>
    <w:rsid w:val="0081656C"/>
    <w:rsid w:val="0081737E"/>
    <w:rsid w:val="00822C94"/>
    <w:rsid w:val="008242BE"/>
    <w:rsid w:val="0082520F"/>
    <w:rsid w:val="008266DD"/>
    <w:rsid w:val="00826EAF"/>
    <w:rsid w:val="008278DA"/>
    <w:rsid w:val="00827D5B"/>
    <w:rsid w:val="00832F3B"/>
    <w:rsid w:val="00833E55"/>
    <w:rsid w:val="00834664"/>
    <w:rsid w:val="00835A2C"/>
    <w:rsid w:val="00836264"/>
    <w:rsid w:val="00837864"/>
    <w:rsid w:val="00837A9B"/>
    <w:rsid w:val="00841A6C"/>
    <w:rsid w:val="00843393"/>
    <w:rsid w:val="008451F5"/>
    <w:rsid w:val="0085174A"/>
    <w:rsid w:val="00853665"/>
    <w:rsid w:val="008545E5"/>
    <w:rsid w:val="00855247"/>
    <w:rsid w:val="00856C1A"/>
    <w:rsid w:val="00857412"/>
    <w:rsid w:val="0086081A"/>
    <w:rsid w:val="00861976"/>
    <w:rsid w:val="008627B9"/>
    <w:rsid w:val="00862C64"/>
    <w:rsid w:val="00862D44"/>
    <w:rsid w:val="00862E14"/>
    <w:rsid w:val="00864244"/>
    <w:rsid w:val="00864DB3"/>
    <w:rsid w:val="00865110"/>
    <w:rsid w:val="00866ECF"/>
    <w:rsid w:val="00867F1A"/>
    <w:rsid w:val="00872668"/>
    <w:rsid w:val="008755CA"/>
    <w:rsid w:val="0087591D"/>
    <w:rsid w:val="00875EF5"/>
    <w:rsid w:val="00876FBF"/>
    <w:rsid w:val="00881F90"/>
    <w:rsid w:val="00882B83"/>
    <w:rsid w:val="00883291"/>
    <w:rsid w:val="00883E75"/>
    <w:rsid w:val="00884399"/>
    <w:rsid w:val="00884D56"/>
    <w:rsid w:val="00885E9D"/>
    <w:rsid w:val="00890E77"/>
    <w:rsid w:val="0089119C"/>
    <w:rsid w:val="00891F86"/>
    <w:rsid w:val="0089271E"/>
    <w:rsid w:val="00893783"/>
    <w:rsid w:val="00893AEF"/>
    <w:rsid w:val="00893C11"/>
    <w:rsid w:val="0089427A"/>
    <w:rsid w:val="00894660"/>
    <w:rsid w:val="00894F60"/>
    <w:rsid w:val="00895696"/>
    <w:rsid w:val="008971BD"/>
    <w:rsid w:val="0089745F"/>
    <w:rsid w:val="008A0E78"/>
    <w:rsid w:val="008A2731"/>
    <w:rsid w:val="008A35E7"/>
    <w:rsid w:val="008A5969"/>
    <w:rsid w:val="008A5B0C"/>
    <w:rsid w:val="008A63EA"/>
    <w:rsid w:val="008A6E77"/>
    <w:rsid w:val="008A6EFF"/>
    <w:rsid w:val="008B0DC1"/>
    <w:rsid w:val="008B1E94"/>
    <w:rsid w:val="008B3719"/>
    <w:rsid w:val="008C3CC0"/>
    <w:rsid w:val="008C425D"/>
    <w:rsid w:val="008C4FFC"/>
    <w:rsid w:val="008C5B9F"/>
    <w:rsid w:val="008C65A5"/>
    <w:rsid w:val="008C6D2E"/>
    <w:rsid w:val="008C7E17"/>
    <w:rsid w:val="008D0EA6"/>
    <w:rsid w:val="008D400F"/>
    <w:rsid w:val="008D423F"/>
    <w:rsid w:val="008D4870"/>
    <w:rsid w:val="008D568F"/>
    <w:rsid w:val="008D6788"/>
    <w:rsid w:val="008D6F3D"/>
    <w:rsid w:val="008D7992"/>
    <w:rsid w:val="008D7CD0"/>
    <w:rsid w:val="008E645D"/>
    <w:rsid w:val="008E6A67"/>
    <w:rsid w:val="008F047F"/>
    <w:rsid w:val="008F0A2E"/>
    <w:rsid w:val="008F1C84"/>
    <w:rsid w:val="008F4DF5"/>
    <w:rsid w:val="008F54A7"/>
    <w:rsid w:val="0090089C"/>
    <w:rsid w:val="00900AEA"/>
    <w:rsid w:val="00902499"/>
    <w:rsid w:val="00902F26"/>
    <w:rsid w:val="009047D3"/>
    <w:rsid w:val="00906136"/>
    <w:rsid w:val="00906268"/>
    <w:rsid w:val="0090656E"/>
    <w:rsid w:val="009073D6"/>
    <w:rsid w:val="0090799E"/>
    <w:rsid w:val="00910086"/>
    <w:rsid w:val="00910501"/>
    <w:rsid w:val="00910814"/>
    <w:rsid w:val="0091086B"/>
    <w:rsid w:val="00911406"/>
    <w:rsid w:val="00911900"/>
    <w:rsid w:val="00912EFD"/>
    <w:rsid w:val="00913398"/>
    <w:rsid w:val="00914634"/>
    <w:rsid w:val="009146E3"/>
    <w:rsid w:val="00915FF4"/>
    <w:rsid w:val="009163FB"/>
    <w:rsid w:val="00916436"/>
    <w:rsid w:val="009171F6"/>
    <w:rsid w:val="00921891"/>
    <w:rsid w:val="00921DBF"/>
    <w:rsid w:val="00922937"/>
    <w:rsid w:val="00927851"/>
    <w:rsid w:val="00927A26"/>
    <w:rsid w:val="00930249"/>
    <w:rsid w:val="00931AB5"/>
    <w:rsid w:val="00932B49"/>
    <w:rsid w:val="00933C72"/>
    <w:rsid w:val="0093601E"/>
    <w:rsid w:val="00936435"/>
    <w:rsid w:val="00936525"/>
    <w:rsid w:val="009373CF"/>
    <w:rsid w:val="00937538"/>
    <w:rsid w:val="00941024"/>
    <w:rsid w:val="00945B97"/>
    <w:rsid w:val="00945C31"/>
    <w:rsid w:val="00946B1A"/>
    <w:rsid w:val="0095058A"/>
    <w:rsid w:val="00951526"/>
    <w:rsid w:val="00952702"/>
    <w:rsid w:val="00952A25"/>
    <w:rsid w:val="009574EA"/>
    <w:rsid w:val="0095796F"/>
    <w:rsid w:val="00957E80"/>
    <w:rsid w:val="00963AA4"/>
    <w:rsid w:val="009645A4"/>
    <w:rsid w:val="00965453"/>
    <w:rsid w:val="00965A02"/>
    <w:rsid w:val="00971304"/>
    <w:rsid w:val="00972788"/>
    <w:rsid w:val="00974B55"/>
    <w:rsid w:val="00975196"/>
    <w:rsid w:val="0097593B"/>
    <w:rsid w:val="0097695C"/>
    <w:rsid w:val="00977104"/>
    <w:rsid w:val="00977FB0"/>
    <w:rsid w:val="00981C7F"/>
    <w:rsid w:val="00982C83"/>
    <w:rsid w:val="009831AE"/>
    <w:rsid w:val="0098372B"/>
    <w:rsid w:val="0098660F"/>
    <w:rsid w:val="00987121"/>
    <w:rsid w:val="009874F7"/>
    <w:rsid w:val="009900F4"/>
    <w:rsid w:val="009902DD"/>
    <w:rsid w:val="0099232F"/>
    <w:rsid w:val="009936F5"/>
    <w:rsid w:val="00994616"/>
    <w:rsid w:val="0099586E"/>
    <w:rsid w:val="009972E1"/>
    <w:rsid w:val="00997BA7"/>
    <w:rsid w:val="00997C82"/>
    <w:rsid w:val="009A0396"/>
    <w:rsid w:val="009A1876"/>
    <w:rsid w:val="009A26BA"/>
    <w:rsid w:val="009A4002"/>
    <w:rsid w:val="009A47A2"/>
    <w:rsid w:val="009A4B78"/>
    <w:rsid w:val="009A55ED"/>
    <w:rsid w:val="009A5B82"/>
    <w:rsid w:val="009A6161"/>
    <w:rsid w:val="009A6F49"/>
    <w:rsid w:val="009A71C4"/>
    <w:rsid w:val="009B02CA"/>
    <w:rsid w:val="009B1035"/>
    <w:rsid w:val="009B10D5"/>
    <w:rsid w:val="009B21EB"/>
    <w:rsid w:val="009B241F"/>
    <w:rsid w:val="009B28CF"/>
    <w:rsid w:val="009B490B"/>
    <w:rsid w:val="009B707E"/>
    <w:rsid w:val="009C043F"/>
    <w:rsid w:val="009C1332"/>
    <w:rsid w:val="009C144A"/>
    <w:rsid w:val="009C147C"/>
    <w:rsid w:val="009C1ACE"/>
    <w:rsid w:val="009C288F"/>
    <w:rsid w:val="009C2AE3"/>
    <w:rsid w:val="009C411D"/>
    <w:rsid w:val="009D150F"/>
    <w:rsid w:val="009D311E"/>
    <w:rsid w:val="009D5BA8"/>
    <w:rsid w:val="009E0B8E"/>
    <w:rsid w:val="009E25B8"/>
    <w:rsid w:val="009E455F"/>
    <w:rsid w:val="009E4BC9"/>
    <w:rsid w:val="009E4D2C"/>
    <w:rsid w:val="009E7686"/>
    <w:rsid w:val="009F4696"/>
    <w:rsid w:val="009F5FE3"/>
    <w:rsid w:val="009F7F5C"/>
    <w:rsid w:val="00A00346"/>
    <w:rsid w:val="00A01426"/>
    <w:rsid w:val="00A01A07"/>
    <w:rsid w:val="00A041B3"/>
    <w:rsid w:val="00A04C5E"/>
    <w:rsid w:val="00A05AB9"/>
    <w:rsid w:val="00A06B46"/>
    <w:rsid w:val="00A06D47"/>
    <w:rsid w:val="00A06DA5"/>
    <w:rsid w:val="00A07C5A"/>
    <w:rsid w:val="00A1009D"/>
    <w:rsid w:val="00A106A2"/>
    <w:rsid w:val="00A11413"/>
    <w:rsid w:val="00A11BE4"/>
    <w:rsid w:val="00A13378"/>
    <w:rsid w:val="00A1408A"/>
    <w:rsid w:val="00A14955"/>
    <w:rsid w:val="00A14982"/>
    <w:rsid w:val="00A1561D"/>
    <w:rsid w:val="00A17C6D"/>
    <w:rsid w:val="00A20370"/>
    <w:rsid w:val="00A20A0D"/>
    <w:rsid w:val="00A2240E"/>
    <w:rsid w:val="00A24739"/>
    <w:rsid w:val="00A2796C"/>
    <w:rsid w:val="00A303A9"/>
    <w:rsid w:val="00A31057"/>
    <w:rsid w:val="00A31CC2"/>
    <w:rsid w:val="00A32BEF"/>
    <w:rsid w:val="00A340B6"/>
    <w:rsid w:val="00A345FD"/>
    <w:rsid w:val="00A35097"/>
    <w:rsid w:val="00A364E1"/>
    <w:rsid w:val="00A419F9"/>
    <w:rsid w:val="00A428D1"/>
    <w:rsid w:val="00A43A14"/>
    <w:rsid w:val="00A4444B"/>
    <w:rsid w:val="00A452B8"/>
    <w:rsid w:val="00A469E8"/>
    <w:rsid w:val="00A46F54"/>
    <w:rsid w:val="00A472AD"/>
    <w:rsid w:val="00A502D8"/>
    <w:rsid w:val="00A50545"/>
    <w:rsid w:val="00A524A9"/>
    <w:rsid w:val="00A52C37"/>
    <w:rsid w:val="00A537B4"/>
    <w:rsid w:val="00A53BAC"/>
    <w:rsid w:val="00A53DDB"/>
    <w:rsid w:val="00A55194"/>
    <w:rsid w:val="00A552FE"/>
    <w:rsid w:val="00A56712"/>
    <w:rsid w:val="00A56A76"/>
    <w:rsid w:val="00A626B5"/>
    <w:rsid w:val="00A62A68"/>
    <w:rsid w:val="00A6507A"/>
    <w:rsid w:val="00A66807"/>
    <w:rsid w:val="00A66C6E"/>
    <w:rsid w:val="00A74D5C"/>
    <w:rsid w:val="00A751C9"/>
    <w:rsid w:val="00A7531F"/>
    <w:rsid w:val="00A75DC2"/>
    <w:rsid w:val="00A76098"/>
    <w:rsid w:val="00A809B4"/>
    <w:rsid w:val="00A80A84"/>
    <w:rsid w:val="00A8182D"/>
    <w:rsid w:val="00A819B5"/>
    <w:rsid w:val="00A82EAC"/>
    <w:rsid w:val="00A83A45"/>
    <w:rsid w:val="00A87620"/>
    <w:rsid w:val="00A87644"/>
    <w:rsid w:val="00A91BB0"/>
    <w:rsid w:val="00A9206D"/>
    <w:rsid w:val="00A930F6"/>
    <w:rsid w:val="00A94AE3"/>
    <w:rsid w:val="00A973A5"/>
    <w:rsid w:val="00AA0C2E"/>
    <w:rsid w:val="00AA1D91"/>
    <w:rsid w:val="00AA3F9F"/>
    <w:rsid w:val="00AA41C1"/>
    <w:rsid w:val="00AA481A"/>
    <w:rsid w:val="00AA5652"/>
    <w:rsid w:val="00AA57D9"/>
    <w:rsid w:val="00AB044E"/>
    <w:rsid w:val="00AB1DFD"/>
    <w:rsid w:val="00AB4A2B"/>
    <w:rsid w:val="00AB5CA9"/>
    <w:rsid w:val="00AC2721"/>
    <w:rsid w:val="00AC284C"/>
    <w:rsid w:val="00AC2C76"/>
    <w:rsid w:val="00AC6BB0"/>
    <w:rsid w:val="00AC7BA4"/>
    <w:rsid w:val="00AD03D0"/>
    <w:rsid w:val="00AD0616"/>
    <w:rsid w:val="00AD1CDD"/>
    <w:rsid w:val="00AD3AC0"/>
    <w:rsid w:val="00AD620B"/>
    <w:rsid w:val="00AD68EA"/>
    <w:rsid w:val="00AD7243"/>
    <w:rsid w:val="00AE0801"/>
    <w:rsid w:val="00AE17A1"/>
    <w:rsid w:val="00AE30B2"/>
    <w:rsid w:val="00AE3B31"/>
    <w:rsid w:val="00AE3CD0"/>
    <w:rsid w:val="00AE40B1"/>
    <w:rsid w:val="00AE6887"/>
    <w:rsid w:val="00AF0202"/>
    <w:rsid w:val="00AF36D8"/>
    <w:rsid w:val="00AF5468"/>
    <w:rsid w:val="00AF5915"/>
    <w:rsid w:val="00AF5D5E"/>
    <w:rsid w:val="00AF68E1"/>
    <w:rsid w:val="00AF6C5E"/>
    <w:rsid w:val="00B007E8"/>
    <w:rsid w:val="00B028B2"/>
    <w:rsid w:val="00B045CF"/>
    <w:rsid w:val="00B059FB"/>
    <w:rsid w:val="00B05A36"/>
    <w:rsid w:val="00B05D8A"/>
    <w:rsid w:val="00B06A69"/>
    <w:rsid w:val="00B12CA1"/>
    <w:rsid w:val="00B15DC1"/>
    <w:rsid w:val="00B171DB"/>
    <w:rsid w:val="00B204EA"/>
    <w:rsid w:val="00B205D8"/>
    <w:rsid w:val="00B216F6"/>
    <w:rsid w:val="00B2250A"/>
    <w:rsid w:val="00B22E44"/>
    <w:rsid w:val="00B24DC8"/>
    <w:rsid w:val="00B25737"/>
    <w:rsid w:val="00B2762C"/>
    <w:rsid w:val="00B27A77"/>
    <w:rsid w:val="00B3034B"/>
    <w:rsid w:val="00B30BE7"/>
    <w:rsid w:val="00B30D91"/>
    <w:rsid w:val="00B31049"/>
    <w:rsid w:val="00B31FBD"/>
    <w:rsid w:val="00B3553F"/>
    <w:rsid w:val="00B36A46"/>
    <w:rsid w:val="00B37C45"/>
    <w:rsid w:val="00B4079D"/>
    <w:rsid w:val="00B409E2"/>
    <w:rsid w:val="00B40EB5"/>
    <w:rsid w:val="00B44075"/>
    <w:rsid w:val="00B45B70"/>
    <w:rsid w:val="00B45BEE"/>
    <w:rsid w:val="00B47202"/>
    <w:rsid w:val="00B50299"/>
    <w:rsid w:val="00B5361A"/>
    <w:rsid w:val="00B53830"/>
    <w:rsid w:val="00B5387C"/>
    <w:rsid w:val="00B53E13"/>
    <w:rsid w:val="00B5755F"/>
    <w:rsid w:val="00B62503"/>
    <w:rsid w:val="00B627A0"/>
    <w:rsid w:val="00B63085"/>
    <w:rsid w:val="00B64731"/>
    <w:rsid w:val="00B653F7"/>
    <w:rsid w:val="00B66C8D"/>
    <w:rsid w:val="00B679D3"/>
    <w:rsid w:val="00B67A95"/>
    <w:rsid w:val="00B67DEF"/>
    <w:rsid w:val="00B72364"/>
    <w:rsid w:val="00B7411D"/>
    <w:rsid w:val="00B74D0B"/>
    <w:rsid w:val="00B750CA"/>
    <w:rsid w:val="00B75A04"/>
    <w:rsid w:val="00B75E6F"/>
    <w:rsid w:val="00B8006D"/>
    <w:rsid w:val="00B8224C"/>
    <w:rsid w:val="00B828AE"/>
    <w:rsid w:val="00B83214"/>
    <w:rsid w:val="00B85699"/>
    <w:rsid w:val="00B85EC5"/>
    <w:rsid w:val="00B8637F"/>
    <w:rsid w:val="00B86BDD"/>
    <w:rsid w:val="00B87BEA"/>
    <w:rsid w:val="00B87C0E"/>
    <w:rsid w:val="00B91556"/>
    <w:rsid w:val="00B91FA8"/>
    <w:rsid w:val="00B92044"/>
    <w:rsid w:val="00B92A9B"/>
    <w:rsid w:val="00B97F06"/>
    <w:rsid w:val="00BA411A"/>
    <w:rsid w:val="00BA5C90"/>
    <w:rsid w:val="00BA7935"/>
    <w:rsid w:val="00BB02C4"/>
    <w:rsid w:val="00BB1616"/>
    <w:rsid w:val="00BB215B"/>
    <w:rsid w:val="00BB4296"/>
    <w:rsid w:val="00BB44EB"/>
    <w:rsid w:val="00BB50BA"/>
    <w:rsid w:val="00BC042E"/>
    <w:rsid w:val="00BC0E2F"/>
    <w:rsid w:val="00BC0F47"/>
    <w:rsid w:val="00BC2175"/>
    <w:rsid w:val="00BC3750"/>
    <w:rsid w:val="00BC43FC"/>
    <w:rsid w:val="00BC569E"/>
    <w:rsid w:val="00BC5910"/>
    <w:rsid w:val="00BC68F5"/>
    <w:rsid w:val="00BD213A"/>
    <w:rsid w:val="00BD2DFA"/>
    <w:rsid w:val="00BD3054"/>
    <w:rsid w:val="00BD46D9"/>
    <w:rsid w:val="00BD4947"/>
    <w:rsid w:val="00BD52F2"/>
    <w:rsid w:val="00BD5F88"/>
    <w:rsid w:val="00BD5FA3"/>
    <w:rsid w:val="00BD78FD"/>
    <w:rsid w:val="00BE0DA0"/>
    <w:rsid w:val="00BE1E69"/>
    <w:rsid w:val="00BE2937"/>
    <w:rsid w:val="00BE3709"/>
    <w:rsid w:val="00BE42B8"/>
    <w:rsid w:val="00BE4ABB"/>
    <w:rsid w:val="00BE646F"/>
    <w:rsid w:val="00BF090D"/>
    <w:rsid w:val="00BF34B8"/>
    <w:rsid w:val="00BF430A"/>
    <w:rsid w:val="00BF58D5"/>
    <w:rsid w:val="00BF5F87"/>
    <w:rsid w:val="00BF6317"/>
    <w:rsid w:val="00BF71AE"/>
    <w:rsid w:val="00BF7D57"/>
    <w:rsid w:val="00C0036D"/>
    <w:rsid w:val="00C00EAC"/>
    <w:rsid w:val="00C01BAE"/>
    <w:rsid w:val="00C02C08"/>
    <w:rsid w:val="00C03114"/>
    <w:rsid w:val="00C05BAE"/>
    <w:rsid w:val="00C0616E"/>
    <w:rsid w:val="00C1019C"/>
    <w:rsid w:val="00C11452"/>
    <w:rsid w:val="00C134F0"/>
    <w:rsid w:val="00C14EF4"/>
    <w:rsid w:val="00C16753"/>
    <w:rsid w:val="00C17313"/>
    <w:rsid w:val="00C20810"/>
    <w:rsid w:val="00C20CBE"/>
    <w:rsid w:val="00C20F4C"/>
    <w:rsid w:val="00C222DD"/>
    <w:rsid w:val="00C231F8"/>
    <w:rsid w:val="00C24AB3"/>
    <w:rsid w:val="00C26EB6"/>
    <w:rsid w:val="00C27386"/>
    <w:rsid w:val="00C30A89"/>
    <w:rsid w:val="00C32AAE"/>
    <w:rsid w:val="00C32D00"/>
    <w:rsid w:val="00C35AD0"/>
    <w:rsid w:val="00C40213"/>
    <w:rsid w:val="00C4096E"/>
    <w:rsid w:val="00C40C9D"/>
    <w:rsid w:val="00C42C92"/>
    <w:rsid w:val="00C45C22"/>
    <w:rsid w:val="00C46154"/>
    <w:rsid w:val="00C468FE"/>
    <w:rsid w:val="00C46C0F"/>
    <w:rsid w:val="00C50D29"/>
    <w:rsid w:val="00C51184"/>
    <w:rsid w:val="00C51309"/>
    <w:rsid w:val="00C51DB1"/>
    <w:rsid w:val="00C525B6"/>
    <w:rsid w:val="00C531CC"/>
    <w:rsid w:val="00C54FBC"/>
    <w:rsid w:val="00C55690"/>
    <w:rsid w:val="00C57391"/>
    <w:rsid w:val="00C63003"/>
    <w:rsid w:val="00C630DD"/>
    <w:rsid w:val="00C634C1"/>
    <w:rsid w:val="00C6620B"/>
    <w:rsid w:val="00C737B6"/>
    <w:rsid w:val="00C75A43"/>
    <w:rsid w:val="00C76E8E"/>
    <w:rsid w:val="00C8097D"/>
    <w:rsid w:val="00C80F7B"/>
    <w:rsid w:val="00C8131F"/>
    <w:rsid w:val="00C8143E"/>
    <w:rsid w:val="00C81915"/>
    <w:rsid w:val="00C81E02"/>
    <w:rsid w:val="00C81E4C"/>
    <w:rsid w:val="00C83CDA"/>
    <w:rsid w:val="00C8648C"/>
    <w:rsid w:val="00C9004D"/>
    <w:rsid w:val="00C90BBE"/>
    <w:rsid w:val="00C90C59"/>
    <w:rsid w:val="00C917B6"/>
    <w:rsid w:val="00C91F7A"/>
    <w:rsid w:val="00C92535"/>
    <w:rsid w:val="00C92D55"/>
    <w:rsid w:val="00C9320C"/>
    <w:rsid w:val="00C94CFF"/>
    <w:rsid w:val="00C94EF4"/>
    <w:rsid w:val="00C95822"/>
    <w:rsid w:val="00CA02CE"/>
    <w:rsid w:val="00CA2973"/>
    <w:rsid w:val="00CA2A91"/>
    <w:rsid w:val="00CA36BF"/>
    <w:rsid w:val="00CA5CC5"/>
    <w:rsid w:val="00CA623E"/>
    <w:rsid w:val="00CA723C"/>
    <w:rsid w:val="00CB46A2"/>
    <w:rsid w:val="00CB4BDE"/>
    <w:rsid w:val="00CB4FDF"/>
    <w:rsid w:val="00CB6DF9"/>
    <w:rsid w:val="00CC04C2"/>
    <w:rsid w:val="00CC1DE9"/>
    <w:rsid w:val="00CC2E90"/>
    <w:rsid w:val="00CC4989"/>
    <w:rsid w:val="00CC5D76"/>
    <w:rsid w:val="00CC65BE"/>
    <w:rsid w:val="00CC794D"/>
    <w:rsid w:val="00CD0089"/>
    <w:rsid w:val="00CD17E0"/>
    <w:rsid w:val="00CD1AA1"/>
    <w:rsid w:val="00CD45B2"/>
    <w:rsid w:val="00CD4F94"/>
    <w:rsid w:val="00CE4225"/>
    <w:rsid w:val="00CE4A8E"/>
    <w:rsid w:val="00CE4DC2"/>
    <w:rsid w:val="00CE52BF"/>
    <w:rsid w:val="00CE5843"/>
    <w:rsid w:val="00CE6081"/>
    <w:rsid w:val="00CE792A"/>
    <w:rsid w:val="00CF16AB"/>
    <w:rsid w:val="00CF352A"/>
    <w:rsid w:val="00CF49E8"/>
    <w:rsid w:val="00CF4D6A"/>
    <w:rsid w:val="00D00E10"/>
    <w:rsid w:val="00D02126"/>
    <w:rsid w:val="00D02843"/>
    <w:rsid w:val="00D044EF"/>
    <w:rsid w:val="00D04B7E"/>
    <w:rsid w:val="00D04D53"/>
    <w:rsid w:val="00D05DC1"/>
    <w:rsid w:val="00D05F66"/>
    <w:rsid w:val="00D07B86"/>
    <w:rsid w:val="00D10164"/>
    <w:rsid w:val="00D12F26"/>
    <w:rsid w:val="00D17776"/>
    <w:rsid w:val="00D20315"/>
    <w:rsid w:val="00D20F8C"/>
    <w:rsid w:val="00D215E9"/>
    <w:rsid w:val="00D217FB"/>
    <w:rsid w:val="00D21F8E"/>
    <w:rsid w:val="00D2225B"/>
    <w:rsid w:val="00D22723"/>
    <w:rsid w:val="00D24334"/>
    <w:rsid w:val="00D24686"/>
    <w:rsid w:val="00D246AB"/>
    <w:rsid w:val="00D25477"/>
    <w:rsid w:val="00D25497"/>
    <w:rsid w:val="00D2562E"/>
    <w:rsid w:val="00D25F2E"/>
    <w:rsid w:val="00D26977"/>
    <w:rsid w:val="00D26B46"/>
    <w:rsid w:val="00D308A6"/>
    <w:rsid w:val="00D30AA1"/>
    <w:rsid w:val="00D326C4"/>
    <w:rsid w:val="00D32761"/>
    <w:rsid w:val="00D35DDE"/>
    <w:rsid w:val="00D40B05"/>
    <w:rsid w:val="00D41141"/>
    <w:rsid w:val="00D41C95"/>
    <w:rsid w:val="00D41F14"/>
    <w:rsid w:val="00D4340E"/>
    <w:rsid w:val="00D441DF"/>
    <w:rsid w:val="00D465A2"/>
    <w:rsid w:val="00D4690B"/>
    <w:rsid w:val="00D46A91"/>
    <w:rsid w:val="00D50C27"/>
    <w:rsid w:val="00D51446"/>
    <w:rsid w:val="00D51BB9"/>
    <w:rsid w:val="00D51DAA"/>
    <w:rsid w:val="00D55434"/>
    <w:rsid w:val="00D62C9E"/>
    <w:rsid w:val="00D659B9"/>
    <w:rsid w:val="00D667EF"/>
    <w:rsid w:val="00D66A00"/>
    <w:rsid w:val="00D66A39"/>
    <w:rsid w:val="00D66CCC"/>
    <w:rsid w:val="00D710F2"/>
    <w:rsid w:val="00D734A3"/>
    <w:rsid w:val="00D7360D"/>
    <w:rsid w:val="00D76C95"/>
    <w:rsid w:val="00D803C5"/>
    <w:rsid w:val="00D829C0"/>
    <w:rsid w:val="00D8378E"/>
    <w:rsid w:val="00D83C43"/>
    <w:rsid w:val="00D8517E"/>
    <w:rsid w:val="00D90095"/>
    <w:rsid w:val="00D91719"/>
    <w:rsid w:val="00D9184D"/>
    <w:rsid w:val="00D92FA7"/>
    <w:rsid w:val="00D976F9"/>
    <w:rsid w:val="00D97957"/>
    <w:rsid w:val="00DA21A1"/>
    <w:rsid w:val="00DA4CDC"/>
    <w:rsid w:val="00DA58D5"/>
    <w:rsid w:val="00DA62E9"/>
    <w:rsid w:val="00DB10EE"/>
    <w:rsid w:val="00DB1C4B"/>
    <w:rsid w:val="00DB266F"/>
    <w:rsid w:val="00DB3350"/>
    <w:rsid w:val="00DB430E"/>
    <w:rsid w:val="00DB6036"/>
    <w:rsid w:val="00DB6EFB"/>
    <w:rsid w:val="00DC08BA"/>
    <w:rsid w:val="00DC170D"/>
    <w:rsid w:val="00DC35F9"/>
    <w:rsid w:val="00DC627C"/>
    <w:rsid w:val="00DC6F93"/>
    <w:rsid w:val="00DC7843"/>
    <w:rsid w:val="00DD323A"/>
    <w:rsid w:val="00DD555C"/>
    <w:rsid w:val="00DD773E"/>
    <w:rsid w:val="00DD7750"/>
    <w:rsid w:val="00DD7E51"/>
    <w:rsid w:val="00DE12D2"/>
    <w:rsid w:val="00DE1914"/>
    <w:rsid w:val="00DE279E"/>
    <w:rsid w:val="00DE3F13"/>
    <w:rsid w:val="00DE584D"/>
    <w:rsid w:val="00DE6166"/>
    <w:rsid w:val="00DE63A8"/>
    <w:rsid w:val="00DF0012"/>
    <w:rsid w:val="00DF0751"/>
    <w:rsid w:val="00DF1650"/>
    <w:rsid w:val="00DF1742"/>
    <w:rsid w:val="00DF17A1"/>
    <w:rsid w:val="00DF3DE7"/>
    <w:rsid w:val="00DF686B"/>
    <w:rsid w:val="00DF6905"/>
    <w:rsid w:val="00E04BB4"/>
    <w:rsid w:val="00E04D8D"/>
    <w:rsid w:val="00E1181B"/>
    <w:rsid w:val="00E11907"/>
    <w:rsid w:val="00E11DFB"/>
    <w:rsid w:val="00E12ABB"/>
    <w:rsid w:val="00E140BB"/>
    <w:rsid w:val="00E142A1"/>
    <w:rsid w:val="00E15E3D"/>
    <w:rsid w:val="00E17F17"/>
    <w:rsid w:val="00E214F1"/>
    <w:rsid w:val="00E24CAF"/>
    <w:rsid w:val="00E2661D"/>
    <w:rsid w:val="00E27D08"/>
    <w:rsid w:val="00E27E1D"/>
    <w:rsid w:val="00E3101D"/>
    <w:rsid w:val="00E330F0"/>
    <w:rsid w:val="00E335B9"/>
    <w:rsid w:val="00E33803"/>
    <w:rsid w:val="00E35405"/>
    <w:rsid w:val="00E35D06"/>
    <w:rsid w:val="00E4036A"/>
    <w:rsid w:val="00E405A0"/>
    <w:rsid w:val="00E413C0"/>
    <w:rsid w:val="00E4326F"/>
    <w:rsid w:val="00E44E8B"/>
    <w:rsid w:val="00E45B67"/>
    <w:rsid w:val="00E45F64"/>
    <w:rsid w:val="00E469A9"/>
    <w:rsid w:val="00E504B8"/>
    <w:rsid w:val="00E50A67"/>
    <w:rsid w:val="00E51352"/>
    <w:rsid w:val="00E516F6"/>
    <w:rsid w:val="00E51C1F"/>
    <w:rsid w:val="00E521DA"/>
    <w:rsid w:val="00E529CB"/>
    <w:rsid w:val="00E52E29"/>
    <w:rsid w:val="00E535EB"/>
    <w:rsid w:val="00E54842"/>
    <w:rsid w:val="00E611C7"/>
    <w:rsid w:val="00E61B9E"/>
    <w:rsid w:val="00E636A6"/>
    <w:rsid w:val="00E650B2"/>
    <w:rsid w:val="00E652CD"/>
    <w:rsid w:val="00E661BB"/>
    <w:rsid w:val="00E7054F"/>
    <w:rsid w:val="00E70872"/>
    <w:rsid w:val="00E71F86"/>
    <w:rsid w:val="00E72120"/>
    <w:rsid w:val="00E72A35"/>
    <w:rsid w:val="00E75945"/>
    <w:rsid w:val="00E76B4E"/>
    <w:rsid w:val="00E76E94"/>
    <w:rsid w:val="00E779BB"/>
    <w:rsid w:val="00E77C3C"/>
    <w:rsid w:val="00E81CEE"/>
    <w:rsid w:val="00E83C23"/>
    <w:rsid w:val="00E844E0"/>
    <w:rsid w:val="00E84DF5"/>
    <w:rsid w:val="00E8513D"/>
    <w:rsid w:val="00E85948"/>
    <w:rsid w:val="00E85A9A"/>
    <w:rsid w:val="00E85EBB"/>
    <w:rsid w:val="00E85F2B"/>
    <w:rsid w:val="00E86AC6"/>
    <w:rsid w:val="00E87681"/>
    <w:rsid w:val="00E90898"/>
    <w:rsid w:val="00E91AE5"/>
    <w:rsid w:val="00E9206D"/>
    <w:rsid w:val="00E9252A"/>
    <w:rsid w:val="00E94152"/>
    <w:rsid w:val="00E95D86"/>
    <w:rsid w:val="00E9614A"/>
    <w:rsid w:val="00E96568"/>
    <w:rsid w:val="00E97156"/>
    <w:rsid w:val="00E9724E"/>
    <w:rsid w:val="00EA13ED"/>
    <w:rsid w:val="00EA2380"/>
    <w:rsid w:val="00EA292A"/>
    <w:rsid w:val="00EA3F96"/>
    <w:rsid w:val="00EB0DDF"/>
    <w:rsid w:val="00EB5232"/>
    <w:rsid w:val="00EB7512"/>
    <w:rsid w:val="00EB75E9"/>
    <w:rsid w:val="00EB7BEC"/>
    <w:rsid w:val="00EC1EFB"/>
    <w:rsid w:val="00EC253F"/>
    <w:rsid w:val="00EC57C1"/>
    <w:rsid w:val="00EC7415"/>
    <w:rsid w:val="00ED030D"/>
    <w:rsid w:val="00ED218A"/>
    <w:rsid w:val="00ED2686"/>
    <w:rsid w:val="00ED31C4"/>
    <w:rsid w:val="00ED42D6"/>
    <w:rsid w:val="00ED5056"/>
    <w:rsid w:val="00ED6C93"/>
    <w:rsid w:val="00EE0553"/>
    <w:rsid w:val="00EE093F"/>
    <w:rsid w:val="00EE0EF5"/>
    <w:rsid w:val="00EE0F76"/>
    <w:rsid w:val="00EE1104"/>
    <w:rsid w:val="00EE1A7C"/>
    <w:rsid w:val="00EE1D45"/>
    <w:rsid w:val="00EE2409"/>
    <w:rsid w:val="00EE4B5C"/>
    <w:rsid w:val="00EE7093"/>
    <w:rsid w:val="00EE7434"/>
    <w:rsid w:val="00EE794B"/>
    <w:rsid w:val="00EF0A6F"/>
    <w:rsid w:val="00EF1308"/>
    <w:rsid w:val="00EF1646"/>
    <w:rsid w:val="00EF278E"/>
    <w:rsid w:val="00EF3267"/>
    <w:rsid w:val="00EF3C2C"/>
    <w:rsid w:val="00EF3DAD"/>
    <w:rsid w:val="00EF5430"/>
    <w:rsid w:val="00EF56BE"/>
    <w:rsid w:val="00F00B8E"/>
    <w:rsid w:val="00F01229"/>
    <w:rsid w:val="00F01580"/>
    <w:rsid w:val="00F020B0"/>
    <w:rsid w:val="00F0307B"/>
    <w:rsid w:val="00F03D03"/>
    <w:rsid w:val="00F03DD9"/>
    <w:rsid w:val="00F04E88"/>
    <w:rsid w:val="00F0656E"/>
    <w:rsid w:val="00F06619"/>
    <w:rsid w:val="00F068EB"/>
    <w:rsid w:val="00F06BEA"/>
    <w:rsid w:val="00F06D2C"/>
    <w:rsid w:val="00F079A8"/>
    <w:rsid w:val="00F07A30"/>
    <w:rsid w:val="00F14109"/>
    <w:rsid w:val="00F14264"/>
    <w:rsid w:val="00F1456C"/>
    <w:rsid w:val="00F1694F"/>
    <w:rsid w:val="00F20021"/>
    <w:rsid w:val="00F21D84"/>
    <w:rsid w:val="00F253E8"/>
    <w:rsid w:val="00F257C7"/>
    <w:rsid w:val="00F26FE3"/>
    <w:rsid w:val="00F27D7E"/>
    <w:rsid w:val="00F300B7"/>
    <w:rsid w:val="00F30161"/>
    <w:rsid w:val="00F30BAE"/>
    <w:rsid w:val="00F311A9"/>
    <w:rsid w:val="00F32345"/>
    <w:rsid w:val="00F36824"/>
    <w:rsid w:val="00F36CD3"/>
    <w:rsid w:val="00F37A08"/>
    <w:rsid w:val="00F40F35"/>
    <w:rsid w:val="00F41A12"/>
    <w:rsid w:val="00F43E21"/>
    <w:rsid w:val="00F44297"/>
    <w:rsid w:val="00F4446B"/>
    <w:rsid w:val="00F44683"/>
    <w:rsid w:val="00F45541"/>
    <w:rsid w:val="00F4624B"/>
    <w:rsid w:val="00F4778C"/>
    <w:rsid w:val="00F47947"/>
    <w:rsid w:val="00F5352F"/>
    <w:rsid w:val="00F5544E"/>
    <w:rsid w:val="00F55D94"/>
    <w:rsid w:val="00F560A1"/>
    <w:rsid w:val="00F56143"/>
    <w:rsid w:val="00F57217"/>
    <w:rsid w:val="00F6075A"/>
    <w:rsid w:val="00F66DAC"/>
    <w:rsid w:val="00F66F74"/>
    <w:rsid w:val="00F70F9C"/>
    <w:rsid w:val="00F71F62"/>
    <w:rsid w:val="00F72A07"/>
    <w:rsid w:val="00F73E22"/>
    <w:rsid w:val="00F74C0F"/>
    <w:rsid w:val="00F7554B"/>
    <w:rsid w:val="00F75CF6"/>
    <w:rsid w:val="00F76BC4"/>
    <w:rsid w:val="00F770FB"/>
    <w:rsid w:val="00F80D40"/>
    <w:rsid w:val="00F81FF4"/>
    <w:rsid w:val="00F82190"/>
    <w:rsid w:val="00F821AD"/>
    <w:rsid w:val="00F82F93"/>
    <w:rsid w:val="00F85ECB"/>
    <w:rsid w:val="00F86D29"/>
    <w:rsid w:val="00F87281"/>
    <w:rsid w:val="00F9136D"/>
    <w:rsid w:val="00F92B0A"/>
    <w:rsid w:val="00F92C0C"/>
    <w:rsid w:val="00F939EB"/>
    <w:rsid w:val="00F93BB2"/>
    <w:rsid w:val="00F93EB2"/>
    <w:rsid w:val="00F947BE"/>
    <w:rsid w:val="00F94D6D"/>
    <w:rsid w:val="00F96A9C"/>
    <w:rsid w:val="00F97702"/>
    <w:rsid w:val="00FA0482"/>
    <w:rsid w:val="00FA1745"/>
    <w:rsid w:val="00FA3E37"/>
    <w:rsid w:val="00FA3F40"/>
    <w:rsid w:val="00FA5F0B"/>
    <w:rsid w:val="00FA647B"/>
    <w:rsid w:val="00FB0251"/>
    <w:rsid w:val="00FB1170"/>
    <w:rsid w:val="00FB16CC"/>
    <w:rsid w:val="00FB2F36"/>
    <w:rsid w:val="00FB6B97"/>
    <w:rsid w:val="00FB6BBE"/>
    <w:rsid w:val="00FB77E2"/>
    <w:rsid w:val="00FC0EC8"/>
    <w:rsid w:val="00FC1BF1"/>
    <w:rsid w:val="00FC28A5"/>
    <w:rsid w:val="00FC2BBF"/>
    <w:rsid w:val="00FC55DF"/>
    <w:rsid w:val="00FC59FB"/>
    <w:rsid w:val="00FC620F"/>
    <w:rsid w:val="00FC635C"/>
    <w:rsid w:val="00FC6E32"/>
    <w:rsid w:val="00FC7A20"/>
    <w:rsid w:val="00FC7E6A"/>
    <w:rsid w:val="00FD02CF"/>
    <w:rsid w:val="00FD2779"/>
    <w:rsid w:val="00FE0ABA"/>
    <w:rsid w:val="00FE6D53"/>
    <w:rsid w:val="00FE7115"/>
    <w:rsid w:val="00FF03B1"/>
    <w:rsid w:val="00FF068E"/>
    <w:rsid w:val="00FF1091"/>
    <w:rsid w:val="00FF1375"/>
    <w:rsid w:val="00FF16A0"/>
    <w:rsid w:val="00FF1D3C"/>
    <w:rsid w:val="00FF2A27"/>
    <w:rsid w:val="00FF2B0C"/>
    <w:rsid w:val="00FF4828"/>
    <w:rsid w:val="00FF499A"/>
    <w:rsid w:val="00FF5010"/>
    <w:rsid w:val="00FF51A4"/>
    <w:rsid w:val="00FF5BAA"/>
    <w:rsid w:val="00FF76F4"/>
    <w:rsid w:val="00FF7E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CBF8AF2"/>
  <w15:docId w15:val="{28BDC41B-9C5C-4DD5-A278-04A82E163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widowControl w:val="0"/>
      <w:jc w:val="both"/>
    </w:pPr>
    <w:rPr>
      <w:rFonts w:ascii="Times New Roman" w:hAnsi="Times New Roman"/>
      <w:kern w:val="2"/>
      <w:sz w:val="22"/>
      <w:szCs w:val="22"/>
      <w:lang w:val="fr-FR" w:eastAsia="ja-JP"/>
    </w:rPr>
  </w:style>
  <w:style w:type="paragraph" w:styleId="berschrift1">
    <w:name w:val="heading 1"/>
    <w:basedOn w:val="Standard"/>
    <w:next w:val="Standard"/>
    <w:link w:val="berschrift1Zchn"/>
    <w:qFormat/>
    <w:pPr>
      <w:keepNext/>
      <w:widowControl/>
      <w:jc w:val="left"/>
      <w:outlineLvl w:val="0"/>
    </w:pPr>
    <w:rPr>
      <w:rFonts w:ascii="Arial" w:hAnsi="Arial"/>
      <w:b/>
      <w:bCs/>
      <w:i/>
      <w:iCs/>
      <w:kern w:val="0"/>
      <w:szCs w:val="24"/>
      <w:lang w:eastAsia="en-US"/>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ind w:leftChars="400" w:left="400"/>
      <w:outlineLvl w:val="2"/>
    </w:pPr>
    <w:rPr>
      <w:rFonts w:ascii="Arial" w:eastAsia="MS Gothic"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252"/>
        <w:tab w:val="right" w:pos="8504"/>
      </w:tabs>
      <w:snapToGrid w:val="0"/>
    </w:pPr>
  </w:style>
  <w:style w:type="paragraph" w:styleId="Fuzeile">
    <w:name w:val="footer"/>
    <w:basedOn w:val="Standard"/>
    <w:semiHidden/>
    <w:pPr>
      <w:tabs>
        <w:tab w:val="center" w:pos="4252"/>
        <w:tab w:val="right" w:pos="8504"/>
      </w:tabs>
      <w:snapToGrid w:val="0"/>
    </w:pPr>
  </w:style>
  <w:style w:type="paragraph" w:styleId="Textkrper-Einzug2">
    <w:name w:val="Body Text Indent 2"/>
    <w:basedOn w:val="Standard"/>
    <w:link w:val="Textkrper-Einzug2Zchn"/>
    <w:uiPriority w:val="99"/>
    <w:semiHidden/>
    <w:unhideWhenUsed/>
    <w:rsid w:val="004845A4"/>
    <w:pPr>
      <w:spacing w:after="120" w:line="480" w:lineRule="auto"/>
      <w:ind w:left="283"/>
    </w:pPr>
    <w:rPr>
      <w:lang w:val="en-US"/>
    </w:rPr>
  </w:style>
  <w:style w:type="character" w:styleId="Fett">
    <w:name w:val="Strong"/>
    <w:uiPriority w:val="99"/>
    <w:qFormat/>
    <w:rPr>
      <w:b/>
      <w:bCs/>
    </w:rPr>
  </w:style>
  <w:style w:type="character" w:styleId="Hyperlink">
    <w:name w:val="Hyperlink"/>
    <w:rPr>
      <w:color w:val="0000FF"/>
      <w:u w:val="single"/>
    </w:rPr>
  </w:style>
  <w:style w:type="paragraph" w:styleId="StandardWeb">
    <w:name w:val="Normal (Web)"/>
    <w:basedOn w:val="Standard"/>
    <w:semiHidden/>
    <w:pPr>
      <w:widowControl/>
      <w:spacing w:line="336" w:lineRule="auto"/>
      <w:jc w:val="left"/>
    </w:pPr>
    <w:rPr>
      <w:rFonts w:eastAsia="Times New Roman"/>
      <w:color w:val="636466"/>
      <w:kern w:val="0"/>
      <w:sz w:val="15"/>
      <w:szCs w:val="15"/>
      <w:lang w:eastAsia="en-US"/>
    </w:rPr>
  </w:style>
  <w:style w:type="character" w:customStyle="1" w:styleId="news">
    <w:name w:val="news"/>
    <w:basedOn w:val="Absatz-Standardschriftart"/>
  </w:style>
  <w:style w:type="paragraph" w:styleId="Sprechblasentext">
    <w:name w:val="Balloon Text"/>
    <w:basedOn w:val="Standard"/>
    <w:semiHidden/>
    <w:rPr>
      <w:rFonts w:ascii="Arial" w:eastAsia="MS Gothic" w:hAnsi="Arial"/>
      <w:sz w:val="18"/>
      <w:szCs w:val="18"/>
    </w:rPr>
  </w:style>
  <w:style w:type="paragraph" w:customStyle="1" w:styleId="main">
    <w:name w:val="main"/>
    <w:basedOn w:val="Standard"/>
    <w:pPr>
      <w:spacing w:line="280" w:lineRule="atLeast"/>
      <w:ind w:firstLine="238"/>
    </w:pPr>
    <w:rPr>
      <w:rFonts w:ascii="Helvetica" w:eastAsia="Times New Roman" w:hAnsi="Helvetica"/>
      <w:kern w:val="0"/>
      <w:sz w:val="18"/>
      <w:szCs w:val="20"/>
    </w:rPr>
  </w:style>
  <w:style w:type="paragraph" w:customStyle="1" w:styleId="item10PB">
    <w:name w:val="item 10PB"/>
    <w:basedOn w:val="Standard"/>
    <w:pPr>
      <w:spacing w:line="280" w:lineRule="atLeast"/>
    </w:pPr>
    <w:rPr>
      <w:rFonts w:ascii="Helvetica" w:hAnsi="Helvetica"/>
      <w:b/>
      <w:kern w:val="0"/>
      <w:sz w:val="20"/>
      <w:szCs w:val="20"/>
    </w:rPr>
  </w:style>
  <w:style w:type="paragraph" w:customStyle="1" w:styleId="pochi">
    <w:name w:val="pochi"/>
    <w:basedOn w:val="main"/>
    <w:pPr>
      <w:tabs>
        <w:tab w:val="left" w:pos="227"/>
        <w:tab w:val="left" w:pos="2552"/>
      </w:tabs>
      <w:ind w:firstLine="0"/>
      <w:jc w:val="left"/>
    </w:pPr>
  </w:style>
  <w:style w:type="paragraph" w:customStyle="1" w:styleId="Titel1">
    <w:name w:val="Titel1"/>
    <w:basedOn w:val="Standard"/>
    <w:pPr>
      <w:spacing w:line="280" w:lineRule="atLeast"/>
    </w:pPr>
    <w:rPr>
      <w:rFonts w:ascii="Helvetica" w:hAnsi="Helvetica"/>
      <w:b/>
      <w:kern w:val="0"/>
      <w:sz w:val="20"/>
      <w:szCs w:val="20"/>
    </w:rPr>
  </w:style>
  <w:style w:type="character" w:customStyle="1" w:styleId="mainChar">
    <w:name w:val="main Char"/>
    <w:rPr>
      <w:rFonts w:ascii="Helvetica" w:hAnsi="Helvetica"/>
      <w:sz w:val="18"/>
      <w:lang w:val="en-US" w:eastAsia="ja-JP" w:bidi="ar-SA"/>
    </w:rPr>
  </w:style>
  <w:style w:type="character" w:customStyle="1" w:styleId="smallcoment2">
    <w:name w:val="smallcoment2"/>
    <w:rPr>
      <w:b w:val="0"/>
      <w:bCs w:val="0"/>
      <w:color w:val="999999"/>
    </w:rPr>
  </w:style>
  <w:style w:type="character" w:customStyle="1" w:styleId="smallnotesmallcoment">
    <w:name w:val="smallnote smallcoment"/>
    <w:basedOn w:val="Absatz-Standardschriftart"/>
  </w:style>
  <w:style w:type="character" w:styleId="Hervorhebung">
    <w:name w:val="Emphasis"/>
    <w:qFormat/>
    <w:rPr>
      <w:b/>
      <w:bCs/>
      <w:i w:val="0"/>
      <w:iCs w:val="0"/>
    </w:rPr>
  </w:style>
  <w:style w:type="paragraph" w:customStyle="1" w:styleId="ContactDetails">
    <w:name w:val="Contact Details"/>
    <w:basedOn w:val="Standard"/>
    <w:pPr>
      <w:widowControl/>
      <w:jc w:val="left"/>
    </w:pPr>
    <w:rPr>
      <w:rFonts w:ascii="Arial" w:hAnsi="Arial"/>
      <w:kern w:val="0"/>
      <w:sz w:val="20"/>
      <w:szCs w:val="20"/>
      <w:lang w:val="en-GB" w:eastAsia="en-US"/>
    </w:rPr>
  </w:style>
  <w:style w:type="character" w:styleId="Kommentarzeichen">
    <w:name w:val="annotation reference"/>
    <w:semiHidden/>
    <w:rPr>
      <w:sz w:val="16"/>
      <w:szCs w:val="16"/>
    </w:rPr>
  </w:style>
  <w:style w:type="paragraph" w:styleId="Kommentartext">
    <w:name w:val="annotation text"/>
    <w:basedOn w:val="Standard"/>
    <w:link w:val="KommentartextZchn"/>
    <w:semiHidden/>
    <w:rPr>
      <w:sz w:val="20"/>
      <w:szCs w:val="20"/>
    </w:rPr>
  </w:style>
  <w:style w:type="paragraph" w:styleId="Kommentarthema">
    <w:name w:val="annotation subject"/>
    <w:basedOn w:val="Kommentartext"/>
    <w:next w:val="Kommentartext"/>
    <w:semiHidden/>
    <w:rPr>
      <w:b/>
      <w:bCs/>
    </w:rPr>
  </w:style>
  <w:style w:type="paragraph" w:styleId="Textkrper-Zeileneinzug">
    <w:name w:val="Body Text Indent"/>
    <w:basedOn w:val="Standard"/>
    <w:semiHidden/>
    <w:pPr>
      <w:widowControl/>
      <w:ind w:left="180"/>
      <w:jc w:val="left"/>
    </w:pPr>
    <w:rPr>
      <w:rFonts w:eastAsia="Times New Roman"/>
      <w:kern w:val="0"/>
      <w:sz w:val="24"/>
      <w:szCs w:val="24"/>
      <w:lang w:eastAsia="fr-FR"/>
    </w:rPr>
  </w:style>
  <w:style w:type="character" w:customStyle="1" w:styleId="Textkrper-Einzug2Zchn">
    <w:name w:val="Textkörper-Einzug 2 Zchn"/>
    <w:link w:val="Textkrper-Einzug2"/>
    <w:uiPriority w:val="99"/>
    <w:semiHidden/>
    <w:rsid w:val="004845A4"/>
    <w:rPr>
      <w:rFonts w:ascii="Times New Roman" w:hAnsi="Times New Roman"/>
      <w:kern w:val="2"/>
      <w:sz w:val="22"/>
      <w:szCs w:val="22"/>
      <w:lang w:val="en-US" w:eastAsia="ja-JP"/>
    </w:rPr>
  </w:style>
  <w:style w:type="paragraph" w:styleId="Textkrper-Einzug3">
    <w:name w:val="Body Text Indent 3"/>
    <w:basedOn w:val="Standard"/>
    <w:link w:val="Textkrper-Einzug3Zchn"/>
    <w:uiPriority w:val="99"/>
    <w:semiHidden/>
    <w:unhideWhenUsed/>
    <w:rsid w:val="0081103E"/>
    <w:pPr>
      <w:spacing w:after="120"/>
      <w:ind w:left="283"/>
    </w:pPr>
    <w:rPr>
      <w:sz w:val="16"/>
      <w:szCs w:val="16"/>
      <w:lang w:val="en-US"/>
    </w:rPr>
  </w:style>
  <w:style w:type="character" w:customStyle="1" w:styleId="Textkrper-Einzug3Zchn">
    <w:name w:val="Textkörper-Einzug 3 Zchn"/>
    <w:link w:val="Textkrper-Einzug3"/>
    <w:uiPriority w:val="99"/>
    <w:semiHidden/>
    <w:rsid w:val="0081103E"/>
    <w:rPr>
      <w:rFonts w:ascii="Times New Roman" w:hAnsi="Times New Roman"/>
      <w:kern w:val="2"/>
      <w:sz w:val="16"/>
      <w:szCs w:val="16"/>
      <w:lang w:val="en-US" w:eastAsia="ja-JP"/>
    </w:rPr>
  </w:style>
  <w:style w:type="character" w:styleId="BesuchterLink">
    <w:name w:val="FollowedHyperlink"/>
    <w:uiPriority w:val="99"/>
    <w:semiHidden/>
    <w:unhideWhenUsed/>
    <w:rsid w:val="00C0616E"/>
    <w:rPr>
      <w:color w:val="800080"/>
      <w:u w:val="single"/>
    </w:rPr>
  </w:style>
  <w:style w:type="paragraph" w:styleId="Dokumentstruktur">
    <w:name w:val="Document Map"/>
    <w:basedOn w:val="Standard"/>
    <w:semiHidden/>
    <w:rsid w:val="00912EFD"/>
    <w:pPr>
      <w:shd w:val="clear" w:color="auto" w:fill="000080"/>
    </w:pPr>
    <w:rPr>
      <w:rFonts w:ascii="Tahoma" w:hAnsi="Tahoma" w:cs="Tahoma"/>
      <w:sz w:val="20"/>
      <w:szCs w:val="20"/>
    </w:rPr>
  </w:style>
  <w:style w:type="paragraph" w:styleId="Textkrper">
    <w:name w:val="Body Text"/>
    <w:basedOn w:val="Standard"/>
    <w:rsid w:val="008627B9"/>
    <w:pPr>
      <w:spacing w:after="120"/>
    </w:pPr>
  </w:style>
  <w:style w:type="paragraph" w:customStyle="1" w:styleId="ListParagraph1">
    <w:name w:val="List Paragraph1"/>
    <w:basedOn w:val="Standard"/>
    <w:rsid w:val="00304AE0"/>
    <w:pPr>
      <w:widowControl/>
      <w:ind w:left="720"/>
      <w:contextualSpacing/>
      <w:jc w:val="left"/>
    </w:pPr>
    <w:rPr>
      <w:rFonts w:eastAsia="Calibri"/>
      <w:kern w:val="0"/>
      <w:sz w:val="24"/>
      <w:szCs w:val="24"/>
      <w:lang w:eastAsia="fr-FR"/>
    </w:rPr>
  </w:style>
  <w:style w:type="paragraph" w:styleId="Listenabsatz">
    <w:name w:val="List Paragraph"/>
    <w:basedOn w:val="Standard"/>
    <w:uiPriority w:val="34"/>
    <w:qFormat/>
    <w:rsid w:val="005E1A41"/>
    <w:pPr>
      <w:ind w:left="720"/>
      <w:contextualSpacing/>
    </w:pPr>
  </w:style>
  <w:style w:type="paragraph" w:styleId="NurText">
    <w:name w:val="Plain Text"/>
    <w:basedOn w:val="Standard"/>
    <w:link w:val="NurTextZchn"/>
    <w:uiPriority w:val="99"/>
    <w:semiHidden/>
    <w:unhideWhenUsed/>
    <w:rsid w:val="00066A92"/>
    <w:pPr>
      <w:widowControl/>
      <w:jc w:val="left"/>
    </w:pPr>
    <w:rPr>
      <w:rFonts w:ascii="Consolas" w:eastAsia="Calibri" w:hAnsi="Consolas"/>
      <w:kern w:val="0"/>
      <w:sz w:val="21"/>
      <w:szCs w:val="21"/>
      <w:lang w:val="x-none" w:eastAsia="en-US"/>
    </w:rPr>
  </w:style>
  <w:style w:type="character" w:customStyle="1" w:styleId="NurTextZchn">
    <w:name w:val="Nur Text Zchn"/>
    <w:link w:val="NurText"/>
    <w:uiPriority w:val="99"/>
    <w:semiHidden/>
    <w:rsid w:val="00066A92"/>
    <w:rPr>
      <w:rFonts w:ascii="Consolas" w:eastAsia="Calibri" w:hAnsi="Consolas" w:cs="Times New Roman"/>
      <w:sz w:val="21"/>
      <w:szCs w:val="21"/>
      <w:lang w:eastAsia="en-US"/>
    </w:rPr>
  </w:style>
  <w:style w:type="character" w:customStyle="1" w:styleId="berschrift1Zchn">
    <w:name w:val="Überschrift 1 Zchn"/>
    <w:link w:val="berschrift1"/>
    <w:rsid w:val="00CF352A"/>
    <w:rPr>
      <w:rFonts w:ascii="Arial" w:hAnsi="Arial" w:cs="Arial"/>
      <w:b/>
      <w:bCs/>
      <w:i/>
      <w:iCs/>
      <w:sz w:val="22"/>
      <w:szCs w:val="24"/>
      <w:lang w:val="fr-FR" w:eastAsia="en-US"/>
    </w:rPr>
  </w:style>
  <w:style w:type="character" w:customStyle="1" w:styleId="apple-style-span">
    <w:name w:val="apple-style-span"/>
    <w:basedOn w:val="Absatz-Standardschriftart"/>
    <w:rsid w:val="00893AEF"/>
  </w:style>
  <w:style w:type="character" w:customStyle="1" w:styleId="KommentartextZchn">
    <w:name w:val="Kommentartext Zchn"/>
    <w:link w:val="Kommentartext"/>
    <w:semiHidden/>
    <w:rsid w:val="00521F16"/>
    <w:rPr>
      <w:rFonts w:ascii="Times New Roman" w:hAnsi="Times New Roman"/>
      <w:kern w:val="2"/>
      <w:lang w:val="fr-FR" w:eastAsia="ja-JP"/>
    </w:rPr>
  </w:style>
  <w:style w:type="character" w:customStyle="1" w:styleId="Erwhnung1">
    <w:name w:val="Erwähnung1"/>
    <w:basedOn w:val="Absatz-Standardschriftart"/>
    <w:uiPriority w:val="99"/>
    <w:semiHidden/>
    <w:unhideWhenUsed/>
    <w:rsid w:val="00855247"/>
    <w:rPr>
      <w:color w:val="2B579A"/>
      <w:shd w:val="clear" w:color="auto" w:fill="E6E6E6"/>
    </w:rPr>
  </w:style>
  <w:style w:type="paragraph" w:styleId="berarbeitung">
    <w:name w:val="Revision"/>
    <w:hidden/>
    <w:uiPriority w:val="99"/>
    <w:semiHidden/>
    <w:rsid w:val="0087591D"/>
    <w:rPr>
      <w:rFonts w:ascii="Times New Roman" w:hAnsi="Times New Roman"/>
      <w:kern w:val="2"/>
      <w:sz w:val="22"/>
      <w:szCs w:val="22"/>
      <w:lang w:val="fr-FR" w:eastAsia="ja-JP"/>
    </w:rPr>
  </w:style>
  <w:style w:type="character" w:customStyle="1" w:styleId="NichtaufgelsteErwhnung1">
    <w:name w:val="Nicht aufgelöste Erwähnung1"/>
    <w:basedOn w:val="Absatz-Standardschriftart"/>
    <w:uiPriority w:val="99"/>
    <w:semiHidden/>
    <w:unhideWhenUsed/>
    <w:rsid w:val="00AD1CD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01811">
      <w:bodyDiv w:val="1"/>
      <w:marLeft w:val="0"/>
      <w:marRight w:val="0"/>
      <w:marTop w:val="0"/>
      <w:marBottom w:val="0"/>
      <w:divBdr>
        <w:top w:val="none" w:sz="0" w:space="0" w:color="auto"/>
        <w:left w:val="none" w:sz="0" w:space="0" w:color="auto"/>
        <w:bottom w:val="none" w:sz="0" w:space="0" w:color="auto"/>
        <w:right w:val="none" w:sz="0" w:space="0" w:color="auto"/>
      </w:divBdr>
    </w:div>
    <w:div w:id="332072097">
      <w:bodyDiv w:val="1"/>
      <w:marLeft w:val="0"/>
      <w:marRight w:val="0"/>
      <w:marTop w:val="0"/>
      <w:marBottom w:val="0"/>
      <w:divBdr>
        <w:top w:val="none" w:sz="0" w:space="0" w:color="auto"/>
        <w:left w:val="none" w:sz="0" w:space="0" w:color="auto"/>
        <w:bottom w:val="none" w:sz="0" w:space="0" w:color="auto"/>
        <w:right w:val="none" w:sz="0" w:space="0" w:color="auto"/>
      </w:divBdr>
    </w:div>
    <w:div w:id="393235416">
      <w:bodyDiv w:val="1"/>
      <w:marLeft w:val="0"/>
      <w:marRight w:val="0"/>
      <w:marTop w:val="0"/>
      <w:marBottom w:val="0"/>
      <w:divBdr>
        <w:top w:val="none" w:sz="0" w:space="0" w:color="auto"/>
        <w:left w:val="none" w:sz="0" w:space="0" w:color="auto"/>
        <w:bottom w:val="none" w:sz="0" w:space="0" w:color="auto"/>
        <w:right w:val="none" w:sz="0" w:space="0" w:color="auto"/>
      </w:divBdr>
    </w:div>
    <w:div w:id="611399081">
      <w:bodyDiv w:val="1"/>
      <w:marLeft w:val="0"/>
      <w:marRight w:val="0"/>
      <w:marTop w:val="0"/>
      <w:marBottom w:val="0"/>
      <w:divBdr>
        <w:top w:val="none" w:sz="0" w:space="0" w:color="auto"/>
        <w:left w:val="none" w:sz="0" w:space="0" w:color="auto"/>
        <w:bottom w:val="none" w:sz="0" w:space="0" w:color="auto"/>
        <w:right w:val="none" w:sz="0" w:space="0" w:color="auto"/>
      </w:divBdr>
    </w:div>
    <w:div w:id="730618551">
      <w:bodyDiv w:val="1"/>
      <w:marLeft w:val="0"/>
      <w:marRight w:val="0"/>
      <w:marTop w:val="0"/>
      <w:marBottom w:val="0"/>
      <w:divBdr>
        <w:top w:val="none" w:sz="0" w:space="0" w:color="auto"/>
        <w:left w:val="none" w:sz="0" w:space="0" w:color="auto"/>
        <w:bottom w:val="none" w:sz="0" w:space="0" w:color="auto"/>
        <w:right w:val="none" w:sz="0" w:space="0" w:color="auto"/>
      </w:divBdr>
    </w:div>
    <w:div w:id="782655355">
      <w:bodyDiv w:val="1"/>
      <w:marLeft w:val="0"/>
      <w:marRight w:val="0"/>
      <w:marTop w:val="0"/>
      <w:marBottom w:val="0"/>
      <w:divBdr>
        <w:top w:val="none" w:sz="0" w:space="0" w:color="auto"/>
        <w:left w:val="none" w:sz="0" w:space="0" w:color="auto"/>
        <w:bottom w:val="none" w:sz="0" w:space="0" w:color="auto"/>
        <w:right w:val="none" w:sz="0" w:space="0" w:color="auto"/>
      </w:divBdr>
    </w:div>
    <w:div w:id="797382680">
      <w:bodyDiv w:val="1"/>
      <w:marLeft w:val="0"/>
      <w:marRight w:val="0"/>
      <w:marTop w:val="0"/>
      <w:marBottom w:val="0"/>
      <w:divBdr>
        <w:top w:val="none" w:sz="0" w:space="0" w:color="auto"/>
        <w:left w:val="none" w:sz="0" w:space="0" w:color="auto"/>
        <w:bottom w:val="none" w:sz="0" w:space="0" w:color="auto"/>
        <w:right w:val="none" w:sz="0" w:space="0" w:color="auto"/>
      </w:divBdr>
    </w:div>
    <w:div w:id="934900611">
      <w:bodyDiv w:val="1"/>
      <w:marLeft w:val="0"/>
      <w:marRight w:val="0"/>
      <w:marTop w:val="0"/>
      <w:marBottom w:val="0"/>
      <w:divBdr>
        <w:top w:val="none" w:sz="0" w:space="0" w:color="auto"/>
        <w:left w:val="none" w:sz="0" w:space="0" w:color="auto"/>
        <w:bottom w:val="none" w:sz="0" w:space="0" w:color="auto"/>
        <w:right w:val="none" w:sz="0" w:space="0" w:color="auto"/>
      </w:divBdr>
    </w:div>
    <w:div w:id="1010566893">
      <w:bodyDiv w:val="1"/>
      <w:marLeft w:val="0"/>
      <w:marRight w:val="0"/>
      <w:marTop w:val="0"/>
      <w:marBottom w:val="0"/>
      <w:divBdr>
        <w:top w:val="none" w:sz="0" w:space="0" w:color="auto"/>
        <w:left w:val="none" w:sz="0" w:space="0" w:color="auto"/>
        <w:bottom w:val="none" w:sz="0" w:space="0" w:color="auto"/>
        <w:right w:val="none" w:sz="0" w:space="0" w:color="auto"/>
      </w:divBdr>
    </w:div>
    <w:div w:id="1058701248">
      <w:bodyDiv w:val="1"/>
      <w:marLeft w:val="0"/>
      <w:marRight w:val="0"/>
      <w:marTop w:val="0"/>
      <w:marBottom w:val="0"/>
      <w:divBdr>
        <w:top w:val="none" w:sz="0" w:space="0" w:color="auto"/>
        <w:left w:val="none" w:sz="0" w:space="0" w:color="auto"/>
        <w:bottom w:val="none" w:sz="0" w:space="0" w:color="auto"/>
        <w:right w:val="none" w:sz="0" w:space="0" w:color="auto"/>
      </w:divBdr>
    </w:div>
    <w:div w:id="1069688647">
      <w:bodyDiv w:val="1"/>
      <w:marLeft w:val="0"/>
      <w:marRight w:val="0"/>
      <w:marTop w:val="0"/>
      <w:marBottom w:val="0"/>
      <w:divBdr>
        <w:top w:val="none" w:sz="0" w:space="0" w:color="auto"/>
        <w:left w:val="none" w:sz="0" w:space="0" w:color="auto"/>
        <w:bottom w:val="none" w:sz="0" w:space="0" w:color="auto"/>
        <w:right w:val="none" w:sz="0" w:space="0" w:color="auto"/>
      </w:divBdr>
    </w:div>
    <w:div w:id="1611163330">
      <w:bodyDiv w:val="1"/>
      <w:marLeft w:val="0"/>
      <w:marRight w:val="0"/>
      <w:marTop w:val="0"/>
      <w:marBottom w:val="0"/>
      <w:divBdr>
        <w:top w:val="none" w:sz="0" w:space="0" w:color="auto"/>
        <w:left w:val="none" w:sz="0" w:space="0" w:color="auto"/>
        <w:bottom w:val="none" w:sz="0" w:space="0" w:color="auto"/>
        <w:right w:val="none" w:sz="0" w:space="0" w:color="auto"/>
      </w:divBdr>
    </w:div>
    <w:div w:id="1679769490">
      <w:bodyDiv w:val="1"/>
      <w:marLeft w:val="0"/>
      <w:marRight w:val="0"/>
      <w:marTop w:val="0"/>
      <w:marBottom w:val="0"/>
      <w:divBdr>
        <w:top w:val="none" w:sz="0" w:space="0" w:color="auto"/>
        <w:left w:val="none" w:sz="0" w:space="0" w:color="auto"/>
        <w:bottom w:val="none" w:sz="0" w:space="0" w:color="auto"/>
        <w:right w:val="none" w:sz="0" w:space="0" w:color="auto"/>
      </w:divBdr>
    </w:div>
    <w:div w:id="1737389217">
      <w:bodyDiv w:val="1"/>
      <w:marLeft w:val="0"/>
      <w:marRight w:val="0"/>
      <w:marTop w:val="0"/>
      <w:marBottom w:val="0"/>
      <w:divBdr>
        <w:top w:val="none" w:sz="0" w:space="0" w:color="auto"/>
        <w:left w:val="none" w:sz="0" w:space="0" w:color="auto"/>
        <w:bottom w:val="none" w:sz="0" w:space="0" w:color="auto"/>
        <w:right w:val="none" w:sz="0" w:space="0" w:color="auto"/>
      </w:divBdr>
    </w:div>
    <w:div w:id="2017882253">
      <w:bodyDiv w:val="1"/>
      <w:marLeft w:val="0"/>
      <w:marRight w:val="0"/>
      <w:marTop w:val="0"/>
      <w:marBottom w:val="0"/>
      <w:divBdr>
        <w:top w:val="none" w:sz="0" w:space="0" w:color="auto"/>
        <w:left w:val="none" w:sz="0" w:space="0" w:color="auto"/>
        <w:bottom w:val="none" w:sz="0" w:space="0" w:color="auto"/>
        <w:right w:val="none" w:sz="0" w:space="0" w:color="auto"/>
      </w:divBdr>
    </w:div>
    <w:div w:id="213852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nesas.com/" TargetMode="External"/><Relationship Id="rId13" Type="http://schemas.openxmlformats.org/officeDocument/2006/relationships/hyperlink" Target="http://facebook.com/RenesasEurope"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witter.com/Renesas_Europe" TargetMode="External"/><Relationship Id="rId17" Type="http://schemas.openxmlformats.org/officeDocument/2006/relationships/hyperlink" Target="http://www.hbi.de" TargetMode="External"/><Relationship Id="rId2" Type="http://schemas.openxmlformats.org/officeDocument/2006/relationships/numbering" Target="numbering.xml"/><Relationship Id="rId16" Type="http://schemas.openxmlformats.org/officeDocument/2006/relationships/hyperlink" Target="mailto:alexandra_janetzko@hbi.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nesas.com" TargetMode="External"/><Relationship Id="rId5" Type="http://schemas.openxmlformats.org/officeDocument/2006/relationships/webSettings" Target="webSettings.xml"/><Relationship Id="rId15" Type="http://schemas.openxmlformats.org/officeDocument/2006/relationships/hyperlink" Target="http://www.renesas.com" TargetMode="External"/><Relationship Id="rId10" Type="http://schemas.openxmlformats.org/officeDocument/2006/relationships/hyperlink" Target="http://www.renesassynergy.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ynergygallery.renesas.com" TargetMode="External"/><Relationship Id="rId14" Type="http://schemas.openxmlformats.org/officeDocument/2006/relationships/hyperlink" Target="http://youtube.com/RenesasPresent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DD5EC-A4FE-4395-9457-64786C387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1419</Words>
  <Characters>8822</Characters>
  <Application>Microsoft Office Word</Application>
  <DocSecurity>0</DocSecurity>
  <Lines>73</Lines>
  <Paragraphs>20</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Media Contacts:</vt:lpstr>
      <vt:lpstr>Media Contacts:</vt:lpstr>
      <vt:lpstr>Media Contacts:</vt:lpstr>
    </vt:vector>
  </TitlesOfParts>
  <Company>Hewlett-Packard Company</Company>
  <LinksUpToDate>false</LinksUpToDate>
  <CharactersWithSpaces>10221</CharactersWithSpaces>
  <SharedDoc>false</SharedDoc>
  <HLinks>
    <vt:vector size="42" baseType="variant">
      <vt:variant>
        <vt:i4>6357113</vt:i4>
      </vt:variant>
      <vt:variant>
        <vt:i4>18</vt:i4>
      </vt:variant>
      <vt:variant>
        <vt:i4>0</vt:i4>
      </vt:variant>
      <vt:variant>
        <vt:i4>5</vt:i4>
      </vt:variant>
      <vt:variant>
        <vt:lpwstr>http://www.hbi.de/</vt:lpwstr>
      </vt:variant>
      <vt:variant>
        <vt:lpwstr/>
      </vt:variant>
      <vt:variant>
        <vt:i4>7340137</vt:i4>
      </vt:variant>
      <vt:variant>
        <vt:i4>15</vt:i4>
      </vt:variant>
      <vt:variant>
        <vt:i4>0</vt:i4>
      </vt:variant>
      <vt:variant>
        <vt:i4>5</vt:i4>
      </vt:variant>
      <vt:variant>
        <vt:lpwstr>mailto:alexandra_janetzko@hbi.de</vt:lpwstr>
      </vt:variant>
      <vt:variant>
        <vt:lpwstr/>
      </vt:variant>
      <vt:variant>
        <vt:i4>8192106</vt:i4>
      </vt:variant>
      <vt:variant>
        <vt:i4>12</vt:i4>
      </vt:variant>
      <vt:variant>
        <vt:i4>0</vt:i4>
      </vt:variant>
      <vt:variant>
        <vt:i4>5</vt:i4>
      </vt:variant>
      <vt:variant>
        <vt:lpwstr>http://www.renesas.eu/</vt:lpwstr>
      </vt:variant>
      <vt:variant>
        <vt:lpwstr/>
      </vt:variant>
      <vt:variant>
        <vt:i4>3735675</vt:i4>
      </vt:variant>
      <vt:variant>
        <vt:i4>9</vt:i4>
      </vt:variant>
      <vt:variant>
        <vt:i4>0</vt:i4>
      </vt:variant>
      <vt:variant>
        <vt:i4>5</vt:i4>
      </vt:variant>
      <vt:variant>
        <vt:lpwstr>http://youtube.com/RenesasPresents</vt:lpwstr>
      </vt:variant>
      <vt:variant>
        <vt:lpwstr/>
      </vt:variant>
      <vt:variant>
        <vt:i4>4915201</vt:i4>
      </vt:variant>
      <vt:variant>
        <vt:i4>6</vt:i4>
      </vt:variant>
      <vt:variant>
        <vt:i4>0</vt:i4>
      </vt:variant>
      <vt:variant>
        <vt:i4>5</vt:i4>
      </vt:variant>
      <vt:variant>
        <vt:lpwstr>http://facebook.com/RenesasEurope</vt:lpwstr>
      </vt:variant>
      <vt:variant>
        <vt:lpwstr/>
      </vt:variant>
      <vt:variant>
        <vt:i4>4522021</vt:i4>
      </vt:variant>
      <vt:variant>
        <vt:i4>3</vt:i4>
      </vt:variant>
      <vt:variant>
        <vt:i4>0</vt:i4>
      </vt:variant>
      <vt:variant>
        <vt:i4>5</vt:i4>
      </vt:variant>
      <vt:variant>
        <vt:lpwstr>http://twitter.com/Renesas_Europe</vt:lpwstr>
      </vt:variant>
      <vt:variant>
        <vt:lpwstr/>
      </vt:variant>
      <vt:variant>
        <vt:i4>8192106</vt:i4>
      </vt:variant>
      <vt:variant>
        <vt:i4>0</vt:i4>
      </vt:variant>
      <vt:variant>
        <vt:i4>0</vt:i4>
      </vt:variant>
      <vt:variant>
        <vt:i4>5</vt:i4>
      </vt:variant>
      <vt:variant>
        <vt:lpwstr>http://www.renesas.eu/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Contacts:</dc:title>
  <dc:creator>SPCPC_Admin</dc:creator>
  <cp:lastModifiedBy>Alexandra Janetzko</cp:lastModifiedBy>
  <cp:revision>5</cp:revision>
  <cp:lastPrinted>2017-05-29T09:01:00Z</cp:lastPrinted>
  <dcterms:created xsi:type="dcterms:W3CDTF">2017-09-04T16:27:00Z</dcterms:created>
  <dcterms:modified xsi:type="dcterms:W3CDTF">2017-09-04T16:36:00Z</dcterms:modified>
</cp:coreProperties>
</file>