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D63E" w14:textId="49FDB616" w:rsidR="008E7640" w:rsidRDefault="0078154E" w:rsidP="001710B3">
      <w:pPr>
        <w:spacing w:line="276" w:lineRule="auto"/>
        <w:jc w:val="right"/>
        <w:rPr>
          <w:rFonts w:ascii="Calibri" w:hAnsi="Calibri"/>
          <w:sz w:val="22"/>
          <w:szCs w:val="22"/>
        </w:rPr>
      </w:pPr>
      <w:bookmarkStart w:id="0" w:name="_GoBack"/>
      <w:bookmarkEnd w:id="0"/>
      <w:r>
        <w:rPr>
          <w:rFonts w:ascii="Calibri" w:eastAsia="Calibri" w:hAnsi="Calibri" w:cs="Calibri"/>
          <w:noProof/>
        </w:rPr>
        <w:drawing>
          <wp:inline distT="0" distB="0" distL="0" distR="0" wp14:anchorId="253F3CA4" wp14:editId="06062078">
            <wp:extent cx="1325880" cy="914400"/>
            <wp:effectExtent l="0" t="0" r="0" b="0"/>
            <wp:docPr id="1" name="image2.jpg" descr="CHR_LogoTM_Vert_2C_RGB"/>
            <wp:cNvGraphicFramePr/>
            <a:graphic xmlns:a="http://schemas.openxmlformats.org/drawingml/2006/main">
              <a:graphicData uri="http://schemas.openxmlformats.org/drawingml/2006/picture">
                <pic:pic xmlns:pic="http://schemas.openxmlformats.org/drawingml/2006/picture">
                  <pic:nvPicPr>
                    <pic:cNvPr id="0" name="image2.jpg" descr="CHR_LogoTM_Vert_2C_RGB"/>
                    <pic:cNvPicPr preferRelativeResize="0"/>
                  </pic:nvPicPr>
                  <pic:blipFill>
                    <a:blip r:embed="rId8"/>
                    <a:srcRect/>
                    <a:stretch>
                      <a:fillRect/>
                    </a:stretch>
                  </pic:blipFill>
                  <pic:spPr>
                    <a:xfrm>
                      <a:off x="0" y="0"/>
                      <a:ext cx="1325880" cy="914400"/>
                    </a:xfrm>
                    <a:prstGeom prst="rect">
                      <a:avLst/>
                    </a:prstGeom>
                    <a:ln/>
                  </pic:spPr>
                </pic:pic>
              </a:graphicData>
            </a:graphic>
          </wp:inline>
        </w:drawing>
      </w:r>
    </w:p>
    <w:p w14:paraId="68160ACB" w14:textId="77777777" w:rsidR="005F35EC" w:rsidRPr="00D72431" w:rsidRDefault="005F35EC" w:rsidP="001710B3">
      <w:pPr>
        <w:spacing w:line="276" w:lineRule="auto"/>
        <w:rPr>
          <w:rFonts w:ascii="Arial" w:hAnsi="Arial" w:cs="Arial"/>
          <w:b/>
          <w:sz w:val="18"/>
          <w:szCs w:val="18"/>
        </w:rPr>
      </w:pPr>
    </w:p>
    <w:p w14:paraId="265661BF" w14:textId="77777777" w:rsidR="00FA5B15" w:rsidRDefault="00FA5B15" w:rsidP="001710B3">
      <w:pPr>
        <w:spacing w:line="276" w:lineRule="auto"/>
        <w:jc w:val="center"/>
        <w:rPr>
          <w:rFonts w:ascii="Arial" w:hAnsi="Arial" w:cs="Arial"/>
          <w:b/>
          <w:lang w:val="de-DE"/>
        </w:rPr>
      </w:pPr>
    </w:p>
    <w:p w14:paraId="37CB4D71" w14:textId="781DB284" w:rsidR="00F269D0" w:rsidRPr="00370E54" w:rsidRDefault="00F269D0" w:rsidP="001710B3">
      <w:pPr>
        <w:spacing w:line="276" w:lineRule="auto"/>
        <w:jc w:val="center"/>
        <w:rPr>
          <w:rFonts w:ascii="Arial" w:hAnsi="Arial" w:cs="Arial"/>
          <w:b/>
          <w:lang w:val="de-DE"/>
        </w:rPr>
      </w:pPr>
      <w:r w:rsidRPr="00370E54">
        <w:rPr>
          <w:rFonts w:ascii="Arial" w:hAnsi="Arial" w:cs="Arial"/>
          <w:b/>
          <w:lang w:val="de-DE"/>
        </w:rPr>
        <w:t>C.H. Robinson erwirbt die Space Cargo Group</w:t>
      </w:r>
      <w:r w:rsidR="00370E54" w:rsidRPr="00370E54">
        <w:rPr>
          <w:rFonts w:ascii="Arial" w:hAnsi="Arial" w:cs="Arial"/>
          <w:b/>
          <w:lang w:val="de-DE"/>
        </w:rPr>
        <w:t xml:space="preserve"> und baut weltweite                          </w:t>
      </w:r>
      <w:r w:rsidRPr="00370E54">
        <w:rPr>
          <w:rFonts w:ascii="Arial" w:hAnsi="Arial" w:cs="Arial"/>
          <w:b/>
          <w:lang w:val="de-DE"/>
        </w:rPr>
        <w:t xml:space="preserve">Präsenz </w:t>
      </w:r>
      <w:r w:rsidR="00370E54" w:rsidRPr="00370E54">
        <w:rPr>
          <w:rFonts w:ascii="Arial" w:hAnsi="Arial" w:cs="Arial"/>
          <w:b/>
          <w:lang w:val="de-DE"/>
        </w:rPr>
        <w:t>weiter aus</w:t>
      </w:r>
    </w:p>
    <w:p w14:paraId="33079E79" w14:textId="77777777" w:rsidR="006004F5" w:rsidRPr="006004F5" w:rsidRDefault="006004F5" w:rsidP="001710B3">
      <w:pPr>
        <w:spacing w:line="276" w:lineRule="auto"/>
        <w:jc w:val="center"/>
        <w:rPr>
          <w:rFonts w:ascii="Arial" w:hAnsi="Arial" w:cs="Arial"/>
          <w:b/>
          <w:sz w:val="20"/>
          <w:szCs w:val="22"/>
          <w:lang w:val="de-DE"/>
        </w:rPr>
      </w:pPr>
    </w:p>
    <w:p w14:paraId="6C65B611" w14:textId="569301C6" w:rsidR="00F269D0" w:rsidRPr="00370E54" w:rsidRDefault="00F269D0" w:rsidP="001710B3">
      <w:pPr>
        <w:spacing w:line="276" w:lineRule="auto"/>
        <w:jc w:val="center"/>
        <w:rPr>
          <w:rFonts w:ascii="Arial" w:hAnsi="Arial" w:cs="Arial"/>
          <w:i/>
          <w:sz w:val="22"/>
          <w:szCs w:val="22"/>
          <w:lang w:val="de-DE"/>
        </w:rPr>
      </w:pPr>
      <w:r w:rsidRPr="00370E54">
        <w:rPr>
          <w:rFonts w:ascii="Arial" w:hAnsi="Arial" w:cs="Arial"/>
          <w:i/>
          <w:sz w:val="22"/>
          <w:szCs w:val="22"/>
          <w:lang w:val="de-DE"/>
        </w:rPr>
        <w:t>Akquisition stärkt das Global</w:t>
      </w:r>
      <w:r w:rsidR="00370E54">
        <w:rPr>
          <w:rFonts w:ascii="Arial" w:hAnsi="Arial" w:cs="Arial"/>
          <w:i/>
          <w:sz w:val="22"/>
          <w:szCs w:val="22"/>
          <w:lang w:val="de-DE"/>
        </w:rPr>
        <w:t>-</w:t>
      </w:r>
      <w:r w:rsidRPr="00370E54">
        <w:rPr>
          <w:rFonts w:ascii="Arial" w:hAnsi="Arial" w:cs="Arial"/>
          <w:i/>
          <w:sz w:val="22"/>
          <w:szCs w:val="22"/>
          <w:lang w:val="de-DE"/>
        </w:rPr>
        <w:t>Forwarding</w:t>
      </w:r>
      <w:r w:rsidR="00370E54">
        <w:rPr>
          <w:rFonts w:ascii="Arial" w:hAnsi="Arial" w:cs="Arial"/>
          <w:i/>
          <w:sz w:val="22"/>
          <w:szCs w:val="22"/>
          <w:lang w:val="de-DE"/>
        </w:rPr>
        <w:t>-</w:t>
      </w:r>
      <w:r w:rsidRPr="00370E54">
        <w:rPr>
          <w:rFonts w:ascii="Arial" w:hAnsi="Arial" w:cs="Arial"/>
          <w:i/>
          <w:sz w:val="22"/>
          <w:szCs w:val="22"/>
          <w:lang w:val="de-DE"/>
        </w:rPr>
        <w:t xml:space="preserve">Geschäft des Unternehmens </w:t>
      </w:r>
    </w:p>
    <w:p w14:paraId="05E7D775" w14:textId="77777777" w:rsidR="006004F5" w:rsidRPr="006004F5" w:rsidRDefault="006004F5" w:rsidP="001710B3">
      <w:pPr>
        <w:spacing w:line="276" w:lineRule="auto"/>
        <w:jc w:val="both"/>
        <w:rPr>
          <w:rFonts w:ascii="Arial" w:hAnsi="Arial" w:cs="Arial"/>
          <w:sz w:val="20"/>
          <w:szCs w:val="22"/>
          <w:lang w:val="de-DE"/>
        </w:rPr>
      </w:pPr>
    </w:p>
    <w:p w14:paraId="0132C168" w14:textId="6F3E5540" w:rsidR="00F269D0" w:rsidRDefault="006004F5" w:rsidP="008511C7">
      <w:pPr>
        <w:spacing w:line="360" w:lineRule="auto"/>
        <w:jc w:val="both"/>
        <w:rPr>
          <w:rFonts w:ascii="Arial" w:hAnsi="Arial" w:cs="Arial"/>
          <w:sz w:val="22"/>
          <w:szCs w:val="22"/>
          <w:lang w:val="de-DE"/>
        </w:rPr>
      </w:pPr>
      <w:r w:rsidRPr="008511C7">
        <w:rPr>
          <w:rFonts w:ascii="Arial" w:hAnsi="Arial" w:cs="Arial"/>
          <w:b/>
          <w:sz w:val="22"/>
          <w:szCs w:val="22"/>
          <w:lang w:val="de-DE"/>
        </w:rPr>
        <w:t>Köln,</w:t>
      </w:r>
      <w:r w:rsidR="005F35EC" w:rsidRPr="008511C7">
        <w:rPr>
          <w:rFonts w:ascii="Arial" w:hAnsi="Arial" w:cs="Arial"/>
          <w:b/>
          <w:sz w:val="22"/>
          <w:szCs w:val="22"/>
          <w:lang w:val="de-DE"/>
        </w:rPr>
        <w:t xml:space="preserve"> </w:t>
      </w:r>
      <w:r w:rsidR="00F269D0" w:rsidRPr="008511C7">
        <w:rPr>
          <w:rFonts w:ascii="Arial" w:hAnsi="Arial" w:cs="Arial"/>
          <w:b/>
          <w:sz w:val="22"/>
          <w:szCs w:val="22"/>
          <w:lang w:val="de-DE"/>
        </w:rPr>
        <w:t>6</w:t>
      </w:r>
      <w:r w:rsidR="001710B3" w:rsidRPr="008511C7">
        <w:rPr>
          <w:rFonts w:ascii="Arial" w:hAnsi="Arial" w:cs="Arial"/>
          <w:b/>
          <w:sz w:val="22"/>
          <w:szCs w:val="22"/>
          <w:lang w:val="de-DE"/>
        </w:rPr>
        <w:t>.</w:t>
      </w:r>
      <w:r w:rsidRPr="008511C7">
        <w:rPr>
          <w:rFonts w:ascii="Arial" w:hAnsi="Arial" w:cs="Arial"/>
          <w:b/>
          <w:sz w:val="22"/>
          <w:szCs w:val="22"/>
          <w:lang w:val="de-DE"/>
        </w:rPr>
        <w:t xml:space="preserve"> </w:t>
      </w:r>
      <w:r w:rsidR="00F269D0" w:rsidRPr="008511C7">
        <w:rPr>
          <w:rFonts w:ascii="Arial" w:hAnsi="Arial" w:cs="Arial"/>
          <w:b/>
          <w:sz w:val="22"/>
          <w:szCs w:val="22"/>
          <w:lang w:val="de-DE"/>
        </w:rPr>
        <w:t xml:space="preserve">März </w:t>
      </w:r>
      <w:r w:rsidR="0078154E" w:rsidRPr="008511C7">
        <w:rPr>
          <w:rFonts w:ascii="Arial" w:hAnsi="Arial" w:cs="Arial"/>
          <w:b/>
          <w:sz w:val="22"/>
          <w:szCs w:val="22"/>
          <w:lang w:val="de-DE"/>
        </w:rPr>
        <w:t>201</w:t>
      </w:r>
      <w:r w:rsidRPr="008511C7">
        <w:rPr>
          <w:rFonts w:ascii="Arial" w:hAnsi="Arial" w:cs="Arial"/>
          <w:b/>
          <w:sz w:val="22"/>
          <w:szCs w:val="22"/>
          <w:lang w:val="de-DE"/>
        </w:rPr>
        <w:t>9</w:t>
      </w:r>
      <w:r w:rsidR="005F35EC" w:rsidRPr="008511C7">
        <w:rPr>
          <w:rFonts w:ascii="Arial" w:hAnsi="Arial" w:cs="Arial"/>
          <w:b/>
          <w:sz w:val="22"/>
          <w:szCs w:val="22"/>
          <w:lang w:val="de-DE"/>
        </w:rPr>
        <w:t xml:space="preserve"> —</w:t>
      </w:r>
      <w:r w:rsidR="008A31D0" w:rsidRPr="008511C7">
        <w:rPr>
          <w:rFonts w:ascii="Arial" w:hAnsi="Arial" w:cs="Arial"/>
          <w:b/>
          <w:sz w:val="22"/>
          <w:szCs w:val="22"/>
          <w:lang w:val="de-DE"/>
        </w:rPr>
        <w:t xml:space="preserve"> </w:t>
      </w:r>
      <w:hyperlink r:id="rId9" w:history="1">
        <w:r w:rsidRPr="00370E54">
          <w:rPr>
            <w:rStyle w:val="Hyperlink"/>
            <w:rFonts w:ascii="Arial" w:hAnsi="Arial" w:cs="Arial"/>
            <w:sz w:val="22"/>
            <w:szCs w:val="22"/>
            <w:lang w:val="de-DE"/>
          </w:rPr>
          <w:t xml:space="preserve">C.H. Robinson </w:t>
        </w:r>
        <w:r w:rsidR="00F269D0" w:rsidRPr="00370E54">
          <w:rPr>
            <w:rStyle w:val="Hyperlink"/>
            <w:rFonts w:ascii="Arial" w:hAnsi="Arial" w:cs="Arial"/>
            <w:sz w:val="22"/>
            <w:szCs w:val="22"/>
            <w:lang w:val="de-DE"/>
          </w:rPr>
          <w:t>(NASDAQ: CHRW)</w:t>
        </w:r>
      </w:hyperlink>
      <w:r w:rsidR="00F269D0" w:rsidRPr="008511C7">
        <w:rPr>
          <w:rFonts w:ascii="Arial" w:hAnsi="Arial" w:cs="Arial"/>
          <w:sz w:val="22"/>
          <w:szCs w:val="22"/>
          <w:lang w:val="de-DE"/>
        </w:rPr>
        <w:t xml:space="preserve"> baut sein globales Netzwerk mit der Ankündigung der Übernahme der Space Cargo Group ("Space Cargo") weiter aus. Space Cargo ist ein führender Anbieter von internationale</w:t>
      </w:r>
      <w:r w:rsidR="00370E54">
        <w:rPr>
          <w:rFonts w:ascii="Arial" w:hAnsi="Arial" w:cs="Arial"/>
          <w:sz w:val="22"/>
          <w:szCs w:val="22"/>
          <w:lang w:val="de-DE"/>
        </w:rPr>
        <w:t>m Frachtverkehr</w:t>
      </w:r>
      <w:r w:rsidR="00F269D0" w:rsidRPr="008511C7">
        <w:rPr>
          <w:rFonts w:ascii="Arial" w:hAnsi="Arial" w:cs="Arial"/>
          <w:sz w:val="22"/>
          <w:szCs w:val="22"/>
          <w:lang w:val="de-DE"/>
        </w:rPr>
        <w:t xml:space="preserve">, Zollabfertigung und anderen Logistikdienstleistungen in Spanien und Kolumbien. </w:t>
      </w:r>
    </w:p>
    <w:p w14:paraId="31A5DD1B" w14:textId="77777777" w:rsidR="00370E54" w:rsidRPr="008511C7" w:rsidRDefault="00370E54" w:rsidP="008511C7">
      <w:pPr>
        <w:spacing w:line="360" w:lineRule="auto"/>
        <w:jc w:val="both"/>
        <w:rPr>
          <w:rFonts w:ascii="Arial" w:hAnsi="Arial" w:cs="Arial"/>
          <w:sz w:val="22"/>
          <w:szCs w:val="22"/>
          <w:lang w:val="de-DE"/>
        </w:rPr>
      </w:pPr>
    </w:p>
    <w:p w14:paraId="13326A02" w14:textId="38EB4B59" w:rsidR="00F269D0" w:rsidRDefault="00F269D0" w:rsidP="008511C7">
      <w:pPr>
        <w:spacing w:line="360" w:lineRule="auto"/>
        <w:jc w:val="both"/>
        <w:rPr>
          <w:rFonts w:ascii="Arial" w:hAnsi="Arial" w:cs="Arial"/>
          <w:sz w:val="22"/>
          <w:szCs w:val="22"/>
          <w:lang w:val="de-DE"/>
        </w:rPr>
      </w:pPr>
      <w:r w:rsidRPr="008511C7">
        <w:rPr>
          <w:rFonts w:ascii="Arial" w:hAnsi="Arial" w:cs="Arial"/>
          <w:sz w:val="22"/>
          <w:szCs w:val="22"/>
          <w:lang w:val="de-DE"/>
        </w:rPr>
        <w:t>C.H. Robinson kauft die Space Cargo Group für rund 42 Millionen Euro (rund 48 Millionen US-Dollar</w:t>
      </w:r>
      <w:r w:rsidR="0006348C">
        <w:rPr>
          <w:rFonts w:ascii="Arial" w:hAnsi="Arial" w:cs="Arial"/>
          <w:sz w:val="22"/>
          <w:szCs w:val="22"/>
          <w:lang w:val="de-DE"/>
        </w:rPr>
        <w:t xml:space="preserve">). </w:t>
      </w:r>
      <w:r w:rsidRPr="008511C7">
        <w:rPr>
          <w:rFonts w:ascii="Arial" w:hAnsi="Arial" w:cs="Arial"/>
          <w:sz w:val="22"/>
          <w:szCs w:val="22"/>
          <w:lang w:val="de-DE"/>
        </w:rPr>
        <w:t>Die Übernahme wird</w:t>
      </w:r>
      <w:r w:rsidR="0006348C">
        <w:rPr>
          <w:rFonts w:ascii="Arial" w:hAnsi="Arial" w:cs="Arial"/>
          <w:sz w:val="22"/>
          <w:szCs w:val="22"/>
          <w:lang w:val="de-DE"/>
        </w:rPr>
        <w:t xml:space="preserve"> </w:t>
      </w:r>
      <w:r w:rsidRPr="008511C7">
        <w:rPr>
          <w:rFonts w:ascii="Arial" w:hAnsi="Arial" w:cs="Arial"/>
          <w:sz w:val="22"/>
          <w:szCs w:val="22"/>
          <w:lang w:val="de-DE"/>
        </w:rPr>
        <w:t xml:space="preserve">voraussichtlich 2019 </w:t>
      </w:r>
      <w:r w:rsidR="0006348C">
        <w:rPr>
          <w:rFonts w:ascii="Arial" w:hAnsi="Arial" w:cs="Arial"/>
          <w:sz w:val="22"/>
          <w:szCs w:val="22"/>
          <w:lang w:val="de-DE"/>
        </w:rPr>
        <w:t xml:space="preserve">stattfinden </w:t>
      </w:r>
      <w:r w:rsidRPr="008511C7">
        <w:rPr>
          <w:rFonts w:ascii="Arial" w:hAnsi="Arial" w:cs="Arial"/>
          <w:sz w:val="22"/>
          <w:szCs w:val="22"/>
          <w:lang w:val="de-DE"/>
        </w:rPr>
        <w:t xml:space="preserve">und aus den vorhandenen liquiden Mitteln finanziert. </w:t>
      </w:r>
    </w:p>
    <w:p w14:paraId="0F40B13E" w14:textId="0DA5F6E6" w:rsidR="00370E54" w:rsidRDefault="00370E54" w:rsidP="008511C7">
      <w:pPr>
        <w:spacing w:line="360" w:lineRule="auto"/>
        <w:jc w:val="both"/>
        <w:rPr>
          <w:rFonts w:ascii="Arial" w:hAnsi="Arial" w:cs="Arial"/>
          <w:sz w:val="22"/>
          <w:szCs w:val="22"/>
          <w:lang w:val="de-DE"/>
        </w:rPr>
      </w:pPr>
    </w:p>
    <w:p w14:paraId="44987CE7" w14:textId="6822A49A" w:rsidR="00CF09C5" w:rsidRDefault="00CF09C5" w:rsidP="00CF09C5">
      <w:pPr>
        <w:spacing w:line="360" w:lineRule="auto"/>
        <w:jc w:val="both"/>
        <w:rPr>
          <w:rFonts w:ascii="Arial" w:hAnsi="Arial" w:cs="Arial"/>
          <w:sz w:val="22"/>
          <w:szCs w:val="22"/>
          <w:lang w:val="de-DE"/>
        </w:rPr>
      </w:pPr>
      <w:r w:rsidRPr="008511C7">
        <w:rPr>
          <w:rFonts w:ascii="Arial" w:hAnsi="Arial" w:cs="Arial"/>
          <w:sz w:val="22"/>
          <w:szCs w:val="22"/>
          <w:lang w:val="de-DE"/>
        </w:rPr>
        <w:t xml:space="preserve">Space Cargo ist ein führender Anbieter von See- und Luftfrachtspedition, </w:t>
      </w:r>
      <w:r w:rsidRPr="0006348C">
        <w:rPr>
          <w:rFonts w:ascii="Arial" w:hAnsi="Arial" w:cs="Arial"/>
          <w:sz w:val="22"/>
          <w:szCs w:val="22"/>
          <w:lang w:val="de-DE"/>
        </w:rPr>
        <w:t>der neben</w:t>
      </w:r>
      <w:r w:rsidRPr="008511C7">
        <w:rPr>
          <w:rFonts w:ascii="Arial" w:hAnsi="Arial" w:cs="Arial"/>
          <w:sz w:val="22"/>
          <w:szCs w:val="22"/>
          <w:lang w:val="de-DE"/>
        </w:rPr>
        <w:t xml:space="preserve"> Zollabfertigung und anderen </w:t>
      </w:r>
      <w:r w:rsidR="00FA5B15">
        <w:rPr>
          <w:rFonts w:ascii="Arial" w:hAnsi="Arial" w:cs="Arial"/>
          <w:sz w:val="22"/>
          <w:szCs w:val="22"/>
          <w:lang w:val="de-DE"/>
        </w:rPr>
        <w:t>Logistikd</w:t>
      </w:r>
      <w:r w:rsidRPr="008511C7">
        <w:rPr>
          <w:rFonts w:ascii="Arial" w:hAnsi="Arial" w:cs="Arial"/>
          <w:sz w:val="22"/>
          <w:szCs w:val="22"/>
          <w:lang w:val="de-DE"/>
        </w:rPr>
        <w:t xml:space="preserve">ienstleistungen für über 2.500 aktive Kunden tätig ist. </w:t>
      </w:r>
      <w:r>
        <w:rPr>
          <w:rFonts w:ascii="Arial" w:hAnsi="Arial" w:cs="Arial"/>
          <w:sz w:val="22"/>
          <w:szCs w:val="22"/>
          <w:lang w:val="de-DE"/>
        </w:rPr>
        <w:t>Das Unternehmen hat seinen</w:t>
      </w:r>
      <w:r w:rsidRPr="008511C7">
        <w:rPr>
          <w:rFonts w:ascii="Arial" w:hAnsi="Arial" w:cs="Arial"/>
          <w:sz w:val="22"/>
          <w:szCs w:val="22"/>
          <w:lang w:val="de-DE"/>
        </w:rPr>
        <w:t xml:space="preserve"> Hauptsitz in Madrid</w:t>
      </w:r>
      <w:r>
        <w:rPr>
          <w:rFonts w:ascii="Arial" w:hAnsi="Arial" w:cs="Arial"/>
          <w:sz w:val="22"/>
          <w:szCs w:val="22"/>
          <w:lang w:val="de-DE"/>
        </w:rPr>
        <w:t xml:space="preserve"> und </w:t>
      </w:r>
      <w:r w:rsidRPr="008511C7">
        <w:rPr>
          <w:rFonts w:ascii="Arial" w:hAnsi="Arial" w:cs="Arial"/>
          <w:sz w:val="22"/>
          <w:szCs w:val="22"/>
          <w:lang w:val="de-DE"/>
        </w:rPr>
        <w:t xml:space="preserve">beschäftigt rund 170 Mitarbeiter </w:t>
      </w:r>
      <w:r>
        <w:rPr>
          <w:rFonts w:ascii="Arial" w:hAnsi="Arial" w:cs="Arial"/>
          <w:sz w:val="22"/>
          <w:szCs w:val="22"/>
          <w:lang w:val="de-DE"/>
        </w:rPr>
        <w:t xml:space="preserve">in </w:t>
      </w:r>
      <w:r w:rsidRPr="008511C7">
        <w:rPr>
          <w:rFonts w:ascii="Arial" w:hAnsi="Arial" w:cs="Arial"/>
          <w:sz w:val="22"/>
          <w:szCs w:val="22"/>
          <w:lang w:val="de-DE"/>
        </w:rPr>
        <w:t xml:space="preserve">sieben </w:t>
      </w:r>
      <w:r>
        <w:rPr>
          <w:rFonts w:ascii="Arial" w:hAnsi="Arial" w:cs="Arial"/>
          <w:sz w:val="22"/>
          <w:szCs w:val="22"/>
          <w:lang w:val="de-DE"/>
        </w:rPr>
        <w:t>Niederlassungen</w:t>
      </w:r>
      <w:r w:rsidRPr="008511C7">
        <w:rPr>
          <w:rFonts w:ascii="Arial" w:hAnsi="Arial" w:cs="Arial"/>
          <w:sz w:val="22"/>
          <w:szCs w:val="22"/>
          <w:lang w:val="de-DE"/>
        </w:rPr>
        <w:t xml:space="preserve"> in Spanien und ein</w:t>
      </w:r>
      <w:r>
        <w:rPr>
          <w:rFonts w:ascii="Arial" w:hAnsi="Arial" w:cs="Arial"/>
          <w:sz w:val="22"/>
          <w:szCs w:val="22"/>
          <w:lang w:val="de-DE"/>
        </w:rPr>
        <w:t>em</w:t>
      </w:r>
      <w:r w:rsidRPr="008511C7">
        <w:rPr>
          <w:rFonts w:ascii="Arial" w:hAnsi="Arial" w:cs="Arial"/>
          <w:sz w:val="22"/>
          <w:szCs w:val="22"/>
          <w:lang w:val="de-DE"/>
        </w:rPr>
        <w:t xml:space="preserve"> Büro in Kolumbien. Im Geschäftsjahr 2018, das am 31. Dezember 2018 endete, erzielte Space Cargo einen Bruttoumsatz von rund 74 Millionen Euro (rund 84 Millionen US-Dollar). </w:t>
      </w:r>
    </w:p>
    <w:p w14:paraId="32FD9060" w14:textId="77777777" w:rsidR="00CF09C5" w:rsidRPr="008511C7" w:rsidRDefault="00CF09C5" w:rsidP="008511C7">
      <w:pPr>
        <w:spacing w:line="360" w:lineRule="auto"/>
        <w:jc w:val="both"/>
        <w:rPr>
          <w:rFonts w:ascii="Arial" w:hAnsi="Arial" w:cs="Arial"/>
          <w:sz w:val="22"/>
          <w:szCs w:val="22"/>
          <w:lang w:val="de-DE"/>
        </w:rPr>
      </w:pPr>
    </w:p>
    <w:p w14:paraId="30E99326" w14:textId="4FA3AE93" w:rsidR="00933914" w:rsidRPr="00933914" w:rsidRDefault="00370E54" w:rsidP="00933914">
      <w:pPr>
        <w:pStyle w:val="Kommentartext"/>
        <w:spacing w:line="360" w:lineRule="auto"/>
        <w:rPr>
          <w:rFonts w:ascii="Arial" w:hAnsi="Arial" w:cs="Arial"/>
          <w:sz w:val="22"/>
          <w:szCs w:val="22"/>
          <w:lang w:val="de-DE"/>
        </w:rPr>
      </w:pPr>
      <w:r>
        <w:rPr>
          <w:rFonts w:ascii="Arial" w:hAnsi="Arial" w:cs="Arial"/>
          <w:sz w:val="22"/>
          <w:szCs w:val="22"/>
          <w:lang w:val="de-DE"/>
        </w:rPr>
        <w:t>„</w:t>
      </w:r>
      <w:r w:rsidR="00F269D0" w:rsidRPr="008511C7">
        <w:rPr>
          <w:rFonts w:ascii="Arial" w:hAnsi="Arial" w:cs="Arial"/>
          <w:sz w:val="22"/>
          <w:szCs w:val="22"/>
          <w:lang w:val="de-DE"/>
        </w:rPr>
        <w:t>Die Übernahme von Space Cargo</w:t>
      </w:r>
      <w:r>
        <w:rPr>
          <w:rFonts w:ascii="Arial" w:hAnsi="Arial" w:cs="Arial"/>
          <w:sz w:val="22"/>
          <w:szCs w:val="22"/>
          <w:lang w:val="de-DE"/>
        </w:rPr>
        <w:t xml:space="preserve"> ist Teil unserer Strategie</w:t>
      </w:r>
      <w:r w:rsidR="00F269D0" w:rsidRPr="008511C7">
        <w:rPr>
          <w:rFonts w:ascii="Arial" w:hAnsi="Arial" w:cs="Arial"/>
          <w:sz w:val="22"/>
          <w:szCs w:val="22"/>
          <w:lang w:val="de-DE"/>
        </w:rPr>
        <w:t xml:space="preserve"> </w:t>
      </w:r>
      <w:r w:rsidR="000C7421">
        <w:rPr>
          <w:rFonts w:ascii="Arial" w:hAnsi="Arial" w:cs="Arial"/>
          <w:sz w:val="22"/>
          <w:szCs w:val="22"/>
          <w:lang w:val="de-DE"/>
        </w:rPr>
        <w:t>die weltweite Präsenz</w:t>
      </w:r>
      <w:r w:rsidR="00F269D0" w:rsidRPr="008511C7">
        <w:rPr>
          <w:rFonts w:ascii="Arial" w:hAnsi="Arial" w:cs="Arial"/>
          <w:sz w:val="22"/>
          <w:szCs w:val="22"/>
          <w:lang w:val="de-DE"/>
        </w:rPr>
        <w:t xml:space="preserve"> </w:t>
      </w:r>
      <w:r w:rsidR="000C7421">
        <w:rPr>
          <w:rFonts w:ascii="Arial" w:hAnsi="Arial" w:cs="Arial"/>
          <w:sz w:val="22"/>
          <w:szCs w:val="22"/>
          <w:lang w:val="de-DE"/>
        </w:rPr>
        <w:t>von C.H. Robinson</w:t>
      </w:r>
      <w:r w:rsidR="00F269D0" w:rsidRPr="008511C7">
        <w:rPr>
          <w:rFonts w:ascii="Arial" w:hAnsi="Arial" w:cs="Arial"/>
          <w:sz w:val="22"/>
          <w:szCs w:val="22"/>
          <w:lang w:val="de-DE"/>
        </w:rPr>
        <w:t xml:space="preserve"> auszubauen</w:t>
      </w:r>
      <w:r w:rsidR="006050CA">
        <w:rPr>
          <w:rFonts w:ascii="Arial" w:hAnsi="Arial" w:cs="Arial"/>
          <w:sz w:val="22"/>
          <w:szCs w:val="22"/>
          <w:lang w:val="de-DE"/>
        </w:rPr>
        <w:t xml:space="preserve">“, </w:t>
      </w:r>
      <w:r w:rsidR="00F269D0" w:rsidRPr="008511C7">
        <w:rPr>
          <w:rFonts w:ascii="Arial" w:hAnsi="Arial" w:cs="Arial"/>
          <w:sz w:val="22"/>
          <w:szCs w:val="22"/>
          <w:lang w:val="de-DE"/>
        </w:rPr>
        <w:t xml:space="preserve">sagt Bob Biesterfeld, Chief Operating Officer und CEO-Elect von C.H. Robinson. </w:t>
      </w:r>
      <w:r w:rsidR="000C7421">
        <w:rPr>
          <w:rFonts w:ascii="Arial" w:hAnsi="Arial" w:cs="Arial"/>
          <w:sz w:val="22"/>
          <w:szCs w:val="22"/>
          <w:lang w:val="de-DE"/>
        </w:rPr>
        <w:t>„</w:t>
      </w:r>
      <w:r w:rsidR="00F269D0" w:rsidRPr="008511C7">
        <w:rPr>
          <w:rFonts w:ascii="Arial" w:hAnsi="Arial" w:cs="Arial"/>
          <w:sz w:val="22"/>
          <w:szCs w:val="22"/>
          <w:lang w:val="de-DE"/>
        </w:rPr>
        <w:t xml:space="preserve">Wir freuen uns </w:t>
      </w:r>
      <w:r w:rsidR="000C7421">
        <w:rPr>
          <w:rFonts w:ascii="Arial" w:hAnsi="Arial" w:cs="Arial"/>
          <w:sz w:val="22"/>
          <w:szCs w:val="22"/>
          <w:lang w:val="de-DE"/>
        </w:rPr>
        <w:t xml:space="preserve">sehr </w:t>
      </w:r>
      <w:r w:rsidR="00F269D0" w:rsidRPr="008511C7">
        <w:rPr>
          <w:rFonts w:ascii="Arial" w:hAnsi="Arial" w:cs="Arial"/>
          <w:sz w:val="22"/>
          <w:szCs w:val="22"/>
          <w:lang w:val="de-DE"/>
        </w:rPr>
        <w:t>auf die Zusammenarbeit mit den Kunden von Space Cargo</w:t>
      </w:r>
      <w:r w:rsidR="000C7421">
        <w:rPr>
          <w:rFonts w:ascii="Arial" w:hAnsi="Arial" w:cs="Arial"/>
          <w:sz w:val="22"/>
          <w:szCs w:val="22"/>
          <w:lang w:val="de-DE"/>
        </w:rPr>
        <w:t xml:space="preserve"> und darauf ihnen </w:t>
      </w:r>
      <w:r w:rsidR="00F269D0" w:rsidRPr="008511C7">
        <w:rPr>
          <w:rFonts w:ascii="Arial" w:hAnsi="Arial" w:cs="Arial"/>
          <w:sz w:val="22"/>
          <w:szCs w:val="22"/>
          <w:lang w:val="de-DE"/>
        </w:rPr>
        <w:t xml:space="preserve">unsere gesamte Palette an Logistikdienstleistungen zur Verbesserung ihrer Lieferketten anzubieten. Die Führungsrolle, das Fachwissen und die starken Kunden- und Carrier-Beziehungen von Space Cargo, kombiniert mit den globalen Serviceangeboten und dem Netzwerk von C.H. Robinson, </w:t>
      </w:r>
      <w:r w:rsidR="00933914" w:rsidRPr="00933914">
        <w:rPr>
          <w:rFonts w:ascii="Arial" w:hAnsi="Arial" w:cs="Arial"/>
          <w:sz w:val="22"/>
          <w:szCs w:val="22"/>
          <w:lang w:val="de-DE"/>
        </w:rPr>
        <w:t>erweitern auch die Möglichkeiten für unsere Kunden und unser Geschäft.“</w:t>
      </w:r>
    </w:p>
    <w:p w14:paraId="73D975F4" w14:textId="65F0ECFC" w:rsidR="000C7421" w:rsidRDefault="000C7421" w:rsidP="00933914">
      <w:pPr>
        <w:spacing w:line="360" w:lineRule="auto"/>
        <w:jc w:val="both"/>
        <w:rPr>
          <w:rFonts w:ascii="Arial" w:hAnsi="Arial" w:cs="Arial"/>
          <w:sz w:val="22"/>
          <w:szCs w:val="22"/>
          <w:lang w:val="de-DE"/>
        </w:rPr>
      </w:pPr>
    </w:p>
    <w:p w14:paraId="66C06286" w14:textId="77777777" w:rsidR="006050CA" w:rsidRPr="008511C7" w:rsidRDefault="006050CA" w:rsidP="008511C7">
      <w:pPr>
        <w:spacing w:line="360" w:lineRule="auto"/>
        <w:jc w:val="both"/>
        <w:rPr>
          <w:rFonts w:ascii="Arial" w:hAnsi="Arial" w:cs="Arial"/>
          <w:sz w:val="22"/>
          <w:szCs w:val="22"/>
          <w:lang w:val="de-DE"/>
        </w:rPr>
      </w:pPr>
    </w:p>
    <w:p w14:paraId="3CE44ABB" w14:textId="58CE30E5" w:rsidR="00F269D0" w:rsidRDefault="00F269D0" w:rsidP="008511C7">
      <w:pPr>
        <w:spacing w:line="360" w:lineRule="auto"/>
        <w:jc w:val="both"/>
        <w:rPr>
          <w:rFonts w:ascii="Arial" w:hAnsi="Arial" w:cs="Arial"/>
          <w:sz w:val="22"/>
          <w:szCs w:val="22"/>
          <w:lang w:val="de-DE"/>
        </w:rPr>
      </w:pPr>
      <w:r w:rsidRPr="008511C7">
        <w:rPr>
          <w:rFonts w:ascii="Arial" w:hAnsi="Arial" w:cs="Arial"/>
          <w:sz w:val="22"/>
          <w:szCs w:val="22"/>
          <w:lang w:val="de-DE"/>
        </w:rPr>
        <w:lastRenderedPageBreak/>
        <w:t xml:space="preserve">Biesterfeld </w:t>
      </w:r>
      <w:r w:rsidR="00CF09C5">
        <w:rPr>
          <w:rFonts w:ascii="Arial" w:hAnsi="Arial" w:cs="Arial"/>
          <w:sz w:val="22"/>
          <w:szCs w:val="22"/>
          <w:lang w:val="de-DE"/>
        </w:rPr>
        <w:t xml:space="preserve">kommentiert </w:t>
      </w:r>
      <w:r w:rsidR="000C7421">
        <w:rPr>
          <w:rFonts w:ascii="Arial" w:hAnsi="Arial" w:cs="Arial"/>
          <w:sz w:val="22"/>
          <w:szCs w:val="22"/>
          <w:lang w:val="de-DE"/>
        </w:rPr>
        <w:t>weiter</w:t>
      </w:r>
      <w:r w:rsidRPr="008511C7">
        <w:rPr>
          <w:rFonts w:ascii="Arial" w:hAnsi="Arial" w:cs="Arial"/>
          <w:sz w:val="22"/>
          <w:szCs w:val="22"/>
          <w:lang w:val="de-DE"/>
        </w:rPr>
        <w:t xml:space="preserve">: </w:t>
      </w:r>
      <w:r w:rsidR="000C7421">
        <w:rPr>
          <w:rFonts w:ascii="Arial" w:hAnsi="Arial" w:cs="Arial"/>
          <w:sz w:val="22"/>
          <w:szCs w:val="22"/>
          <w:lang w:val="de-DE"/>
        </w:rPr>
        <w:t>„</w:t>
      </w:r>
      <w:r w:rsidRPr="008511C7">
        <w:rPr>
          <w:rFonts w:ascii="Arial" w:hAnsi="Arial" w:cs="Arial"/>
          <w:sz w:val="22"/>
          <w:szCs w:val="22"/>
          <w:lang w:val="de-DE"/>
        </w:rPr>
        <w:t>Wir suchen</w:t>
      </w:r>
      <w:r w:rsidR="000C7421">
        <w:rPr>
          <w:rFonts w:ascii="Arial" w:hAnsi="Arial" w:cs="Arial"/>
          <w:sz w:val="22"/>
          <w:szCs w:val="22"/>
          <w:lang w:val="de-DE"/>
        </w:rPr>
        <w:t xml:space="preserve"> auch</w:t>
      </w:r>
      <w:r w:rsidRPr="008511C7">
        <w:rPr>
          <w:rFonts w:ascii="Arial" w:hAnsi="Arial" w:cs="Arial"/>
          <w:sz w:val="22"/>
          <w:szCs w:val="22"/>
          <w:lang w:val="de-DE"/>
        </w:rPr>
        <w:t xml:space="preserve"> weiterhin nach </w:t>
      </w:r>
      <w:r w:rsidR="000C7421">
        <w:rPr>
          <w:rFonts w:ascii="Arial" w:hAnsi="Arial" w:cs="Arial"/>
          <w:sz w:val="22"/>
          <w:szCs w:val="22"/>
          <w:lang w:val="de-DE"/>
        </w:rPr>
        <w:t xml:space="preserve">attraktiven </w:t>
      </w:r>
      <w:r w:rsidRPr="008511C7">
        <w:rPr>
          <w:rFonts w:ascii="Arial" w:hAnsi="Arial" w:cs="Arial"/>
          <w:sz w:val="22"/>
          <w:szCs w:val="22"/>
          <w:lang w:val="de-DE"/>
        </w:rPr>
        <w:t>Möglichkeiten</w:t>
      </w:r>
      <w:r w:rsidR="000C7421">
        <w:rPr>
          <w:rFonts w:ascii="Arial" w:hAnsi="Arial" w:cs="Arial"/>
          <w:sz w:val="22"/>
          <w:szCs w:val="22"/>
          <w:lang w:val="de-DE"/>
        </w:rPr>
        <w:t>, die wir für</w:t>
      </w:r>
      <w:r w:rsidRPr="008511C7">
        <w:rPr>
          <w:rFonts w:ascii="Arial" w:hAnsi="Arial" w:cs="Arial"/>
          <w:sz w:val="22"/>
          <w:szCs w:val="22"/>
          <w:lang w:val="de-DE"/>
        </w:rPr>
        <w:t xml:space="preserve"> </w:t>
      </w:r>
      <w:r w:rsidR="000C7421">
        <w:rPr>
          <w:rFonts w:ascii="Arial" w:hAnsi="Arial" w:cs="Arial"/>
          <w:sz w:val="22"/>
          <w:szCs w:val="22"/>
          <w:lang w:val="de-DE"/>
        </w:rPr>
        <w:t>unser</w:t>
      </w:r>
      <w:r w:rsidRPr="008511C7">
        <w:rPr>
          <w:rFonts w:ascii="Arial" w:hAnsi="Arial" w:cs="Arial"/>
          <w:sz w:val="22"/>
          <w:szCs w:val="22"/>
          <w:lang w:val="de-DE"/>
        </w:rPr>
        <w:t xml:space="preserve"> globales Wachstum</w:t>
      </w:r>
      <w:r w:rsidR="000C7421">
        <w:rPr>
          <w:rFonts w:ascii="Arial" w:hAnsi="Arial" w:cs="Arial"/>
          <w:sz w:val="22"/>
          <w:szCs w:val="22"/>
          <w:lang w:val="de-DE"/>
        </w:rPr>
        <w:t xml:space="preserve"> </w:t>
      </w:r>
      <w:r w:rsidRPr="008511C7">
        <w:rPr>
          <w:rFonts w:ascii="Arial" w:hAnsi="Arial" w:cs="Arial"/>
          <w:sz w:val="22"/>
          <w:szCs w:val="22"/>
          <w:lang w:val="de-DE"/>
        </w:rPr>
        <w:t>nutzen</w:t>
      </w:r>
      <w:r w:rsidR="000C7421">
        <w:rPr>
          <w:rFonts w:ascii="Arial" w:hAnsi="Arial" w:cs="Arial"/>
          <w:sz w:val="22"/>
          <w:szCs w:val="22"/>
          <w:lang w:val="de-DE"/>
        </w:rPr>
        <w:t xml:space="preserve"> können. Die </w:t>
      </w:r>
      <w:r w:rsidRPr="008511C7">
        <w:rPr>
          <w:rFonts w:ascii="Arial" w:hAnsi="Arial" w:cs="Arial"/>
          <w:sz w:val="22"/>
          <w:szCs w:val="22"/>
          <w:lang w:val="de-DE"/>
        </w:rPr>
        <w:t xml:space="preserve">Übernahme führender lokaler Anbieter, die unser Engagement für erstklassigen Service und </w:t>
      </w:r>
      <w:r w:rsidR="00FA5B15">
        <w:rPr>
          <w:rFonts w:ascii="Arial" w:hAnsi="Arial" w:cs="Arial"/>
          <w:sz w:val="22"/>
          <w:szCs w:val="22"/>
          <w:lang w:val="de-DE"/>
        </w:rPr>
        <w:t xml:space="preserve">Umsetzung </w:t>
      </w:r>
      <w:r w:rsidRPr="008511C7">
        <w:rPr>
          <w:rFonts w:ascii="Arial" w:hAnsi="Arial" w:cs="Arial"/>
          <w:sz w:val="22"/>
          <w:szCs w:val="22"/>
          <w:lang w:val="de-DE"/>
        </w:rPr>
        <w:t xml:space="preserve">teilen. Auf diese Weise können wir unsere Kunden </w:t>
      </w:r>
      <w:r w:rsidR="00FA5B15">
        <w:rPr>
          <w:rFonts w:ascii="Arial" w:hAnsi="Arial" w:cs="Arial"/>
          <w:sz w:val="22"/>
          <w:szCs w:val="22"/>
          <w:lang w:val="de-DE"/>
        </w:rPr>
        <w:t xml:space="preserve">unabhängig von deren Größe </w:t>
      </w:r>
      <w:r w:rsidRPr="008511C7">
        <w:rPr>
          <w:rFonts w:ascii="Arial" w:hAnsi="Arial" w:cs="Arial"/>
          <w:sz w:val="22"/>
          <w:szCs w:val="22"/>
          <w:lang w:val="de-DE"/>
        </w:rPr>
        <w:t xml:space="preserve">besser unterstützen und die Rendite </w:t>
      </w:r>
      <w:r w:rsidR="00FA5B15">
        <w:rPr>
          <w:rFonts w:ascii="Arial" w:hAnsi="Arial" w:cs="Arial"/>
          <w:sz w:val="22"/>
          <w:szCs w:val="22"/>
          <w:lang w:val="de-DE"/>
        </w:rPr>
        <w:t xml:space="preserve">entsprechend </w:t>
      </w:r>
      <w:r w:rsidRPr="008511C7">
        <w:rPr>
          <w:rFonts w:ascii="Arial" w:hAnsi="Arial" w:cs="Arial"/>
          <w:sz w:val="22"/>
          <w:szCs w:val="22"/>
          <w:lang w:val="de-DE"/>
        </w:rPr>
        <w:t>steigern, wenn wir diese Unternehmen in unser globales Geschäft integrieren."</w:t>
      </w:r>
    </w:p>
    <w:p w14:paraId="7A464659" w14:textId="77777777" w:rsidR="006050CA" w:rsidRPr="008511C7" w:rsidRDefault="006050CA" w:rsidP="008511C7">
      <w:pPr>
        <w:spacing w:line="360" w:lineRule="auto"/>
        <w:jc w:val="both"/>
        <w:rPr>
          <w:rFonts w:ascii="Arial" w:hAnsi="Arial" w:cs="Arial"/>
          <w:sz w:val="22"/>
          <w:szCs w:val="22"/>
          <w:lang w:val="de-DE"/>
        </w:rPr>
      </w:pPr>
    </w:p>
    <w:p w14:paraId="4D6CE6EF" w14:textId="19B0A8FE" w:rsidR="00933914" w:rsidRPr="00933914" w:rsidRDefault="006050CA" w:rsidP="00933914">
      <w:pPr>
        <w:spacing w:line="360" w:lineRule="auto"/>
        <w:jc w:val="both"/>
        <w:rPr>
          <w:rFonts w:ascii="Arial" w:hAnsi="Arial" w:cs="Arial"/>
          <w:sz w:val="22"/>
          <w:szCs w:val="22"/>
          <w:lang w:val="de-DE"/>
        </w:rPr>
      </w:pPr>
      <w:r>
        <w:rPr>
          <w:rFonts w:ascii="Arial" w:hAnsi="Arial" w:cs="Arial"/>
          <w:sz w:val="22"/>
          <w:szCs w:val="22"/>
          <w:lang w:val="de-DE"/>
        </w:rPr>
        <w:t>„</w:t>
      </w:r>
      <w:r w:rsidR="00F269D0" w:rsidRPr="008511C7">
        <w:rPr>
          <w:rFonts w:ascii="Arial" w:hAnsi="Arial" w:cs="Arial"/>
          <w:sz w:val="22"/>
          <w:szCs w:val="22"/>
          <w:lang w:val="de-DE"/>
        </w:rPr>
        <w:t>Wir freuen uns</w:t>
      </w:r>
      <w:r w:rsidR="00CF09C5">
        <w:rPr>
          <w:rFonts w:ascii="Arial" w:hAnsi="Arial" w:cs="Arial"/>
          <w:sz w:val="22"/>
          <w:szCs w:val="22"/>
          <w:lang w:val="de-DE"/>
        </w:rPr>
        <w:t xml:space="preserve"> sehr auf die Zukunft mit </w:t>
      </w:r>
      <w:r w:rsidR="00F269D0" w:rsidRPr="008511C7">
        <w:rPr>
          <w:rFonts w:ascii="Arial" w:hAnsi="Arial" w:cs="Arial"/>
          <w:sz w:val="22"/>
          <w:szCs w:val="22"/>
          <w:lang w:val="de-DE"/>
        </w:rPr>
        <w:t xml:space="preserve">C.H. Robinson, dem besten Drittanbieter für Logistik, </w:t>
      </w:r>
      <w:r w:rsidR="00CF09C5">
        <w:rPr>
          <w:rFonts w:ascii="Arial" w:hAnsi="Arial" w:cs="Arial"/>
          <w:sz w:val="22"/>
          <w:szCs w:val="22"/>
          <w:lang w:val="de-DE"/>
        </w:rPr>
        <w:t xml:space="preserve">mit dem </w:t>
      </w:r>
      <w:r w:rsidR="00F269D0" w:rsidRPr="008511C7">
        <w:rPr>
          <w:rFonts w:ascii="Arial" w:hAnsi="Arial" w:cs="Arial"/>
          <w:sz w:val="22"/>
          <w:szCs w:val="22"/>
          <w:lang w:val="de-DE"/>
        </w:rPr>
        <w:t xml:space="preserve">wir </w:t>
      </w:r>
      <w:r w:rsidR="00CF09C5">
        <w:rPr>
          <w:rFonts w:ascii="Arial" w:hAnsi="Arial" w:cs="Arial"/>
          <w:sz w:val="22"/>
          <w:szCs w:val="22"/>
          <w:lang w:val="de-DE"/>
        </w:rPr>
        <w:t xml:space="preserve">bereits seit </w:t>
      </w:r>
      <w:r w:rsidR="00CF09C5" w:rsidRPr="008511C7">
        <w:rPr>
          <w:rFonts w:ascii="Arial" w:hAnsi="Arial" w:cs="Arial"/>
          <w:sz w:val="22"/>
          <w:szCs w:val="22"/>
          <w:lang w:val="de-DE"/>
        </w:rPr>
        <w:t>mehr</w:t>
      </w:r>
      <w:r w:rsidR="00F269D0" w:rsidRPr="008511C7">
        <w:rPr>
          <w:rFonts w:ascii="Arial" w:hAnsi="Arial" w:cs="Arial"/>
          <w:sz w:val="22"/>
          <w:szCs w:val="22"/>
          <w:lang w:val="de-DE"/>
        </w:rPr>
        <w:t xml:space="preserve"> als </w:t>
      </w:r>
      <w:r w:rsidR="00CF09C5">
        <w:rPr>
          <w:rFonts w:ascii="Arial" w:hAnsi="Arial" w:cs="Arial"/>
          <w:sz w:val="22"/>
          <w:szCs w:val="22"/>
          <w:lang w:val="de-DE"/>
        </w:rPr>
        <w:t>zehn</w:t>
      </w:r>
      <w:r w:rsidR="00F269D0" w:rsidRPr="008511C7">
        <w:rPr>
          <w:rFonts w:ascii="Arial" w:hAnsi="Arial" w:cs="Arial"/>
          <w:sz w:val="22"/>
          <w:szCs w:val="22"/>
          <w:lang w:val="de-DE"/>
        </w:rPr>
        <w:t xml:space="preserve"> Jahren </w:t>
      </w:r>
      <w:r w:rsidR="00CF09C5">
        <w:rPr>
          <w:rFonts w:ascii="Arial" w:hAnsi="Arial" w:cs="Arial"/>
          <w:sz w:val="22"/>
          <w:szCs w:val="22"/>
          <w:lang w:val="de-DE"/>
        </w:rPr>
        <w:t>zusammenarbeiten</w:t>
      </w:r>
      <w:r>
        <w:rPr>
          <w:rFonts w:ascii="Arial" w:hAnsi="Arial" w:cs="Arial"/>
          <w:sz w:val="22"/>
          <w:szCs w:val="22"/>
          <w:lang w:val="de-DE"/>
        </w:rPr>
        <w:t>“,</w:t>
      </w:r>
      <w:r w:rsidR="00F269D0" w:rsidRPr="008511C7">
        <w:rPr>
          <w:rFonts w:ascii="Arial" w:hAnsi="Arial" w:cs="Arial"/>
          <w:sz w:val="22"/>
          <w:szCs w:val="22"/>
          <w:lang w:val="de-DE"/>
        </w:rPr>
        <w:t xml:space="preserve"> </w:t>
      </w:r>
      <w:r w:rsidR="00CF09C5">
        <w:rPr>
          <w:rFonts w:ascii="Arial" w:hAnsi="Arial" w:cs="Arial"/>
          <w:sz w:val="22"/>
          <w:szCs w:val="22"/>
          <w:lang w:val="de-DE"/>
        </w:rPr>
        <w:t>so</w:t>
      </w:r>
      <w:r w:rsidR="00F269D0" w:rsidRPr="008511C7">
        <w:rPr>
          <w:rFonts w:ascii="Arial" w:hAnsi="Arial" w:cs="Arial"/>
          <w:sz w:val="22"/>
          <w:szCs w:val="22"/>
          <w:lang w:val="de-DE"/>
        </w:rPr>
        <w:t xml:space="preserve"> Jordi Pellice, Chief Executive Officer von Space Cargo. </w:t>
      </w:r>
      <w:r w:rsidR="00CF09C5">
        <w:rPr>
          <w:rFonts w:ascii="Arial" w:hAnsi="Arial" w:cs="Arial"/>
          <w:sz w:val="22"/>
          <w:szCs w:val="22"/>
          <w:lang w:val="de-DE"/>
        </w:rPr>
        <w:t>„</w:t>
      </w:r>
      <w:r w:rsidR="00933914" w:rsidRPr="00933914">
        <w:rPr>
          <w:rFonts w:ascii="Arial" w:hAnsi="Arial" w:cs="Arial"/>
          <w:sz w:val="22"/>
          <w:szCs w:val="22"/>
          <w:lang w:val="de-DE"/>
        </w:rPr>
        <w:t/>
      </w:r>
      <w:r w:rsidR="00933914" w:rsidRPr="00933914">
        <w:rPr>
          <w:rFonts w:ascii="Arial" w:hAnsi="Arial" w:cs="Arial"/>
          <w:sz w:val="22"/>
          <w:szCs w:val="22"/>
          <w:lang w:val="de-DE"/>
        </w:rPr>
        <w:t>Durch das weltweite Netzwerk und das vielfältige Serviceangebot von C.H. Robinson fördern wir weiteres Wachstum und unterstützen unsere Kunden jetzt noch besser.</w:t>
      </w:r>
      <w:r w:rsidR="00933914">
        <w:rPr>
          <w:rFonts w:ascii="Arial" w:hAnsi="Arial" w:cs="Arial"/>
          <w:sz w:val="22"/>
          <w:szCs w:val="22"/>
          <w:lang w:val="de-DE"/>
        </w:rPr>
        <w:t>“</w:t>
      </w:r>
    </w:p>
    <w:p w14:paraId="249943D2" w14:textId="77777777" w:rsidR="00CF09C5" w:rsidRPr="008511C7" w:rsidRDefault="00CF09C5" w:rsidP="008511C7">
      <w:pPr>
        <w:spacing w:line="360" w:lineRule="auto"/>
        <w:jc w:val="both"/>
        <w:rPr>
          <w:rFonts w:ascii="Arial" w:hAnsi="Arial" w:cs="Arial"/>
          <w:sz w:val="22"/>
          <w:szCs w:val="22"/>
          <w:lang w:val="de-DE"/>
        </w:rPr>
      </w:pPr>
    </w:p>
    <w:p w14:paraId="4732D09E" w14:textId="19E14591" w:rsidR="00F269D0" w:rsidRDefault="00F269D0" w:rsidP="008511C7">
      <w:pPr>
        <w:spacing w:line="360" w:lineRule="auto"/>
        <w:jc w:val="both"/>
        <w:rPr>
          <w:rFonts w:ascii="Arial" w:hAnsi="Arial" w:cs="Arial"/>
          <w:sz w:val="22"/>
          <w:szCs w:val="22"/>
          <w:lang w:val="de-DE"/>
        </w:rPr>
      </w:pPr>
      <w:r w:rsidRPr="008511C7">
        <w:rPr>
          <w:rFonts w:ascii="Arial" w:hAnsi="Arial" w:cs="Arial"/>
          <w:sz w:val="22"/>
          <w:szCs w:val="22"/>
          <w:lang w:val="de-DE"/>
        </w:rPr>
        <w:t>Das Global Forwarding Geschäft von C.H. Robinson bedient derzeit fünf Kontinente und 32 Länder mit über 4.000 Mitarbeitern und 125 Niederlassungen weltweit</w:t>
      </w:r>
      <w:r w:rsidR="00CF09C5">
        <w:rPr>
          <w:rFonts w:ascii="Arial" w:hAnsi="Arial" w:cs="Arial"/>
          <w:sz w:val="22"/>
          <w:szCs w:val="22"/>
          <w:lang w:val="de-DE"/>
        </w:rPr>
        <w:t xml:space="preserve">. Das Unternehmen ist führend </w:t>
      </w:r>
      <w:r w:rsidRPr="008511C7">
        <w:rPr>
          <w:rFonts w:ascii="Arial" w:hAnsi="Arial" w:cs="Arial"/>
          <w:sz w:val="22"/>
          <w:szCs w:val="22"/>
          <w:lang w:val="de-DE"/>
        </w:rPr>
        <w:t xml:space="preserve">unter den </w:t>
      </w:r>
      <w:r w:rsidR="00CF09C5">
        <w:rPr>
          <w:rFonts w:ascii="Arial" w:hAnsi="Arial" w:cs="Arial"/>
          <w:sz w:val="22"/>
          <w:szCs w:val="22"/>
          <w:lang w:val="de-DE"/>
        </w:rPr>
        <w:t xml:space="preserve">Non Vessel Operators </w:t>
      </w:r>
      <w:r w:rsidRPr="008511C7">
        <w:rPr>
          <w:rFonts w:ascii="Arial" w:hAnsi="Arial" w:cs="Arial"/>
          <w:sz w:val="22"/>
          <w:szCs w:val="22"/>
          <w:lang w:val="de-DE"/>
        </w:rPr>
        <w:t xml:space="preserve">(NVO) von China bis in die Vereinigten Staaten. C.H. Robinson ist </w:t>
      </w:r>
      <w:r w:rsidR="00CF09C5">
        <w:rPr>
          <w:rFonts w:ascii="Arial" w:hAnsi="Arial" w:cs="Arial"/>
          <w:sz w:val="22"/>
          <w:szCs w:val="22"/>
          <w:lang w:val="de-DE"/>
        </w:rPr>
        <w:t xml:space="preserve">außerdem </w:t>
      </w:r>
      <w:r w:rsidRPr="008511C7">
        <w:rPr>
          <w:rFonts w:ascii="Arial" w:hAnsi="Arial" w:cs="Arial"/>
          <w:sz w:val="22"/>
          <w:szCs w:val="22"/>
          <w:lang w:val="de-DE"/>
        </w:rPr>
        <w:t>Marktführer auf den wichtigsten globalen Handelsrouten und unterstützt seine Kunden bei der effizienten Sicherung der verfügbaren Kapazität zu wettbewerbsfähigen Preisen.</w:t>
      </w:r>
    </w:p>
    <w:p w14:paraId="72367CD3" w14:textId="77777777" w:rsidR="00CF09C5" w:rsidRPr="008511C7" w:rsidRDefault="00CF09C5" w:rsidP="008511C7">
      <w:pPr>
        <w:spacing w:line="360" w:lineRule="auto"/>
        <w:jc w:val="both"/>
        <w:rPr>
          <w:rFonts w:ascii="Arial" w:hAnsi="Arial" w:cs="Arial"/>
          <w:sz w:val="22"/>
          <w:szCs w:val="22"/>
          <w:lang w:val="de-DE"/>
        </w:rPr>
      </w:pPr>
    </w:p>
    <w:p w14:paraId="037A1A9D" w14:textId="26D4CA06" w:rsidR="00F269D0" w:rsidRPr="00FA5B15" w:rsidRDefault="00CF09C5" w:rsidP="008511C7">
      <w:pPr>
        <w:spacing w:line="360" w:lineRule="auto"/>
        <w:jc w:val="both"/>
        <w:rPr>
          <w:rFonts w:ascii="Arial" w:hAnsi="Arial" w:cs="Arial"/>
          <w:sz w:val="22"/>
          <w:szCs w:val="22"/>
          <w:lang w:val="de-DE"/>
        </w:rPr>
      </w:pPr>
      <w:r>
        <w:rPr>
          <w:rFonts w:ascii="Arial" w:hAnsi="Arial" w:cs="Arial"/>
          <w:sz w:val="22"/>
          <w:szCs w:val="22"/>
          <w:lang w:val="de-DE"/>
        </w:rPr>
        <w:t>„</w:t>
      </w:r>
      <w:r w:rsidR="00F269D0" w:rsidRPr="008511C7">
        <w:rPr>
          <w:rFonts w:ascii="Arial" w:hAnsi="Arial" w:cs="Arial"/>
          <w:sz w:val="22"/>
          <w:szCs w:val="22"/>
          <w:lang w:val="de-DE"/>
        </w:rPr>
        <w:t>Wir freuen uns, Space Cargo in der C.H. Robinson-Familie willkommen zu heißen", sagt</w:t>
      </w:r>
      <w:r>
        <w:rPr>
          <w:rFonts w:ascii="Arial" w:hAnsi="Arial" w:cs="Arial"/>
          <w:sz w:val="22"/>
          <w:szCs w:val="22"/>
          <w:lang w:val="de-DE"/>
        </w:rPr>
        <w:t xml:space="preserve"> </w:t>
      </w:r>
      <w:r w:rsidR="00F269D0" w:rsidRPr="008511C7">
        <w:rPr>
          <w:rFonts w:ascii="Arial" w:hAnsi="Arial" w:cs="Arial"/>
          <w:sz w:val="22"/>
          <w:szCs w:val="22"/>
          <w:lang w:val="de-DE"/>
        </w:rPr>
        <w:t>Mike Short, Pr</w:t>
      </w:r>
      <w:r>
        <w:rPr>
          <w:rFonts w:ascii="Arial" w:hAnsi="Arial" w:cs="Arial"/>
          <w:sz w:val="22"/>
          <w:szCs w:val="22"/>
          <w:lang w:val="de-DE"/>
        </w:rPr>
        <w:t>e</w:t>
      </w:r>
      <w:r w:rsidR="00F269D0" w:rsidRPr="008511C7">
        <w:rPr>
          <w:rFonts w:ascii="Arial" w:hAnsi="Arial" w:cs="Arial"/>
          <w:sz w:val="22"/>
          <w:szCs w:val="22"/>
          <w:lang w:val="de-DE"/>
        </w:rPr>
        <w:t xml:space="preserve">sident </w:t>
      </w:r>
      <w:r>
        <w:rPr>
          <w:rFonts w:ascii="Arial" w:hAnsi="Arial" w:cs="Arial"/>
          <w:sz w:val="22"/>
          <w:szCs w:val="22"/>
          <w:lang w:val="de-DE"/>
        </w:rPr>
        <w:t xml:space="preserve">der </w:t>
      </w:r>
      <w:r w:rsidR="00F269D0" w:rsidRPr="008511C7">
        <w:rPr>
          <w:rFonts w:ascii="Arial" w:hAnsi="Arial" w:cs="Arial"/>
          <w:sz w:val="22"/>
          <w:szCs w:val="22"/>
          <w:lang w:val="de-DE"/>
        </w:rPr>
        <w:t xml:space="preserve">Global Forwarding Division von C.H. Robinson. </w:t>
      </w:r>
      <w:r>
        <w:rPr>
          <w:rFonts w:ascii="Arial" w:hAnsi="Arial" w:cs="Arial"/>
          <w:sz w:val="22"/>
          <w:szCs w:val="22"/>
          <w:lang w:val="de-DE"/>
        </w:rPr>
        <w:t>„</w:t>
      </w:r>
      <w:r w:rsidR="00F269D0" w:rsidRPr="008511C7">
        <w:rPr>
          <w:rFonts w:ascii="Arial" w:hAnsi="Arial" w:cs="Arial"/>
          <w:sz w:val="22"/>
          <w:szCs w:val="22"/>
          <w:lang w:val="de-DE"/>
        </w:rPr>
        <w:t xml:space="preserve">Space Cargo kann auf eine nachgewiesene Erfolgsbilanz zurückblicken, und wir werden von der </w:t>
      </w:r>
      <w:r w:rsidR="0006348C">
        <w:rPr>
          <w:rFonts w:ascii="Arial" w:hAnsi="Arial" w:cs="Arial"/>
          <w:sz w:val="22"/>
          <w:szCs w:val="22"/>
          <w:lang w:val="de-DE"/>
        </w:rPr>
        <w:t>starken</w:t>
      </w:r>
      <w:r w:rsidR="00F269D0" w:rsidRPr="008511C7">
        <w:rPr>
          <w:rFonts w:ascii="Arial" w:hAnsi="Arial" w:cs="Arial"/>
          <w:sz w:val="22"/>
          <w:szCs w:val="22"/>
          <w:lang w:val="de-DE"/>
        </w:rPr>
        <w:t xml:space="preserve"> Präsenz des Unternehmens in Spanien und Kolumbien profitieren. Space Cargo hat einen </w:t>
      </w:r>
      <w:r>
        <w:rPr>
          <w:rFonts w:ascii="Arial" w:hAnsi="Arial" w:cs="Arial"/>
          <w:sz w:val="22"/>
          <w:szCs w:val="22"/>
          <w:lang w:val="de-DE"/>
        </w:rPr>
        <w:t>ausgezeichneten</w:t>
      </w:r>
      <w:r w:rsidR="00F269D0" w:rsidRPr="008511C7">
        <w:rPr>
          <w:rFonts w:ascii="Arial" w:hAnsi="Arial" w:cs="Arial"/>
          <w:sz w:val="22"/>
          <w:szCs w:val="22"/>
          <w:lang w:val="de-DE"/>
        </w:rPr>
        <w:t xml:space="preserve"> Ruf</w:t>
      </w:r>
      <w:r w:rsidR="00F269D0" w:rsidRPr="00F269D0">
        <w:rPr>
          <w:rFonts w:ascii="Arial" w:hAnsi="Arial" w:cs="Arial"/>
          <w:sz w:val="20"/>
          <w:szCs w:val="22"/>
          <w:lang w:val="de-DE"/>
        </w:rPr>
        <w:t xml:space="preserve"> für </w:t>
      </w:r>
      <w:r w:rsidR="00F269D0" w:rsidRPr="00FA5B15">
        <w:rPr>
          <w:rFonts w:ascii="Arial" w:hAnsi="Arial" w:cs="Arial"/>
          <w:sz w:val="22"/>
          <w:szCs w:val="22"/>
          <w:lang w:val="de-DE"/>
        </w:rPr>
        <w:t>erstklassige Spedition</w:t>
      </w:r>
      <w:r w:rsidRPr="00FA5B15">
        <w:rPr>
          <w:rFonts w:ascii="Arial" w:hAnsi="Arial" w:cs="Arial"/>
          <w:sz w:val="22"/>
          <w:szCs w:val="22"/>
          <w:lang w:val="de-DE"/>
        </w:rPr>
        <w:t>s</w:t>
      </w:r>
      <w:r w:rsidR="00FA5B15">
        <w:rPr>
          <w:rFonts w:ascii="Arial" w:hAnsi="Arial" w:cs="Arial"/>
          <w:sz w:val="22"/>
          <w:szCs w:val="22"/>
          <w:lang w:val="de-DE"/>
        </w:rPr>
        <w:t>dienst</w:t>
      </w:r>
      <w:r w:rsidRPr="00FA5B15">
        <w:rPr>
          <w:rFonts w:ascii="Arial" w:hAnsi="Arial" w:cs="Arial"/>
          <w:sz w:val="22"/>
          <w:szCs w:val="22"/>
          <w:lang w:val="de-DE"/>
        </w:rPr>
        <w:t>leistungen</w:t>
      </w:r>
      <w:r w:rsidR="00F269D0" w:rsidRPr="00FA5B15">
        <w:rPr>
          <w:rFonts w:ascii="Arial" w:hAnsi="Arial" w:cs="Arial"/>
          <w:sz w:val="22"/>
          <w:szCs w:val="22"/>
          <w:lang w:val="de-DE"/>
        </w:rPr>
        <w:t xml:space="preserve"> und eine talentierte und engagierte Gruppe von</w:t>
      </w:r>
      <w:r w:rsidRPr="00FA5B15">
        <w:rPr>
          <w:rFonts w:ascii="Arial" w:hAnsi="Arial" w:cs="Arial"/>
          <w:sz w:val="22"/>
          <w:szCs w:val="22"/>
          <w:lang w:val="de-DE"/>
        </w:rPr>
        <w:t xml:space="preserve"> Mitarbeitern</w:t>
      </w:r>
      <w:r w:rsidR="00F269D0" w:rsidRPr="00FA5B15">
        <w:rPr>
          <w:rFonts w:ascii="Arial" w:hAnsi="Arial" w:cs="Arial"/>
          <w:sz w:val="22"/>
          <w:szCs w:val="22"/>
          <w:lang w:val="de-DE"/>
        </w:rPr>
        <w:t xml:space="preserve">, die </w:t>
      </w:r>
      <w:r w:rsidRPr="00FA5B15">
        <w:rPr>
          <w:rFonts w:ascii="Arial" w:hAnsi="Arial" w:cs="Arial"/>
          <w:sz w:val="22"/>
          <w:szCs w:val="22"/>
          <w:lang w:val="de-DE"/>
        </w:rPr>
        <w:t xml:space="preserve">sich </w:t>
      </w:r>
      <w:r w:rsidR="00F269D0" w:rsidRPr="00FA5B15">
        <w:rPr>
          <w:rFonts w:ascii="Arial" w:hAnsi="Arial" w:cs="Arial"/>
          <w:sz w:val="22"/>
          <w:szCs w:val="22"/>
          <w:lang w:val="de-DE"/>
        </w:rPr>
        <w:t xml:space="preserve">in unserem Team </w:t>
      </w:r>
      <w:r w:rsidRPr="00FA5B15">
        <w:rPr>
          <w:rFonts w:ascii="Arial" w:hAnsi="Arial" w:cs="Arial"/>
          <w:sz w:val="22"/>
          <w:szCs w:val="22"/>
          <w:lang w:val="de-DE"/>
        </w:rPr>
        <w:t xml:space="preserve">wohlfühlen </w:t>
      </w:r>
      <w:r w:rsidR="00F269D0" w:rsidRPr="00FA5B15">
        <w:rPr>
          <w:rFonts w:ascii="Arial" w:hAnsi="Arial" w:cs="Arial"/>
          <w:sz w:val="22"/>
          <w:szCs w:val="22"/>
          <w:lang w:val="de-DE"/>
        </w:rPr>
        <w:t>werden. Wir werden hart daran arbeiten, die Mitarbeiter, Kunden und Lieferanten von Space Cargo erfolgreich zu integrieren."</w:t>
      </w:r>
    </w:p>
    <w:p w14:paraId="00339839" w14:textId="77777777" w:rsidR="00987C84" w:rsidRPr="00F269D0" w:rsidRDefault="00987C84" w:rsidP="00933914">
      <w:pPr>
        <w:spacing w:line="360" w:lineRule="auto"/>
        <w:jc w:val="both"/>
        <w:rPr>
          <w:rFonts w:ascii="Arial" w:hAnsi="Arial" w:cs="Arial"/>
          <w:sz w:val="20"/>
          <w:szCs w:val="22"/>
          <w:lang w:val="de-DE"/>
        </w:rPr>
      </w:pPr>
    </w:p>
    <w:p w14:paraId="7E5BAB02" w14:textId="159EBE64" w:rsidR="00F269D0" w:rsidRPr="00987C84" w:rsidRDefault="00F269D0" w:rsidP="00933914">
      <w:pPr>
        <w:spacing w:line="360" w:lineRule="auto"/>
        <w:jc w:val="both"/>
        <w:rPr>
          <w:rFonts w:ascii="Arial" w:hAnsi="Arial" w:cs="Arial"/>
          <w:sz w:val="22"/>
          <w:szCs w:val="22"/>
          <w:lang w:val="de-DE"/>
        </w:rPr>
      </w:pPr>
      <w:r w:rsidRPr="00987C84">
        <w:rPr>
          <w:rFonts w:ascii="Arial" w:hAnsi="Arial" w:cs="Arial"/>
          <w:sz w:val="22"/>
          <w:szCs w:val="22"/>
          <w:lang w:val="de-DE"/>
        </w:rPr>
        <w:t xml:space="preserve">C.H. Robinson wird Space Cargo in seinen Geschäftsbereich Global Forwarding und </w:t>
      </w:r>
      <w:r w:rsidR="0006348C">
        <w:rPr>
          <w:rFonts w:ascii="Arial" w:hAnsi="Arial" w:cs="Arial"/>
          <w:sz w:val="22"/>
          <w:szCs w:val="22"/>
          <w:lang w:val="de-DE"/>
        </w:rPr>
        <w:t>die</w:t>
      </w:r>
      <w:r w:rsidRPr="00987C84">
        <w:rPr>
          <w:rFonts w:ascii="Arial" w:hAnsi="Arial" w:cs="Arial"/>
          <w:sz w:val="22"/>
          <w:szCs w:val="22"/>
          <w:lang w:val="de-DE"/>
        </w:rPr>
        <w:t xml:space="preserve"> globale Technologieplattform Navisphere® integrieren. </w:t>
      </w:r>
    </w:p>
    <w:p w14:paraId="1DBC71DA" w14:textId="77777777" w:rsidR="00F269D0" w:rsidRPr="00987C84" w:rsidRDefault="00F269D0" w:rsidP="00933914">
      <w:pPr>
        <w:spacing w:line="360" w:lineRule="auto"/>
        <w:jc w:val="both"/>
        <w:rPr>
          <w:rFonts w:ascii="Arial" w:hAnsi="Arial" w:cs="Arial"/>
          <w:sz w:val="22"/>
          <w:szCs w:val="22"/>
          <w:lang w:val="de-DE"/>
        </w:rPr>
      </w:pPr>
    </w:p>
    <w:p w14:paraId="7DA968D9" w14:textId="28ED451F" w:rsidR="00DE6749" w:rsidRPr="00DE6749" w:rsidRDefault="00DE6749" w:rsidP="00F269D0">
      <w:pPr>
        <w:spacing w:line="276" w:lineRule="auto"/>
        <w:jc w:val="both"/>
        <w:rPr>
          <w:rFonts w:ascii="Arial" w:hAnsi="Arial" w:cs="Arial"/>
          <w:sz w:val="20"/>
          <w:szCs w:val="22"/>
          <w:lang w:val="de-DE"/>
        </w:rPr>
      </w:pPr>
    </w:p>
    <w:p w14:paraId="0D4482AB" w14:textId="77777777" w:rsidR="00C771DC" w:rsidRPr="005A7F29" w:rsidRDefault="00C771DC" w:rsidP="001710B3">
      <w:pPr>
        <w:spacing w:line="276" w:lineRule="auto"/>
        <w:jc w:val="both"/>
        <w:rPr>
          <w:rFonts w:ascii="Arial" w:hAnsi="Arial" w:cs="Arial"/>
          <w:sz w:val="22"/>
          <w:szCs w:val="22"/>
          <w:lang w:val="de-DE"/>
        </w:rPr>
      </w:pPr>
    </w:p>
    <w:p w14:paraId="3EEEB36D" w14:textId="56637342" w:rsidR="001F2DCA" w:rsidRDefault="001F2DCA" w:rsidP="001710B3">
      <w:pPr>
        <w:spacing w:line="276" w:lineRule="auto"/>
        <w:jc w:val="center"/>
        <w:rPr>
          <w:rFonts w:ascii="Calibri" w:hAnsi="Calibri" w:cs="Calibri"/>
          <w:b/>
          <w:sz w:val="22"/>
          <w:szCs w:val="22"/>
          <w:lang w:val="de-DE"/>
        </w:rPr>
      </w:pPr>
      <w:r w:rsidRPr="00DE6749">
        <w:rPr>
          <w:rFonts w:ascii="Calibri" w:hAnsi="Calibri" w:cs="Calibri"/>
          <w:b/>
          <w:sz w:val="22"/>
          <w:szCs w:val="22"/>
          <w:lang w:val="de-DE"/>
        </w:rPr>
        <w:t>###</w:t>
      </w:r>
    </w:p>
    <w:p w14:paraId="40499FCB" w14:textId="77777777" w:rsidR="00987C84" w:rsidRPr="00DE6749" w:rsidRDefault="00987C84" w:rsidP="001710B3">
      <w:pPr>
        <w:spacing w:line="276" w:lineRule="auto"/>
        <w:jc w:val="center"/>
        <w:rPr>
          <w:rFonts w:ascii="Calibri" w:hAnsi="Calibri" w:cs="Calibri"/>
          <w:b/>
          <w:sz w:val="22"/>
          <w:szCs w:val="22"/>
          <w:lang w:val="de-DE"/>
        </w:rPr>
      </w:pPr>
    </w:p>
    <w:p w14:paraId="66662101" w14:textId="77777777" w:rsidR="001F2DCA" w:rsidRPr="00DE6749" w:rsidRDefault="001F2DCA" w:rsidP="001710B3">
      <w:pPr>
        <w:spacing w:line="276" w:lineRule="auto"/>
        <w:jc w:val="center"/>
        <w:rPr>
          <w:rFonts w:ascii="Calibri" w:hAnsi="Calibri" w:cs="Calibri"/>
          <w:b/>
          <w:sz w:val="22"/>
          <w:szCs w:val="22"/>
          <w:lang w:val="de-DE"/>
        </w:rPr>
      </w:pPr>
    </w:p>
    <w:p w14:paraId="6E685C30" w14:textId="77777777" w:rsidR="00987C84" w:rsidRDefault="00987C84" w:rsidP="001710B3">
      <w:pPr>
        <w:spacing w:line="276" w:lineRule="auto"/>
        <w:jc w:val="both"/>
        <w:rPr>
          <w:rFonts w:ascii="Arial" w:hAnsi="Arial" w:cs="Arial"/>
          <w:b/>
          <w:sz w:val="20"/>
          <w:szCs w:val="20"/>
          <w:lang w:val="de-DE"/>
        </w:rPr>
      </w:pPr>
      <w:bookmarkStart w:id="1" w:name="_Hlk1546545"/>
    </w:p>
    <w:p w14:paraId="770D1D58" w14:textId="0F0FDB9A" w:rsidR="001F2DCA" w:rsidRPr="00DE6749" w:rsidRDefault="00DE6749" w:rsidP="001710B3">
      <w:pPr>
        <w:spacing w:line="276" w:lineRule="auto"/>
        <w:jc w:val="both"/>
        <w:rPr>
          <w:rFonts w:ascii="Arial" w:hAnsi="Arial" w:cs="Arial"/>
          <w:b/>
          <w:sz w:val="20"/>
          <w:szCs w:val="20"/>
          <w:lang w:val="de-DE"/>
        </w:rPr>
      </w:pPr>
      <w:r w:rsidRPr="00DE6749">
        <w:rPr>
          <w:rFonts w:ascii="Arial" w:hAnsi="Arial" w:cs="Arial"/>
          <w:b/>
          <w:sz w:val="20"/>
          <w:szCs w:val="20"/>
          <w:lang w:val="de-DE"/>
        </w:rPr>
        <w:t>Über</w:t>
      </w:r>
      <w:r w:rsidR="00C57EAE" w:rsidRPr="00DE6749">
        <w:rPr>
          <w:rFonts w:ascii="Arial" w:hAnsi="Arial" w:cs="Arial"/>
          <w:b/>
          <w:sz w:val="20"/>
          <w:szCs w:val="20"/>
          <w:lang w:val="de-DE"/>
        </w:rPr>
        <w:t xml:space="preserve"> C.H. Robinson</w:t>
      </w:r>
      <w:r w:rsidR="00EE1739" w:rsidRPr="00DE6749">
        <w:rPr>
          <w:rFonts w:ascii="Arial" w:hAnsi="Arial" w:cs="Arial"/>
          <w:b/>
          <w:sz w:val="20"/>
          <w:szCs w:val="20"/>
          <w:lang w:val="de-DE"/>
        </w:rPr>
        <w:t xml:space="preserve"> </w:t>
      </w:r>
    </w:p>
    <w:p w14:paraId="700417BD" w14:textId="75FF934D" w:rsidR="00667474" w:rsidRPr="00667474" w:rsidRDefault="00667474" w:rsidP="00667474">
      <w:pPr>
        <w:spacing w:line="276" w:lineRule="auto"/>
        <w:jc w:val="both"/>
        <w:rPr>
          <w:rFonts w:ascii="Arial" w:hAnsi="Arial" w:cs="Arial"/>
          <w:sz w:val="20"/>
          <w:szCs w:val="22"/>
          <w:lang w:val="de-DE"/>
        </w:rPr>
      </w:pPr>
      <w:r w:rsidRPr="00667474">
        <w:rPr>
          <w:rFonts w:ascii="Arial" w:hAnsi="Arial" w:cs="Arial"/>
          <w:sz w:val="20"/>
          <w:szCs w:val="22"/>
          <w:lang w:val="de-DE"/>
        </w:rPr>
        <w:t xml:space="preserve">Bei C.H. Robinson glauben wir daran, dass die Beschleunigung des globalen Handels die Weltwirtschaft voranbringt. Die Stärken unserer Mitarbeiter, Prozesse und Technologien setzen wir dafür ein, unseren Kunden zu helfen, intelligenter und nicht härter zu arbeiten. Als einer der weltweit größten externen Logistikanbieter (Third-Party Logistics Provider, 3PL) stellen wir über unser globales Netzwerk ein breites Portfolio von Logistik-Dienstleistungen, Sourcing von Frischwaren und Managed Services bereit. C.H. Robinson gehört in Europa zu den führenden Spediteuren und Unternehmen für Straßentransporte und verfügt über ein dynamisches Zweigstellennetz in der gesamten Region. Die Mitglieder unseres Teams in Europa beherrschen viele Sprachen, sind geschickt beim Aufbau von Beziehungen und darauf ausgerichtet, ihre Kunden optimal zu bedienen. Das Unternehmen, unsere Stiftung und unsere Mitarbeiter leisten jährlich Spenden an eine Vielzahl von Organisationen in aller Welt. C.H. Robinson hat seinen Hauptsitz in Eden Prairie, Minnesota, USA, und ist an der NASDAQ (CHRW) notiert. Weitere Informationen finden Sie unter </w:t>
      </w:r>
      <w:hyperlink r:id="rId10" w:history="1">
        <w:r w:rsidR="005A7F29" w:rsidRPr="0046252E">
          <w:rPr>
            <w:rStyle w:val="Hyperlink"/>
            <w:rFonts w:ascii="Arial" w:hAnsi="Arial" w:cs="Arial"/>
            <w:sz w:val="20"/>
            <w:szCs w:val="22"/>
            <w:lang w:val="de-DE"/>
          </w:rPr>
          <w:t>http://www.chrobinson.de/de-de/</w:t>
        </w:r>
      </w:hyperlink>
      <w:r w:rsidR="005A7F29">
        <w:rPr>
          <w:rFonts w:ascii="Arial" w:hAnsi="Arial" w:cs="Arial"/>
          <w:sz w:val="20"/>
          <w:szCs w:val="22"/>
          <w:lang w:val="de-DE"/>
        </w:rPr>
        <w:t>,</w:t>
      </w:r>
      <w:r w:rsidRPr="00667474">
        <w:rPr>
          <w:rFonts w:ascii="Arial" w:hAnsi="Arial" w:cs="Arial"/>
          <w:sz w:val="20"/>
          <w:szCs w:val="22"/>
          <w:lang w:val="de-DE"/>
        </w:rPr>
        <w:t xml:space="preserve"> oder sehen Sie sich unser </w:t>
      </w:r>
      <w:hyperlink r:id="rId11" w:history="1">
        <w:r w:rsidRPr="005A7F29">
          <w:rPr>
            <w:rStyle w:val="Hyperlink"/>
            <w:rFonts w:ascii="Arial" w:hAnsi="Arial" w:cs="Arial"/>
            <w:sz w:val="20"/>
            <w:szCs w:val="22"/>
            <w:lang w:val="de-DE"/>
          </w:rPr>
          <w:t>Unternehmensvideo</w:t>
        </w:r>
      </w:hyperlink>
      <w:r w:rsidRPr="00667474">
        <w:rPr>
          <w:rFonts w:ascii="Arial" w:hAnsi="Arial" w:cs="Arial"/>
          <w:sz w:val="20"/>
          <w:szCs w:val="22"/>
          <w:lang w:val="de-DE"/>
        </w:rPr>
        <w:t xml:space="preserve"> an.</w:t>
      </w:r>
    </w:p>
    <w:p w14:paraId="680FAD43" w14:textId="4B5C4214" w:rsidR="00667474" w:rsidRDefault="00667474" w:rsidP="00667474">
      <w:pPr>
        <w:spacing w:line="276" w:lineRule="auto"/>
        <w:jc w:val="both"/>
        <w:rPr>
          <w:rFonts w:ascii="Arial" w:hAnsi="Arial" w:cs="Arial"/>
          <w:sz w:val="20"/>
          <w:szCs w:val="22"/>
          <w:lang w:val="de-DE"/>
        </w:rPr>
      </w:pPr>
    </w:p>
    <w:p w14:paraId="52716A9D" w14:textId="7B915A9F" w:rsidR="00F269D0" w:rsidRPr="00F269D0" w:rsidRDefault="00F269D0" w:rsidP="00F269D0">
      <w:pPr>
        <w:spacing w:line="276" w:lineRule="auto"/>
        <w:jc w:val="both"/>
        <w:rPr>
          <w:rFonts w:ascii="Arial" w:hAnsi="Arial" w:cs="Arial"/>
          <w:b/>
          <w:sz w:val="20"/>
          <w:szCs w:val="20"/>
          <w:lang w:val="de-DE"/>
        </w:rPr>
      </w:pPr>
      <w:r w:rsidRPr="00F269D0">
        <w:rPr>
          <w:rFonts w:ascii="Arial" w:hAnsi="Arial" w:cs="Arial"/>
          <w:b/>
          <w:sz w:val="20"/>
          <w:szCs w:val="20"/>
          <w:lang w:val="de-DE"/>
        </w:rPr>
        <w:t>Über Space Cargo Group</w:t>
      </w:r>
    </w:p>
    <w:p w14:paraId="6413F634" w14:textId="40C5ED7D" w:rsidR="00F269D0" w:rsidRPr="00F269D0" w:rsidRDefault="00F269D0" w:rsidP="00F269D0">
      <w:pPr>
        <w:spacing w:line="276" w:lineRule="auto"/>
        <w:jc w:val="both"/>
        <w:rPr>
          <w:rFonts w:ascii="Arial" w:hAnsi="Arial" w:cs="Arial"/>
          <w:sz w:val="20"/>
          <w:szCs w:val="22"/>
          <w:lang w:val="de-DE"/>
        </w:rPr>
      </w:pPr>
      <w:r w:rsidRPr="00F269D0">
        <w:rPr>
          <w:rFonts w:ascii="Arial" w:hAnsi="Arial" w:cs="Arial"/>
          <w:sz w:val="20"/>
          <w:szCs w:val="22"/>
          <w:lang w:val="de-DE"/>
        </w:rPr>
        <w:t>Die Space Cargo Group ist ein führender Anbieter von internationale</w:t>
      </w:r>
      <w:r w:rsidR="00987C84">
        <w:rPr>
          <w:rFonts w:ascii="Arial" w:hAnsi="Arial" w:cs="Arial"/>
          <w:sz w:val="20"/>
          <w:szCs w:val="22"/>
          <w:lang w:val="de-DE"/>
        </w:rPr>
        <w:t>n</w:t>
      </w:r>
      <w:r w:rsidRPr="00F269D0">
        <w:rPr>
          <w:rFonts w:ascii="Arial" w:hAnsi="Arial" w:cs="Arial"/>
          <w:sz w:val="20"/>
          <w:szCs w:val="22"/>
          <w:lang w:val="de-DE"/>
        </w:rPr>
        <w:t xml:space="preserve"> Spedition</w:t>
      </w:r>
      <w:r w:rsidR="00987C84">
        <w:rPr>
          <w:rFonts w:ascii="Arial" w:hAnsi="Arial" w:cs="Arial"/>
          <w:sz w:val="20"/>
          <w:szCs w:val="22"/>
          <w:lang w:val="de-DE"/>
        </w:rPr>
        <w:t>sdienstleistungen</w:t>
      </w:r>
      <w:r w:rsidRPr="00F269D0">
        <w:rPr>
          <w:rFonts w:ascii="Arial" w:hAnsi="Arial" w:cs="Arial"/>
          <w:sz w:val="20"/>
          <w:szCs w:val="22"/>
          <w:lang w:val="de-DE"/>
        </w:rPr>
        <w:t xml:space="preserve"> in Spanien und Kolumbien. Das Unternehmen bietet </w:t>
      </w:r>
      <w:r w:rsidR="00987C84">
        <w:rPr>
          <w:rFonts w:ascii="Arial" w:hAnsi="Arial" w:cs="Arial"/>
          <w:sz w:val="20"/>
          <w:szCs w:val="22"/>
          <w:lang w:val="de-DE"/>
        </w:rPr>
        <w:t xml:space="preserve">auch </w:t>
      </w:r>
      <w:r w:rsidRPr="00F269D0">
        <w:rPr>
          <w:rFonts w:ascii="Arial" w:hAnsi="Arial" w:cs="Arial"/>
          <w:sz w:val="20"/>
          <w:szCs w:val="22"/>
          <w:lang w:val="de-DE"/>
        </w:rPr>
        <w:t>Zollabfertigungen und andere Logistikdienstleistungen an</w:t>
      </w:r>
      <w:r w:rsidR="00987C84">
        <w:rPr>
          <w:rFonts w:ascii="Arial" w:hAnsi="Arial" w:cs="Arial"/>
          <w:sz w:val="20"/>
          <w:szCs w:val="22"/>
          <w:lang w:val="de-DE"/>
        </w:rPr>
        <w:t xml:space="preserve"> und w</w:t>
      </w:r>
      <w:r w:rsidRPr="00F269D0">
        <w:rPr>
          <w:rFonts w:ascii="Arial" w:hAnsi="Arial" w:cs="Arial"/>
          <w:sz w:val="20"/>
          <w:szCs w:val="22"/>
          <w:lang w:val="de-DE"/>
        </w:rPr>
        <w:t>urde 1982 gegründet</w:t>
      </w:r>
      <w:r w:rsidR="00987C84">
        <w:rPr>
          <w:rFonts w:ascii="Arial" w:hAnsi="Arial" w:cs="Arial"/>
          <w:sz w:val="20"/>
          <w:szCs w:val="22"/>
          <w:lang w:val="de-DE"/>
        </w:rPr>
        <w:t xml:space="preserve">. Der Hauptfirmensitz ist </w:t>
      </w:r>
      <w:r w:rsidR="00987C84" w:rsidRPr="00F269D0">
        <w:rPr>
          <w:rFonts w:ascii="Arial" w:hAnsi="Arial" w:cs="Arial"/>
          <w:sz w:val="20"/>
          <w:szCs w:val="22"/>
          <w:lang w:val="de-DE"/>
        </w:rPr>
        <w:t>in</w:t>
      </w:r>
      <w:r w:rsidRPr="00F269D0">
        <w:rPr>
          <w:rFonts w:ascii="Arial" w:hAnsi="Arial" w:cs="Arial"/>
          <w:sz w:val="20"/>
          <w:szCs w:val="22"/>
          <w:lang w:val="de-DE"/>
        </w:rPr>
        <w:t xml:space="preserve"> Madrid, Spanien.</w:t>
      </w:r>
    </w:p>
    <w:p w14:paraId="2D5FE217" w14:textId="77777777" w:rsidR="00F269D0" w:rsidRPr="00667474" w:rsidRDefault="00F269D0" w:rsidP="00667474">
      <w:pPr>
        <w:spacing w:line="276" w:lineRule="auto"/>
        <w:jc w:val="both"/>
        <w:rPr>
          <w:rFonts w:ascii="Arial" w:hAnsi="Arial" w:cs="Arial"/>
          <w:sz w:val="20"/>
          <w:szCs w:val="22"/>
          <w:lang w:val="de-DE"/>
        </w:rPr>
      </w:pPr>
    </w:p>
    <w:bookmarkEnd w:id="1"/>
    <w:p w14:paraId="1B1DEC57" w14:textId="77777777" w:rsidR="005A7F29" w:rsidRPr="00DE6749" w:rsidRDefault="005A7F29" w:rsidP="001710B3">
      <w:pPr>
        <w:spacing w:line="276" w:lineRule="auto"/>
        <w:rPr>
          <w:rFonts w:ascii="Arial" w:hAnsi="Arial" w:cs="Arial"/>
          <w:sz w:val="20"/>
          <w:szCs w:val="22"/>
          <w:lang w:val="de-DE"/>
        </w:rPr>
      </w:pPr>
    </w:p>
    <w:p w14:paraId="704887A2" w14:textId="2D8B94D0" w:rsidR="00DE6749" w:rsidRPr="00DE6749" w:rsidRDefault="00DE6749" w:rsidP="001710B3">
      <w:pPr>
        <w:spacing w:line="276" w:lineRule="auto"/>
        <w:jc w:val="both"/>
        <w:rPr>
          <w:rFonts w:ascii="Arial" w:hAnsi="Arial" w:cs="Arial"/>
          <w:b/>
          <w:sz w:val="20"/>
          <w:szCs w:val="22"/>
          <w:lang w:val="de-DE"/>
        </w:rPr>
      </w:pPr>
      <w:r w:rsidRPr="00DE6749">
        <w:rPr>
          <w:rFonts w:ascii="Arial" w:hAnsi="Arial" w:cs="Arial"/>
          <w:b/>
          <w:sz w:val="20"/>
          <w:szCs w:val="22"/>
          <w:lang w:val="de-DE"/>
        </w:rPr>
        <w:t>Kontakt</w:t>
      </w:r>
    </w:p>
    <w:p w14:paraId="298856DA" w14:textId="77777777"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HBI Helga Bailey GmbH</w:t>
      </w:r>
    </w:p>
    <w:p w14:paraId="6E78AC8E" w14:textId="4F0B6118"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Corinna Voss / Moritz Freiberger</w:t>
      </w:r>
    </w:p>
    <w:p w14:paraId="2680A8BE" w14:textId="2483F322"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Tel.: +49 (0)89 99 38 87-30 / -38</w:t>
      </w:r>
    </w:p>
    <w:p w14:paraId="30D63CE4" w14:textId="511C8AF3" w:rsidR="00DE6749" w:rsidRPr="00DE6749" w:rsidRDefault="00832809" w:rsidP="001710B3">
      <w:pPr>
        <w:spacing w:line="276" w:lineRule="auto"/>
        <w:jc w:val="both"/>
        <w:rPr>
          <w:rFonts w:ascii="Arial" w:hAnsi="Arial" w:cs="Arial"/>
          <w:sz w:val="20"/>
          <w:szCs w:val="22"/>
          <w:lang w:val="de-DE"/>
        </w:rPr>
      </w:pPr>
      <w:hyperlink r:id="rId12" w:history="1">
        <w:r w:rsidR="00DE6749" w:rsidRPr="00FD1440">
          <w:rPr>
            <w:rStyle w:val="Hyperlink"/>
            <w:rFonts w:ascii="Arial" w:hAnsi="Arial" w:cs="Arial"/>
            <w:sz w:val="20"/>
            <w:szCs w:val="22"/>
            <w:lang w:val="de-DE"/>
          </w:rPr>
          <w:t>chrobinson@hbi.de</w:t>
        </w:r>
      </w:hyperlink>
      <w:r w:rsidR="00DE6749">
        <w:rPr>
          <w:rFonts w:ascii="Arial" w:hAnsi="Arial" w:cs="Arial"/>
          <w:sz w:val="20"/>
          <w:szCs w:val="22"/>
          <w:lang w:val="de-DE"/>
        </w:rPr>
        <w:t xml:space="preserve"> </w:t>
      </w:r>
      <w:r w:rsidR="00DE6749" w:rsidRPr="00DE6749">
        <w:rPr>
          <w:rFonts w:ascii="Arial" w:hAnsi="Arial" w:cs="Arial"/>
          <w:sz w:val="20"/>
          <w:szCs w:val="22"/>
          <w:lang w:val="de-DE"/>
        </w:rPr>
        <w:t xml:space="preserve"> </w:t>
      </w:r>
    </w:p>
    <w:p w14:paraId="25EAD5B0" w14:textId="0B8DD535" w:rsidR="00DE6749" w:rsidRPr="00DE6749" w:rsidRDefault="00832809" w:rsidP="001710B3">
      <w:pPr>
        <w:spacing w:line="276" w:lineRule="auto"/>
        <w:jc w:val="both"/>
        <w:rPr>
          <w:rFonts w:ascii="Arial" w:hAnsi="Arial" w:cs="Arial"/>
          <w:sz w:val="20"/>
          <w:szCs w:val="22"/>
          <w:lang w:val="de-DE"/>
        </w:rPr>
      </w:pPr>
      <w:hyperlink r:id="rId13" w:history="1">
        <w:r w:rsidR="00DE6749" w:rsidRPr="00FD1440">
          <w:rPr>
            <w:rStyle w:val="Hyperlink"/>
            <w:rFonts w:ascii="Arial" w:hAnsi="Arial" w:cs="Arial"/>
            <w:sz w:val="20"/>
            <w:szCs w:val="22"/>
            <w:lang w:val="de-DE"/>
          </w:rPr>
          <w:t>www.hbi.de</w:t>
        </w:r>
      </w:hyperlink>
      <w:r w:rsidR="00DE6749">
        <w:rPr>
          <w:rFonts w:ascii="Arial" w:hAnsi="Arial" w:cs="Arial"/>
          <w:sz w:val="20"/>
          <w:szCs w:val="22"/>
          <w:lang w:val="de-DE"/>
        </w:rPr>
        <w:t xml:space="preserve"> </w:t>
      </w:r>
      <w:r w:rsidR="00DE6749" w:rsidRPr="00DE6749">
        <w:rPr>
          <w:rFonts w:ascii="Arial" w:hAnsi="Arial" w:cs="Arial"/>
          <w:sz w:val="20"/>
          <w:szCs w:val="22"/>
          <w:lang w:val="de-DE"/>
        </w:rPr>
        <w:t xml:space="preserve"> </w:t>
      </w:r>
    </w:p>
    <w:p w14:paraId="483BA58B" w14:textId="6007C68A" w:rsidR="00324AB2" w:rsidRDefault="00324AB2" w:rsidP="001710B3">
      <w:pPr>
        <w:spacing w:line="276" w:lineRule="auto"/>
        <w:jc w:val="both"/>
        <w:rPr>
          <w:rFonts w:ascii="Arial" w:hAnsi="Arial" w:cs="Arial"/>
          <w:sz w:val="20"/>
          <w:szCs w:val="22"/>
          <w:lang w:val="de-DE"/>
        </w:rPr>
      </w:pPr>
    </w:p>
    <w:p w14:paraId="06B0282D" w14:textId="77777777" w:rsidR="00F269D0" w:rsidRPr="00F269D0" w:rsidRDefault="00F269D0" w:rsidP="00F269D0">
      <w:pPr>
        <w:spacing w:line="276" w:lineRule="auto"/>
        <w:jc w:val="both"/>
        <w:rPr>
          <w:rFonts w:ascii="Arial" w:hAnsi="Arial" w:cs="Arial"/>
          <w:sz w:val="18"/>
          <w:szCs w:val="18"/>
          <w:lang w:val="de-DE"/>
        </w:rPr>
      </w:pPr>
      <w:r w:rsidRPr="00F269D0">
        <w:rPr>
          <w:rFonts w:ascii="Arial" w:hAnsi="Arial" w:cs="Arial"/>
          <w:sz w:val="18"/>
          <w:szCs w:val="18"/>
          <w:lang w:val="de-DE"/>
        </w:rPr>
        <w:t>Die Ausgangssprache, in der der Originaltext veröffentlicht wird, ist die offizielle und autorisierte Version. Übersetzungen werden zur besseren Verständigung mitgeliefert. Nur die Sprachversion, die im Original veröffentlicht wurde, ist rechtsgültig. Gleichen Sie deshalb Übersetzungen mit der originalen Sprachversion der Veröffentlichung ab.</w:t>
      </w:r>
    </w:p>
    <w:p w14:paraId="25587E5E" w14:textId="77777777" w:rsidR="00F269D0" w:rsidRPr="00DE6749" w:rsidRDefault="00F269D0" w:rsidP="001710B3">
      <w:pPr>
        <w:spacing w:line="276" w:lineRule="auto"/>
        <w:jc w:val="both"/>
        <w:rPr>
          <w:rFonts w:ascii="Arial" w:hAnsi="Arial" w:cs="Arial"/>
          <w:sz w:val="20"/>
          <w:szCs w:val="22"/>
          <w:lang w:val="de-DE"/>
        </w:rPr>
      </w:pPr>
    </w:p>
    <w:sectPr w:rsidR="00F269D0" w:rsidRPr="00DE6749" w:rsidSect="004B73AD">
      <w:headerReference w:type="default" r:id="rId14"/>
      <w:pgSz w:w="12240" w:h="15840"/>
      <w:pgMar w:top="1440" w:right="1800" w:bottom="851"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4AE2" w14:textId="77777777" w:rsidR="00652E21" w:rsidRDefault="00652E21">
      <w:r>
        <w:separator/>
      </w:r>
    </w:p>
  </w:endnote>
  <w:endnote w:type="continuationSeparator" w:id="0">
    <w:p w14:paraId="5B779CFF" w14:textId="77777777" w:rsidR="00652E21" w:rsidRDefault="006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ITC Franklin Gothic Std Book">
    <w:altName w:val="Tahom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9CD9" w14:textId="77777777" w:rsidR="00652E21" w:rsidRDefault="00652E21">
      <w:r>
        <w:separator/>
      </w:r>
    </w:p>
  </w:footnote>
  <w:footnote w:type="continuationSeparator" w:id="0">
    <w:p w14:paraId="66EFB7C6" w14:textId="77777777" w:rsidR="00652E21" w:rsidRDefault="0065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591" w14:textId="77777777" w:rsidR="003B00B4" w:rsidRDefault="003B00B4" w:rsidP="0044678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33567"/>
    <w:multiLevelType w:val="hybridMultilevel"/>
    <w:tmpl w:val="FF8E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49"/>
    <w:rsid w:val="00007B56"/>
    <w:rsid w:val="000119CB"/>
    <w:rsid w:val="0004421B"/>
    <w:rsid w:val="00044F8B"/>
    <w:rsid w:val="0006348C"/>
    <w:rsid w:val="0006559D"/>
    <w:rsid w:val="000C2F0E"/>
    <w:rsid w:val="000C7421"/>
    <w:rsid w:val="000D5BC6"/>
    <w:rsid w:val="000E45B5"/>
    <w:rsid w:val="00152621"/>
    <w:rsid w:val="001710B3"/>
    <w:rsid w:val="001D1AD1"/>
    <w:rsid w:val="001F2DCA"/>
    <w:rsid w:val="001F2FD6"/>
    <w:rsid w:val="0020257A"/>
    <w:rsid w:val="0023296A"/>
    <w:rsid w:val="0023375B"/>
    <w:rsid w:val="00246828"/>
    <w:rsid w:val="00253B17"/>
    <w:rsid w:val="002833C4"/>
    <w:rsid w:val="002C6370"/>
    <w:rsid w:val="00324AB2"/>
    <w:rsid w:val="00370E54"/>
    <w:rsid w:val="00371D91"/>
    <w:rsid w:val="003758E2"/>
    <w:rsid w:val="0039772E"/>
    <w:rsid w:val="003B00B4"/>
    <w:rsid w:val="003D1FDA"/>
    <w:rsid w:val="003F4454"/>
    <w:rsid w:val="00446789"/>
    <w:rsid w:val="00451776"/>
    <w:rsid w:val="00485B85"/>
    <w:rsid w:val="00491B85"/>
    <w:rsid w:val="004B663E"/>
    <w:rsid w:val="004B73AD"/>
    <w:rsid w:val="004C77B5"/>
    <w:rsid w:val="004D3C3F"/>
    <w:rsid w:val="00517925"/>
    <w:rsid w:val="005434D2"/>
    <w:rsid w:val="00571193"/>
    <w:rsid w:val="0058240E"/>
    <w:rsid w:val="005900D7"/>
    <w:rsid w:val="00595780"/>
    <w:rsid w:val="005A7F29"/>
    <w:rsid w:val="005F35EC"/>
    <w:rsid w:val="006004F5"/>
    <w:rsid w:val="006050CA"/>
    <w:rsid w:val="00652E21"/>
    <w:rsid w:val="00667474"/>
    <w:rsid w:val="006824DA"/>
    <w:rsid w:val="006B6F4B"/>
    <w:rsid w:val="006C3848"/>
    <w:rsid w:val="006E4454"/>
    <w:rsid w:val="00742708"/>
    <w:rsid w:val="00750D1D"/>
    <w:rsid w:val="007517A4"/>
    <w:rsid w:val="00754C46"/>
    <w:rsid w:val="00780330"/>
    <w:rsid w:val="0078154E"/>
    <w:rsid w:val="0079255D"/>
    <w:rsid w:val="007B42E4"/>
    <w:rsid w:val="007C21C6"/>
    <w:rsid w:val="007E079C"/>
    <w:rsid w:val="007E3D77"/>
    <w:rsid w:val="00800C14"/>
    <w:rsid w:val="0081662F"/>
    <w:rsid w:val="00832809"/>
    <w:rsid w:val="008511C7"/>
    <w:rsid w:val="00861007"/>
    <w:rsid w:val="008751D1"/>
    <w:rsid w:val="00890691"/>
    <w:rsid w:val="008A31D0"/>
    <w:rsid w:val="008A3CE2"/>
    <w:rsid w:val="008C70E5"/>
    <w:rsid w:val="008E735B"/>
    <w:rsid w:val="008E7640"/>
    <w:rsid w:val="009277D6"/>
    <w:rsid w:val="00933914"/>
    <w:rsid w:val="009423A1"/>
    <w:rsid w:val="00965BA5"/>
    <w:rsid w:val="009776BB"/>
    <w:rsid w:val="00987C84"/>
    <w:rsid w:val="009C4837"/>
    <w:rsid w:val="00A10CDC"/>
    <w:rsid w:val="00A53292"/>
    <w:rsid w:val="00A6565C"/>
    <w:rsid w:val="00A72D2B"/>
    <w:rsid w:val="00AA1904"/>
    <w:rsid w:val="00AC3FD7"/>
    <w:rsid w:val="00AF35AA"/>
    <w:rsid w:val="00AF71D0"/>
    <w:rsid w:val="00B37CF6"/>
    <w:rsid w:val="00B41119"/>
    <w:rsid w:val="00B4281B"/>
    <w:rsid w:val="00B429DB"/>
    <w:rsid w:val="00B73343"/>
    <w:rsid w:val="00B93B6B"/>
    <w:rsid w:val="00BA0974"/>
    <w:rsid w:val="00BB0B42"/>
    <w:rsid w:val="00BC4051"/>
    <w:rsid w:val="00BD3060"/>
    <w:rsid w:val="00BE0116"/>
    <w:rsid w:val="00C02586"/>
    <w:rsid w:val="00C57EAE"/>
    <w:rsid w:val="00C771DC"/>
    <w:rsid w:val="00C81404"/>
    <w:rsid w:val="00C85E49"/>
    <w:rsid w:val="00CA5421"/>
    <w:rsid w:val="00CB22BA"/>
    <w:rsid w:val="00CD3502"/>
    <w:rsid w:val="00CF09C5"/>
    <w:rsid w:val="00CF55C5"/>
    <w:rsid w:val="00D20E81"/>
    <w:rsid w:val="00D27369"/>
    <w:rsid w:val="00D62E7F"/>
    <w:rsid w:val="00D72431"/>
    <w:rsid w:val="00D9528E"/>
    <w:rsid w:val="00DA56A6"/>
    <w:rsid w:val="00DE6749"/>
    <w:rsid w:val="00E14D72"/>
    <w:rsid w:val="00E37DC4"/>
    <w:rsid w:val="00E51B40"/>
    <w:rsid w:val="00E85D2D"/>
    <w:rsid w:val="00EA12F5"/>
    <w:rsid w:val="00EE1739"/>
    <w:rsid w:val="00F001A7"/>
    <w:rsid w:val="00F269D0"/>
    <w:rsid w:val="00F71609"/>
    <w:rsid w:val="00F74CBE"/>
    <w:rsid w:val="00FA5B15"/>
    <w:rsid w:val="00FD2453"/>
    <w:rsid w:val="00FD6418"/>
    <w:rsid w:val="00FE25B6"/>
    <w:rsid w:val="00FE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C69FB"/>
  <w15:docId w15:val="{04D7F3A7-5E6B-4566-847B-672DAEC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6">
    <w:name w:val="heading 6"/>
    <w:basedOn w:val="Standard"/>
    <w:next w:val="Standard"/>
    <w:link w:val="berschrift6Zchn"/>
    <w:qFormat/>
    <w:rsid w:val="001F2DCA"/>
    <w:pPr>
      <w:keepNext/>
      <w:widowControl w:val="0"/>
      <w:spacing w:after="120" w:line="320" w:lineRule="atLeast"/>
      <w:jc w:val="both"/>
      <w:outlineLvl w:val="5"/>
    </w:pPr>
    <w:rPr>
      <w:rFonts w:ascii="ITC Franklin Gothic Std Book" w:eastAsia="Times" w:hAnsi="ITC Franklin Gothic Std Book"/>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7640"/>
    <w:rPr>
      <w:color w:val="0000FF"/>
      <w:u w:val="single"/>
    </w:rPr>
  </w:style>
  <w:style w:type="paragraph" w:styleId="StandardWeb">
    <w:name w:val="Normal (Web)"/>
    <w:basedOn w:val="Standard"/>
    <w:rsid w:val="001D1AD1"/>
    <w:pPr>
      <w:spacing w:before="100" w:beforeAutospacing="1" w:after="100" w:afterAutospacing="1"/>
    </w:pPr>
  </w:style>
  <w:style w:type="character" w:styleId="Fett">
    <w:name w:val="Strong"/>
    <w:qFormat/>
    <w:rsid w:val="008751D1"/>
    <w:rPr>
      <w:b/>
      <w:bCs/>
    </w:rPr>
  </w:style>
  <w:style w:type="paragraph" w:styleId="Textkrper">
    <w:name w:val="Body Text"/>
    <w:basedOn w:val="Standard"/>
    <w:rsid w:val="00446789"/>
    <w:pPr>
      <w:autoSpaceDE w:val="0"/>
      <w:autoSpaceDN w:val="0"/>
      <w:adjustRightInd w:val="0"/>
    </w:pPr>
    <w:rPr>
      <w:rFonts w:ascii="Arial" w:hAnsi="Arial" w:cs="Arial"/>
      <w:b/>
      <w:bCs/>
      <w:sz w:val="20"/>
      <w:szCs w:val="20"/>
    </w:rPr>
  </w:style>
  <w:style w:type="paragraph" w:styleId="Kopfzeile">
    <w:name w:val="header"/>
    <w:basedOn w:val="Standard"/>
    <w:rsid w:val="00446789"/>
    <w:pPr>
      <w:tabs>
        <w:tab w:val="center" w:pos="4320"/>
        <w:tab w:val="right" w:pos="8640"/>
      </w:tabs>
    </w:pPr>
  </w:style>
  <w:style w:type="paragraph" w:styleId="Fuzeile">
    <w:name w:val="footer"/>
    <w:basedOn w:val="Standard"/>
    <w:rsid w:val="00446789"/>
    <w:pPr>
      <w:tabs>
        <w:tab w:val="center" w:pos="4320"/>
        <w:tab w:val="right" w:pos="8640"/>
      </w:tabs>
    </w:pPr>
  </w:style>
  <w:style w:type="paragraph" w:styleId="Textkrper2">
    <w:name w:val="Body Text 2"/>
    <w:basedOn w:val="Standard"/>
    <w:link w:val="Textkrper2Zchn"/>
    <w:rsid w:val="001F2DCA"/>
    <w:pPr>
      <w:spacing w:after="120" w:line="480" w:lineRule="auto"/>
    </w:pPr>
  </w:style>
  <w:style w:type="character" w:customStyle="1" w:styleId="Textkrper2Zchn">
    <w:name w:val="Textkörper 2 Zchn"/>
    <w:link w:val="Textkrper2"/>
    <w:rsid w:val="001F2DCA"/>
    <w:rPr>
      <w:sz w:val="24"/>
      <w:szCs w:val="24"/>
    </w:rPr>
  </w:style>
  <w:style w:type="character" w:customStyle="1" w:styleId="berschrift6Zchn">
    <w:name w:val="Überschrift 6 Zchn"/>
    <w:link w:val="berschrift6"/>
    <w:rsid w:val="001F2DCA"/>
    <w:rPr>
      <w:rFonts w:ascii="ITC Franklin Gothic Std Book" w:eastAsia="Times" w:hAnsi="ITC Franklin Gothic Std Book"/>
      <w:b/>
      <w:bCs/>
    </w:rPr>
  </w:style>
  <w:style w:type="paragraph" w:styleId="Sprechblasentext">
    <w:name w:val="Balloon Text"/>
    <w:basedOn w:val="Standard"/>
    <w:link w:val="SprechblasentextZchn"/>
    <w:rsid w:val="00253B17"/>
    <w:rPr>
      <w:rFonts w:ascii="Tahoma" w:hAnsi="Tahoma" w:cs="Tahoma"/>
      <w:sz w:val="16"/>
      <w:szCs w:val="16"/>
    </w:rPr>
  </w:style>
  <w:style w:type="character" w:customStyle="1" w:styleId="SprechblasentextZchn">
    <w:name w:val="Sprechblasentext Zchn"/>
    <w:basedOn w:val="Absatz-Standardschriftart"/>
    <w:link w:val="Sprechblasentext"/>
    <w:rsid w:val="00253B17"/>
    <w:rPr>
      <w:rFonts w:ascii="Tahoma" w:hAnsi="Tahoma" w:cs="Tahoma"/>
      <w:sz w:val="16"/>
      <w:szCs w:val="16"/>
    </w:rPr>
  </w:style>
  <w:style w:type="character" w:customStyle="1" w:styleId="nobreak">
    <w:name w:val="nobreak"/>
    <w:basedOn w:val="Absatz-Standardschriftart"/>
    <w:rsid w:val="00EE1739"/>
  </w:style>
  <w:style w:type="character" w:styleId="Kommentarzeichen">
    <w:name w:val="annotation reference"/>
    <w:basedOn w:val="Absatz-Standardschriftart"/>
    <w:semiHidden/>
    <w:unhideWhenUsed/>
    <w:rsid w:val="003B00B4"/>
    <w:rPr>
      <w:sz w:val="16"/>
      <w:szCs w:val="16"/>
    </w:rPr>
  </w:style>
  <w:style w:type="paragraph" w:styleId="Kommentartext">
    <w:name w:val="annotation text"/>
    <w:basedOn w:val="Standard"/>
    <w:link w:val="KommentartextZchn"/>
    <w:semiHidden/>
    <w:unhideWhenUsed/>
    <w:rsid w:val="003B00B4"/>
    <w:rPr>
      <w:sz w:val="20"/>
      <w:szCs w:val="20"/>
    </w:rPr>
  </w:style>
  <w:style w:type="character" w:customStyle="1" w:styleId="KommentartextZchn">
    <w:name w:val="Kommentartext Zchn"/>
    <w:basedOn w:val="Absatz-Standardschriftart"/>
    <w:link w:val="Kommentartext"/>
    <w:semiHidden/>
    <w:rsid w:val="003B00B4"/>
  </w:style>
  <w:style w:type="paragraph" w:styleId="Kommentarthema">
    <w:name w:val="annotation subject"/>
    <w:basedOn w:val="Kommentartext"/>
    <w:next w:val="Kommentartext"/>
    <w:link w:val="KommentarthemaZchn"/>
    <w:semiHidden/>
    <w:unhideWhenUsed/>
    <w:rsid w:val="003B00B4"/>
    <w:rPr>
      <w:b/>
      <w:bCs/>
    </w:rPr>
  </w:style>
  <w:style w:type="character" w:customStyle="1" w:styleId="KommentarthemaZchn">
    <w:name w:val="Kommentarthema Zchn"/>
    <w:basedOn w:val="KommentartextZchn"/>
    <w:link w:val="Kommentarthema"/>
    <w:semiHidden/>
    <w:rsid w:val="003B00B4"/>
    <w:rPr>
      <w:b/>
      <w:bCs/>
    </w:rPr>
  </w:style>
  <w:style w:type="character" w:customStyle="1" w:styleId="NichtaufgelsteErwhnung1">
    <w:name w:val="Nicht aufgelöste Erwähnung1"/>
    <w:basedOn w:val="Absatz-Standardschriftart"/>
    <w:uiPriority w:val="99"/>
    <w:semiHidden/>
    <w:unhideWhenUsed/>
    <w:rsid w:val="00DE6749"/>
    <w:rPr>
      <w:color w:val="605E5C"/>
      <w:shd w:val="clear" w:color="auto" w:fill="E1DFDD"/>
    </w:rPr>
  </w:style>
  <w:style w:type="character" w:styleId="NichtaufgelsteErwhnung">
    <w:name w:val="Unresolved Mention"/>
    <w:basedOn w:val="Absatz-Standardschriftart"/>
    <w:uiPriority w:val="99"/>
    <w:semiHidden/>
    <w:unhideWhenUsed/>
    <w:rsid w:val="005A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78177">
      <w:bodyDiv w:val="1"/>
      <w:marLeft w:val="0"/>
      <w:marRight w:val="0"/>
      <w:marTop w:val="0"/>
      <w:marBottom w:val="0"/>
      <w:divBdr>
        <w:top w:val="none" w:sz="0" w:space="0" w:color="auto"/>
        <w:left w:val="none" w:sz="0" w:space="0" w:color="auto"/>
        <w:bottom w:val="none" w:sz="0" w:space="0" w:color="auto"/>
        <w:right w:val="none" w:sz="0" w:space="0" w:color="auto"/>
      </w:divBdr>
      <w:divsChild>
        <w:div w:id="106893081">
          <w:marLeft w:val="0"/>
          <w:marRight w:val="0"/>
          <w:marTop w:val="0"/>
          <w:marBottom w:val="0"/>
          <w:divBdr>
            <w:top w:val="none" w:sz="0" w:space="0" w:color="auto"/>
            <w:left w:val="none" w:sz="0" w:space="0" w:color="auto"/>
            <w:bottom w:val="none" w:sz="0" w:space="0" w:color="auto"/>
            <w:right w:val="none" w:sz="0" w:space="0" w:color="auto"/>
          </w:divBdr>
          <w:divsChild>
            <w:div w:id="1358846766">
              <w:marLeft w:val="0"/>
              <w:marRight w:val="0"/>
              <w:marTop w:val="0"/>
              <w:marBottom w:val="0"/>
              <w:divBdr>
                <w:top w:val="none" w:sz="0" w:space="0" w:color="auto"/>
                <w:left w:val="none" w:sz="0" w:space="0" w:color="auto"/>
                <w:bottom w:val="none" w:sz="0" w:space="0" w:color="auto"/>
                <w:right w:val="none" w:sz="0" w:space="0" w:color="auto"/>
              </w:divBdr>
              <w:divsChild>
                <w:div w:id="987709500">
                  <w:marLeft w:val="0"/>
                  <w:marRight w:val="0"/>
                  <w:marTop w:val="0"/>
                  <w:marBottom w:val="0"/>
                  <w:divBdr>
                    <w:top w:val="none" w:sz="0" w:space="0" w:color="auto"/>
                    <w:left w:val="none" w:sz="0" w:space="0" w:color="auto"/>
                    <w:bottom w:val="none" w:sz="0" w:space="0" w:color="auto"/>
                    <w:right w:val="none" w:sz="0" w:space="0" w:color="auto"/>
                  </w:divBdr>
                  <w:divsChild>
                    <w:div w:id="140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4912">
      <w:bodyDiv w:val="1"/>
      <w:marLeft w:val="0"/>
      <w:marRight w:val="0"/>
      <w:marTop w:val="0"/>
      <w:marBottom w:val="0"/>
      <w:divBdr>
        <w:top w:val="none" w:sz="0" w:space="0" w:color="auto"/>
        <w:left w:val="none" w:sz="0" w:space="0" w:color="auto"/>
        <w:bottom w:val="none" w:sz="0" w:space="0" w:color="auto"/>
        <w:right w:val="none" w:sz="0" w:space="0" w:color="auto"/>
      </w:divBdr>
    </w:div>
    <w:div w:id="19956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obinson@hb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robinson.com/en/us/Abou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robinson.de/de-de/" TargetMode="External"/><Relationship Id="rId4" Type="http://schemas.openxmlformats.org/officeDocument/2006/relationships/settings" Target="settings.xml"/><Relationship Id="rId9" Type="http://schemas.openxmlformats.org/officeDocument/2006/relationships/hyperlink" Target="https://www.chrobinson.de/de-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8F5C-9CAF-4DD5-8642-3285E6BC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5350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Minneapolis, MN Oct</vt:lpstr>
      <vt:lpstr>Minneapolis, MN Oct</vt:lpstr>
    </vt:vector>
  </TitlesOfParts>
  <Company>C.H. Robinson</Company>
  <LinksUpToDate>false</LinksUpToDate>
  <CharactersWithSpaces>6124</CharactersWithSpaces>
  <SharedDoc>false</SharedDoc>
  <HLinks>
    <vt:vector size="6" baseType="variant">
      <vt:variant>
        <vt:i4>3604525</vt:i4>
      </vt:variant>
      <vt:variant>
        <vt:i4>0</vt:i4>
      </vt:variant>
      <vt:variant>
        <vt:i4>0</vt:i4>
      </vt:variant>
      <vt:variant>
        <vt:i4>5</vt:i4>
      </vt:variant>
      <vt:variant>
        <vt:lpwstr>http://www.chrobinson.com/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MN Oct</dc:title>
  <dc:creator>Marianne Myburgh</dc:creator>
  <cp:lastModifiedBy>Corinna Voss</cp:lastModifiedBy>
  <cp:revision>2</cp:revision>
  <cp:lastPrinted>2018-09-18T21:01:00Z</cp:lastPrinted>
  <dcterms:created xsi:type="dcterms:W3CDTF">2019-03-04T16:31:00Z</dcterms:created>
  <dcterms:modified xsi:type="dcterms:W3CDTF">2019-03-04T16:31:00Z</dcterms:modified>
</cp:coreProperties>
</file>